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lang w:val="pt-BR"/>
        </w:rPr>
      </w:pPr>
      <w:r>
        <w:rPr>
          <w:rFonts w:cs="Times New Roman" w:ascii="Times New Roman" w:hAnsi="Times New Roman"/>
          <w:b/>
          <w:sz w:val="20"/>
          <w:szCs w:val="20"/>
          <w:lang w:val="pt-BR"/>
        </w:rPr>
        <w:t>ANEXO III</w:t>
      </w:r>
    </w:p>
    <w:p>
      <w:pPr>
        <w:pStyle w:val="Standard"/>
        <w:shd w:val="clear" w:color="auto" w:fill="000000"/>
        <w:tabs>
          <w:tab w:val="clear" w:pos="708"/>
          <w:tab w:val="left" w:pos="284" w:leader="none"/>
        </w:tabs>
        <w:jc w:val="center"/>
        <w:rPr/>
      </w:pPr>
      <w:r>
        <w:rPr>
          <w:rStyle w:val="Fontepargpadro1"/>
          <w:rFonts w:eastAsia="Myriad Pro" w:cs="Arial" w:ascii="Arial" w:hAnsi="Arial"/>
          <w:b/>
          <w:bCs/>
          <w:color w:val="FFFFFF"/>
          <w:sz w:val="28"/>
          <w:szCs w:val="20"/>
          <w:shd w:fill="000000" w:val="clear"/>
          <w:lang w:val="pt-BR"/>
        </w:rPr>
        <w:t>LISTA DE VERIFICAÇÃO</w:t>
      </w:r>
    </w:p>
    <w:p>
      <w:pPr>
        <w:pStyle w:val="Standard"/>
        <w:shd w:val="clear" w:color="auto" w:fill="000000"/>
        <w:tabs>
          <w:tab w:val="clear" w:pos="708"/>
          <w:tab w:val="left" w:pos="284" w:leader="none"/>
        </w:tabs>
        <w:jc w:val="center"/>
        <w:rPr/>
      </w:pPr>
      <w:r>
        <w:rPr>
          <w:rStyle w:val="Fontepargpadro1"/>
          <w:rFonts w:eastAsia="Myriad Pro" w:cs="Arial" w:ascii="Arial" w:hAnsi="Arial"/>
          <w:b/>
          <w:bCs/>
          <w:color w:val="FFFFFF"/>
          <w:sz w:val="28"/>
          <w:szCs w:val="20"/>
          <w:shd w:fill="000000" w:val="clear"/>
          <w:lang w:val="pt-BR"/>
        </w:rPr>
        <w:t>TERMO DE COOPERAÇÃO ENTRE ENTES PÚBLICOS</w:t>
      </w:r>
    </w:p>
    <w:p>
      <w:pPr>
        <w:pStyle w:val="Standard"/>
        <w:shd w:val="clear" w:color="auto" w:fill="000000"/>
        <w:tabs>
          <w:tab w:val="clear" w:pos="708"/>
          <w:tab w:val="left" w:pos="284" w:leader="none"/>
        </w:tabs>
        <w:jc w:val="center"/>
        <w:rPr/>
      </w:pPr>
      <w:r>
        <w:rPr>
          <w:rStyle w:val="Fontepargpadro1"/>
          <w:rFonts w:eastAsia="Myriad Pro" w:cs="Arial" w:ascii="Arial" w:hAnsi="Arial"/>
          <w:b/>
          <w:bCs/>
          <w:color w:val="FFFFFF"/>
          <w:sz w:val="28"/>
          <w:szCs w:val="20"/>
          <w:shd w:fill="000000" w:val="clear"/>
          <w:lang w:val="pt-BR"/>
        </w:rPr>
        <w:t>SESP/PR E MUNICÍPIOS – INTERCÂMBIO DE INFORMAÇÕES</w:t>
      </w:r>
    </w:p>
    <w:p>
      <w:pPr>
        <w:pStyle w:val="Standard"/>
        <w:shd w:val="clear" w:color="auto" w:fill="FFFFFF"/>
        <w:tabs>
          <w:tab w:val="clear" w:pos="708"/>
          <w:tab w:val="left" w:pos="284" w:leader="none"/>
        </w:tabs>
        <w:jc w:val="center"/>
        <w:rPr>
          <w:rFonts w:hint="eastAsia"/>
          <w:lang w:val="pt-BR"/>
        </w:rPr>
      </w:pPr>
      <w:r>
        <w:rPr>
          <w:rFonts w:hint="eastAsia"/>
          <w:lang w:val="pt-BR"/>
        </w:rPr>
      </w:r>
    </w:p>
    <w:tbl>
      <w:tblPr>
        <w:tblW w:w="4757" w:type="dxa"/>
        <w:jc w:val="start"/>
        <w:tblInd w:w="428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4757"/>
      </w:tblGrid>
      <w:tr>
        <w:trPr>
          <w:trHeight w:val="451" w:hRule="atLeast"/>
        </w:trPr>
        <w:tc>
          <w:tcPr>
            <w:tcW w:w="47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Standard"/>
              <w:shd w:val="clear" w:color="auto" w:fill="FFFFFF"/>
              <w:tabs>
                <w:tab w:val="clear" w:pos="708"/>
                <w:tab w:val="left" w:pos="284" w:leader="none"/>
              </w:tabs>
              <w:jc w:val="both"/>
              <w:rPr/>
            </w:pPr>
            <w:r>
              <w:rPr>
                <w:rStyle w:val="Fontepargpadro1"/>
                <w:rFonts w:eastAsia="Myriad Pro" w:cs="Arial" w:ascii="Arial" w:hAnsi="Arial"/>
                <w:b/>
                <w:bCs/>
                <w:color w:val="000000"/>
                <w:shd w:fill="FFFFFF" w:val="clear"/>
                <w:lang w:val="pt-BR"/>
              </w:rPr>
              <w:t>Protocolo n.º</w:t>
            </w:r>
          </w:p>
        </w:tc>
      </w:tr>
      <w:tr>
        <w:trPr/>
        <w:tc>
          <w:tcPr>
            <w:tcW w:w="47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Standard"/>
              <w:shd w:val="clear" w:color="auto" w:fill="FFFFFF"/>
              <w:tabs>
                <w:tab w:val="clear" w:pos="708"/>
                <w:tab w:val="left" w:pos="284" w:leader="none"/>
              </w:tabs>
              <w:jc w:val="both"/>
              <w:rPr/>
            </w:pPr>
            <w:r>
              <w:rPr>
                <w:rStyle w:val="Fontepargpadro1"/>
                <w:rFonts w:eastAsia="Myriad Pro" w:cs="Arial" w:ascii="Arial" w:hAnsi="Arial"/>
                <w:b/>
                <w:bCs/>
                <w:color w:val="000000"/>
                <w:shd w:fill="FFFFFF" w:val="clear"/>
                <w:lang w:val="pt-BR"/>
              </w:rPr>
              <w:t>Termo de cooperação n.º</w:t>
            </w:r>
          </w:p>
        </w:tc>
      </w:tr>
    </w:tbl>
    <w:p>
      <w:pPr>
        <w:pStyle w:val="Standard"/>
        <w:shd w:val="clear" w:color="auto" w:fill="FFFFFF"/>
        <w:tabs>
          <w:tab w:val="clear" w:pos="708"/>
          <w:tab w:val="left" w:pos="284" w:leader="none"/>
        </w:tabs>
        <w:rPr>
          <w:rFonts w:hint="eastAsia"/>
          <w:lang w:val="pt-BR"/>
        </w:rPr>
      </w:pPr>
      <w:r>
        <w:rPr>
          <w:rFonts w:hint="eastAsia"/>
          <w:lang w:val="pt-BR"/>
        </w:rPr>
      </w:r>
    </w:p>
    <w:tbl>
      <w:tblPr>
        <w:tblW w:w="9069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678"/>
        <w:gridCol w:w="5982"/>
        <w:gridCol w:w="1275"/>
        <w:gridCol w:w="1134"/>
      </w:tblGrid>
      <w:tr>
        <w:trPr/>
        <w:tc>
          <w:tcPr>
            <w:tcW w:w="793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shd w:val="clear" w:color="auto" w:fill="000000"/>
              <w:jc w:val="center"/>
              <w:rPr>
                <w:lang w:val="pt-BR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  <w:shd w:fill="000000" w:val="clear"/>
                <w:lang w:val="pt-BR"/>
              </w:rPr>
              <w:t>REQUISITOS GERAIS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shd w:val="clear" w:color="auto" w:fill="000000"/>
              <w:jc w:val="center"/>
              <w:rPr>
                <w:rFonts w:ascii="Arial" w:hAnsi="Arial" w:cs="Arial"/>
                <w:color w:val="FFFFFF"/>
                <w:sz w:val="20"/>
                <w:szCs w:val="20"/>
                <w:shd w:fill="000000" w:val="clear"/>
                <w:lang w:val="pt-BR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  <w:shd w:fill="000000" w:val="clear"/>
                <w:lang w:val="pt-BR"/>
              </w:rPr>
            </w:r>
          </w:p>
        </w:tc>
      </w:tr>
      <w:tr>
        <w:trPr/>
        <w:tc>
          <w:tcPr>
            <w:tcW w:w="793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Arial" w:hAnsi="Arial" w:cs="Arial"/>
                <w:sz w:val="20"/>
                <w:szCs w:val="20"/>
                <w:shd w:fill="FFFFFF" w:val="clear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jc w:val="center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Não se aplica</w:t>
            </w:r>
          </w:p>
        </w:tc>
      </w:tr>
      <w:tr>
        <w:trPr/>
        <w:tc>
          <w:tcPr>
            <w:tcW w:w="67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01.</w:t>
            </w:r>
          </w:p>
        </w:tc>
        <w:tc>
          <w:tcPr>
            <w:tcW w:w="598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Ofício demandando a celebração do termo de cooperação, acompanhado da justificativa: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jc w:val="center"/>
              <w:rPr>
                <w:rFonts w:ascii="Arial" w:hAnsi="Arial" w:cs="Arial"/>
                <w:sz w:val="20"/>
                <w:szCs w:val="20"/>
                <w:shd w:fill="FFFFFF" w:val="clear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02.</w:t>
            </w:r>
          </w:p>
        </w:tc>
        <w:tc>
          <w:tcPr>
            <w:tcW w:w="598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 xml:space="preserve">Comprovação de que as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  <w:lang w:val="pt-BR"/>
              </w:rPr>
              <w:t>autoridades</w:t>
            </w: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 xml:space="preserve"> que assinarão o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  <w:lang w:val="pt-BR"/>
              </w:rPr>
              <w:t>termo de cooperação</w:t>
            </w: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 xml:space="preserve"> detêm competência para este fim específico (cópia da ata de posse do Prefeito, do ato de nomeação do Secretário de Segurança Pública):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rPr>
                <w:rFonts w:ascii="Arial" w:hAnsi="Arial" w:cs="Arial"/>
                <w:sz w:val="20"/>
                <w:szCs w:val="20"/>
                <w:shd w:fill="FFFFFF" w:val="clear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03.</w:t>
            </w:r>
          </w:p>
        </w:tc>
        <w:tc>
          <w:tcPr>
            <w:tcW w:w="598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 xml:space="preserve">Demonstração de que estão presentes as 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  <w:lang w:val="pt-BR"/>
              </w:rPr>
              <w:t>condicionantes específicas tratadas na Lei XXXXXXXXXXX</w:t>
            </w:r>
            <w:r>
              <w:rPr>
                <w:rFonts w:cs="Arial" w:ascii="Arial" w:hAnsi="Arial"/>
                <w:sz w:val="20"/>
                <w:szCs w:val="20"/>
                <w:lang w:val="pt-BR"/>
              </w:rPr>
              <w:t>.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rPr>
                <w:rFonts w:ascii="Arial" w:hAnsi="Arial" w:cs="Arial"/>
                <w:sz w:val="20"/>
                <w:szCs w:val="20"/>
                <w:shd w:fill="FFFFFF" w:val="clear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04.</w:t>
            </w:r>
          </w:p>
        </w:tc>
        <w:tc>
          <w:tcPr>
            <w:tcW w:w="598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Cópias do RG e do CPF do Prefeito: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rPr>
                <w:rFonts w:ascii="Arial" w:hAnsi="Arial" w:cs="Arial"/>
                <w:sz w:val="20"/>
                <w:szCs w:val="20"/>
                <w:shd w:fill="FFFFFF" w:val="clear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05.</w:t>
            </w:r>
          </w:p>
        </w:tc>
        <w:tc>
          <w:tcPr>
            <w:tcW w:w="598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Comprovante de inscrição e de situação cadastral do Município – CNPJ: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rPr>
                <w:rFonts w:ascii="Arial" w:hAnsi="Arial" w:cs="Arial"/>
                <w:sz w:val="20"/>
                <w:szCs w:val="20"/>
                <w:shd w:fill="FFFFFF" w:val="clear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06.</w:t>
            </w:r>
          </w:p>
        </w:tc>
        <w:tc>
          <w:tcPr>
            <w:tcW w:w="598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Comprovante de inscrição e de situação cadastral do Município no TCE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rPr>
                <w:rFonts w:ascii="Arial" w:hAnsi="Arial" w:cs="Arial"/>
                <w:sz w:val="20"/>
                <w:szCs w:val="20"/>
                <w:shd w:fill="FFFFFF" w:val="clear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07.</w:t>
            </w:r>
          </w:p>
        </w:tc>
        <w:tc>
          <w:tcPr>
            <w:tcW w:w="598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 xml:space="preserve">Ato de designação do(s) gestor(es) e fiscal(is) do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  <w:lang w:val="pt-BR"/>
              </w:rPr>
              <w:t>Termo de Cooperação: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rPr>
                <w:rFonts w:ascii="Arial" w:hAnsi="Arial" w:cs="Arial"/>
                <w:sz w:val="20"/>
                <w:szCs w:val="20"/>
                <w:shd w:fill="FFFFFF" w:val="clear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08.</w:t>
            </w:r>
          </w:p>
        </w:tc>
        <w:tc>
          <w:tcPr>
            <w:tcW w:w="598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pt-BR"/>
              </w:rPr>
              <w:t xml:space="preserve">Plano de Trabalho detalhado, previamente aprovado pelas autoridades competentes. Deverá ser revisado, enviar arquivo de texto para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00" w:val="clear"/>
                <w:lang w:val="pt-BR"/>
              </w:rPr>
              <w:t>decretobolinha@xxxxxx.com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shd w:fill="FFFFFF" w:val="clear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shd w:fill="FFFFFF" w:val="clear"/>
                <w:lang w:val="pt-BR"/>
              </w:rPr>
            </w:pPr>
            <w:r>
              <w:rPr>
                <w:sz w:val="20"/>
                <w:szCs w:val="20"/>
                <w:shd w:fill="FFFFFF" w:val="clear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09.</w:t>
            </w:r>
          </w:p>
        </w:tc>
        <w:tc>
          <w:tcPr>
            <w:tcW w:w="598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Plano de Aplicação dos recursos financeiros e correspondente cronograma de desembolso, devidamente aprovado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shd w:fill="FFFFFF" w:val="clear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shd w:fill="FFFFFF" w:val="clear"/>
                <w:lang w:val="pt-BR"/>
              </w:rPr>
            </w:pPr>
            <w:r>
              <w:rPr>
                <w:sz w:val="20"/>
                <w:szCs w:val="20"/>
                <w:shd w:fill="FFFFFF" w:val="clear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10.</w:t>
            </w:r>
          </w:p>
        </w:tc>
        <w:tc>
          <w:tcPr>
            <w:tcW w:w="598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pt-BR"/>
              </w:rPr>
              <w:t>Declaração de vedação ao nepotismo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shd w:fill="FFFFFF" w:val="clear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shd w:fill="FFFFFF" w:val="clear"/>
                <w:lang w:val="pt-BR"/>
              </w:rPr>
            </w:pPr>
            <w:r>
              <w:rPr>
                <w:sz w:val="20"/>
                <w:szCs w:val="20"/>
                <w:shd w:fill="FFFFFF" w:val="clear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11.</w:t>
            </w:r>
          </w:p>
        </w:tc>
        <w:tc>
          <w:tcPr>
            <w:tcW w:w="598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pt-BR"/>
              </w:rPr>
              <w:t>Cópia de Manifestação (informação/Parecer) da PGE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shd w:fill="FFFFFF" w:val="clear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shd w:fill="FFFFFF" w:val="clear"/>
                <w:lang w:val="pt-BR"/>
              </w:rPr>
            </w:pPr>
            <w:r>
              <w:rPr>
                <w:sz w:val="20"/>
                <w:szCs w:val="20"/>
                <w:shd w:fill="FFFFFF" w:val="clear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12.</w:t>
            </w:r>
          </w:p>
        </w:tc>
        <w:tc>
          <w:tcPr>
            <w:tcW w:w="598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 xml:space="preserve">Adoção da minuta de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  <w:lang w:val="pt-BR"/>
              </w:rPr>
              <w:t>termo de cooperação</w:t>
            </w: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 xml:space="preserve"> previamente aprovada pela Procuradoria-Geral do Estado: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rPr>
                <w:rFonts w:ascii="Arial" w:hAnsi="Arial" w:cs="Arial"/>
                <w:sz w:val="20"/>
                <w:szCs w:val="20"/>
                <w:shd w:fill="FFFFFF" w:val="clear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13.</w:t>
            </w:r>
          </w:p>
        </w:tc>
        <w:tc>
          <w:tcPr>
            <w:tcW w:w="598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Autorização da autoridade competente: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rPr>
                <w:rFonts w:ascii="Arial" w:hAnsi="Arial" w:cs="Arial"/>
                <w:sz w:val="20"/>
                <w:szCs w:val="20"/>
                <w:shd w:fill="FFFFFF" w:val="clear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</w:r>
          </w:p>
        </w:tc>
      </w:tr>
    </w:tbl>
    <w:p>
      <w:pPr>
        <w:pStyle w:val="Standard"/>
        <w:shd w:val="clear" w:color="auto" w:fill="FFFFFF"/>
        <w:tabs>
          <w:tab w:val="clear" w:pos="708"/>
          <w:tab w:val="left" w:pos="284" w:leader="none"/>
        </w:tabs>
        <w:spacing w:before="57" w:after="57"/>
        <w:rPr>
          <w:rFonts w:hint="eastAsia"/>
          <w:lang w:val="pt-BR"/>
        </w:rPr>
      </w:pPr>
      <w:r>
        <w:rPr>
          <w:rFonts w:hint="eastAsia"/>
          <w:lang w:val="pt-BR"/>
        </w:rPr>
      </w:r>
    </w:p>
    <w:tbl>
      <w:tblPr>
        <w:tblW w:w="9069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679"/>
        <w:gridCol w:w="5981"/>
        <w:gridCol w:w="1275"/>
        <w:gridCol w:w="1134"/>
      </w:tblGrid>
      <w:tr>
        <w:trPr/>
        <w:tc>
          <w:tcPr>
            <w:tcW w:w="793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shd w:val="clear" w:color="auto" w:fill="000000"/>
              <w:jc w:val="center"/>
              <w:rPr>
                <w:lang w:val="pt-BR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  <w:shd w:fill="000000" w:val="clear"/>
                <w:lang w:val="pt-BR"/>
              </w:rPr>
              <w:t>REGULARIDADE FISCAL E TRABALHISTA</w:t>
            </w:r>
          </w:p>
          <w:p>
            <w:pPr>
              <w:pStyle w:val="Contedodatabela"/>
              <w:shd w:val="clear" w:color="auto" w:fill="000000"/>
              <w:jc w:val="center"/>
              <w:rPr>
                <w:lang w:val="pt-BR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  <w:shd w:fill="000000" w:val="clear"/>
                <w:lang w:val="pt-BR"/>
              </w:rPr>
              <w:t>Art. 679, III, do Decreto Estadual n.º 10.086/2022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shd w:val="clear" w:color="auto" w:fill="000000"/>
              <w:jc w:val="center"/>
              <w:rPr>
                <w:rFonts w:ascii="Arial" w:hAnsi="Arial" w:cs="Arial"/>
                <w:color w:val="FFFFFF"/>
                <w:sz w:val="20"/>
                <w:szCs w:val="20"/>
                <w:shd w:fill="000000" w:val="clear"/>
                <w:lang w:val="pt-BR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  <w:shd w:fill="000000" w:val="clear"/>
                <w:lang w:val="pt-BR"/>
              </w:rPr>
            </w:r>
          </w:p>
        </w:tc>
      </w:tr>
      <w:tr>
        <w:trPr/>
        <w:tc>
          <w:tcPr>
            <w:tcW w:w="793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jc w:val="center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Não se aplica.</w:t>
            </w:r>
          </w:p>
        </w:tc>
      </w:tr>
      <w:tr>
        <w:trPr/>
        <w:tc>
          <w:tcPr>
            <w:tcW w:w="6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01.</w:t>
            </w:r>
          </w:p>
        </w:tc>
        <w:tc>
          <w:tcPr>
            <w:tcW w:w="59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  <w:lang w:val="pt-BR"/>
              </w:rPr>
              <w:t>C</w:t>
            </w: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ertidão ou documento equivalente atestando que o interessado está em dia com o pagamento dos tributos, empréstimos e financiamentos devidos ao concedente:</w:t>
            </w:r>
          </w:p>
        </w:tc>
        <w:tc>
          <w:tcPr>
            <w:tcW w:w="12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9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02.</w:t>
            </w:r>
          </w:p>
        </w:tc>
        <w:tc>
          <w:tcPr>
            <w:tcW w:w="5981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  <w:lang w:val="pt-BR"/>
              </w:rPr>
              <w:t>C</w:t>
            </w: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ertidão ou documento equivalente expedido pelo concedente atestando que o interessado está em dia com as prestações das contas de transferências dos recursos dele recebidos: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9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03.</w:t>
            </w:r>
          </w:p>
        </w:tc>
        <w:tc>
          <w:tcPr>
            <w:tcW w:w="5981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  <w:lang w:val="pt-BR"/>
              </w:rPr>
              <w:t>C</w:t>
            </w: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ertidão negativa específica emitida pela Secretaria da Receita Federal do Brasil quanto à inexistência de débitos perante a seguridade social: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9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04.</w:t>
            </w:r>
          </w:p>
        </w:tc>
        <w:tc>
          <w:tcPr>
            <w:tcW w:w="5981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  <w:lang w:val="pt-BR"/>
              </w:rPr>
              <w:t>C</w:t>
            </w: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ertidão negativa conjunta emitida pela Secretaria da Receita Federal do Brasil e pela Procuradoria-Geral da Fazenda Nacional quanto aos demais tributos: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9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05.</w:t>
            </w:r>
          </w:p>
        </w:tc>
        <w:tc>
          <w:tcPr>
            <w:tcW w:w="5981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  <w:lang w:val="pt-BR"/>
              </w:rPr>
              <w:t>P</w:t>
            </w: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rova de regularidade do convenente para com a Seguridade Social (INSS), mediante a apresentação da Certidão Negativa de Débitos (CND), e o Fundo de Garantia por Tempo de Serviço (FGTS), mediante a apresentação do Certificado de Regularidade de Situação (CRS):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9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06.</w:t>
            </w:r>
          </w:p>
        </w:tc>
        <w:tc>
          <w:tcPr>
            <w:tcW w:w="5981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Certidão Liberatória do TCE/PR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9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07.</w:t>
            </w:r>
          </w:p>
        </w:tc>
        <w:tc>
          <w:tcPr>
            <w:tcW w:w="5981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lang w:val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  <w:lang w:val="pt-BR"/>
              </w:rPr>
              <w:t>C</w:t>
            </w: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/>
              </w:rPr>
              <w:t>ertidão negativa de débitos trabalhistas exigível, nos termos da Lei 12.440, de 7 de julho de 2011: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</w:r>
          </w:p>
        </w:tc>
      </w:tr>
    </w:tbl>
    <w:p>
      <w:pPr>
        <w:pStyle w:val="Standard1"/>
        <w:tabs>
          <w:tab w:val="clear" w:pos="708"/>
          <w:tab w:val="left" w:pos="284" w:leader="none"/>
        </w:tabs>
        <w:spacing w:lineRule="auto" w:line="240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tbl>
      <w:tblPr>
        <w:tblW w:w="9112" w:type="dxa"/>
        <w:jc w:val="start"/>
        <w:tblInd w:w="-43" w:type="dxa"/>
        <w:tblLayout w:type="fixed"/>
        <w:tblCellMar>
          <w:top w:w="55" w:type="dxa"/>
          <w:start w:w="31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671"/>
        <w:gridCol w:w="6031"/>
        <w:gridCol w:w="1275"/>
        <w:gridCol w:w="1135"/>
      </w:tblGrid>
      <w:tr>
        <w:trPr/>
        <w:tc>
          <w:tcPr>
            <w:tcW w:w="7977" w:type="dxa"/>
            <w:gridSpan w:val="3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jc w:val="center"/>
              <w:rPr>
                <w:lang w:val="pt-BR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  <w:shd w:fill="000000" w:val="clear"/>
                <w:lang w:val="pt-BR"/>
              </w:rPr>
              <w:t>CONSULTAS PRÉVIAS OBRIGATÓRIAS</w:t>
            </w:r>
            <w:r>
              <w:rPr>
                <w:rFonts w:cs="Arial" w:ascii="Arial" w:hAnsi="Arial"/>
                <w:color w:val="FFFFFF"/>
                <w:sz w:val="20"/>
                <w:szCs w:val="20"/>
                <w:lang w:val="pt-BR"/>
              </w:rPr>
              <w:t>F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jc w:val="center"/>
              <w:rPr>
                <w:rFonts w:ascii="Arial" w:hAnsi="Arial" w:cs="Arial"/>
                <w:color w:val="FFFFFF"/>
                <w:sz w:val="20"/>
                <w:szCs w:val="20"/>
                <w:shd w:fill="000000" w:val="clear"/>
                <w:lang w:val="pt-BR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  <w:shd w:fill="000000" w:val="clear"/>
                <w:lang w:val="pt-BR"/>
              </w:rPr>
            </w:r>
          </w:p>
        </w:tc>
      </w:tr>
      <w:tr>
        <w:trPr/>
        <w:tc>
          <w:tcPr>
            <w:tcW w:w="7977" w:type="dxa"/>
            <w:gridSpan w:val="3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Não se aplica.</w:t>
            </w:r>
          </w:p>
        </w:tc>
      </w:tr>
      <w:tr>
        <w:trPr/>
        <w:tc>
          <w:tcPr>
            <w:tcW w:w="67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01.</w:t>
            </w:r>
          </w:p>
        </w:tc>
        <w:tc>
          <w:tcPr>
            <w:tcW w:w="603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 xml:space="preserve">Consulta ao CADIN do Estado do Paraná 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pt-BR"/>
              </w:rPr>
              <w:t>(https://www.cadin.pr.gov.br/Pagina/Estou-Inscrito)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02.</w:t>
            </w:r>
          </w:p>
        </w:tc>
        <w:tc>
          <w:tcPr>
            <w:tcW w:w="603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/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 xml:space="preserve">Consulta ao CEIS 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pt-BR"/>
              </w:rPr>
              <w:t>(</w:t>
            </w:r>
            <w:hyperlink r:id="rId2">
              <w:r>
                <w:rPr>
                  <w:rStyle w:val="Style7"/>
                  <w:rFonts w:cs="Arial" w:ascii="Arial" w:hAnsi="Arial"/>
                  <w:color w:val="000000"/>
                  <w:sz w:val="20"/>
                  <w:szCs w:val="20"/>
                  <w:u w:val="single"/>
                  <w:lang w:val="pt-BR"/>
                </w:rPr>
                <w:t>http://www.portaltransparencia.gov.br/sancoes/ceis?ordenarPor=nome&amp;direcao=asc</w:t>
              </w:r>
            </w:hyperlink>
            <w:r>
              <w:rPr>
                <w:rFonts w:cs="Arial" w:ascii="Arial" w:hAnsi="Arial"/>
                <w:color w:val="000000"/>
                <w:sz w:val="20"/>
                <w:szCs w:val="20"/>
                <w:lang w:val="pt-BR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03.</w:t>
            </w:r>
          </w:p>
        </w:tc>
        <w:tc>
          <w:tcPr>
            <w:tcW w:w="603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/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 xml:space="preserve">Consulta ao GMS 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pt-BR"/>
              </w:rPr>
              <w:t>(</w:t>
            </w:r>
            <w:hyperlink r:id="rId3">
              <w:r>
                <w:rPr>
                  <w:rStyle w:val="Style7"/>
                  <w:rFonts w:cs="Arial" w:ascii="Arial" w:hAnsi="Arial"/>
                  <w:color w:val="000080"/>
                  <w:sz w:val="20"/>
                  <w:szCs w:val="20"/>
                  <w:u w:val="single"/>
                  <w:lang w:val="pt-BR"/>
                </w:rPr>
                <w:t>https://www.gms.pr.gov.br/gms/solicitarCadastroFornecedorNovo</w:t>
              </w:r>
            </w:hyperlink>
            <w:hyperlink r:id="rId4">
              <w:r>
                <w:rPr>
                  <w:rStyle w:val="Style7"/>
                  <w:rFonts w:cs="Arial" w:ascii="Arial" w:hAnsi="Arial"/>
                  <w:color w:val="000080"/>
                  <w:sz w:val="20"/>
                  <w:szCs w:val="20"/>
                  <w:u w:val="single"/>
                  <w:lang w:val="pt-BR"/>
                </w:rPr>
                <w:t>.</w:t>
              </w:r>
            </w:hyperlink>
          </w:p>
          <w:p>
            <w:pPr>
              <w:pStyle w:val="Contedodatabela"/>
              <w:rPr/>
            </w:pPr>
            <w:hyperlink r:id="rId5">
              <w:r>
                <w:rPr>
                  <w:rStyle w:val="Style7"/>
                  <w:rFonts w:cs="Arial" w:ascii="Arial" w:hAnsi="Arial"/>
                  <w:color w:val="000000"/>
                  <w:sz w:val="20"/>
                  <w:szCs w:val="20"/>
                  <w:u w:val="single"/>
                  <w:lang w:val="pt-BR"/>
                </w:rPr>
                <w:t>do?action=iniciarProcesso</w:t>
              </w:r>
            </w:hyperlink>
            <w:r>
              <w:rPr>
                <w:rFonts w:cs="Arial" w:ascii="Arial" w:hAnsi="Arial"/>
                <w:color w:val="000000"/>
                <w:sz w:val="20"/>
                <w:szCs w:val="20"/>
                <w:lang w:val="pt-BR"/>
              </w:rPr>
              <w:t>)   -inserir o documento atualizado, completo e com status regular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</w:tbl>
    <w:p>
      <w:pPr>
        <w:pStyle w:val="Standard1"/>
        <w:tabs>
          <w:tab w:val="clear" w:pos="708"/>
          <w:tab w:val="left" w:pos="284" w:leader="none"/>
        </w:tabs>
        <w:spacing w:lineRule="auto" w:line="240"/>
        <w:jc w:val="center"/>
        <w:rPr>
          <w:rFonts w:ascii="Arial" w:hAnsi="Arial"/>
          <w:b/>
          <w:bCs/>
          <w:lang w:val="pt-BR"/>
        </w:rPr>
      </w:pPr>
      <w:r>
        <w:rPr>
          <w:rFonts w:ascii="Arial" w:hAnsi="Arial"/>
          <w:b/>
          <w:bCs/>
          <w:lang w:val="pt-BR"/>
        </w:rPr>
      </w:r>
    </w:p>
    <w:tbl>
      <w:tblPr>
        <w:tblW w:w="9112" w:type="dxa"/>
        <w:jc w:val="start"/>
        <w:tblInd w:w="-43" w:type="dxa"/>
        <w:tblLayout w:type="fixed"/>
        <w:tblCellMar>
          <w:top w:w="55" w:type="dxa"/>
          <w:start w:w="31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671"/>
        <w:gridCol w:w="6031"/>
        <w:gridCol w:w="1275"/>
        <w:gridCol w:w="1135"/>
      </w:tblGrid>
      <w:tr>
        <w:trPr/>
        <w:tc>
          <w:tcPr>
            <w:tcW w:w="7977" w:type="dxa"/>
            <w:gridSpan w:val="3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jc w:val="center"/>
              <w:rPr>
                <w:lang w:val="pt-BR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  <w:shd w:fill="000000" w:val="clear"/>
                <w:lang w:val="pt-BR"/>
              </w:rPr>
              <w:t>DOCUMENTAÇÃO ORÇAMENTÁRIA</w:t>
            </w:r>
            <w:r>
              <w:rPr>
                <w:rFonts w:cs="Arial" w:ascii="Arial" w:hAnsi="Arial"/>
                <w:color w:val="FFFFFF"/>
                <w:sz w:val="20"/>
                <w:szCs w:val="20"/>
                <w:lang w:val="pt-BR"/>
              </w:rPr>
              <w:t>F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jc w:val="center"/>
              <w:rPr>
                <w:rFonts w:ascii="Arial" w:hAnsi="Arial" w:cs="Arial"/>
                <w:color w:val="FFFFFF"/>
                <w:sz w:val="20"/>
                <w:szCs w:val="20"/>
                <w:shd w:fill="000000" w:val="clear"/>
                <w:lang w:val="pt-BR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  <w:shd w:fill="000000" w:val="clear"/>
                <w:lang w:val="pt-BR"/>
              </w:rPr>
            </w:r>
          </w:p>
        </w:tc>
      </w:tr>
      <w:tr>
        <w:trPr/>
        <w:tc>
          <w:tcPr>
            <w:tcW w:w="7977" w:type="dxa"/>
            <w:gridSpan w:val="3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Não se aplica.</w:t>
            </w:r>
          </w:p>
        </w:tc>
      </w:tr>
      <w:tr>
        <w:trPr/>
        <w:tc>
          <w:tcPr>
            <w:tcW w:w="67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01.</w:t>
            </w:r>
          </w:p>
        </w:tc>
        <w:tc>
          <w:tcPr>
            <w:tcW w:w="603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Standard"/>
              <w:jc w:val="both"/>
              <w:rPr>
                <w:lang w:val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pt-BR"/>
              </w:rPr>
              <w:t>Indicação das fontes de recurso e da dotação orçamentária que assegurarão a integral execução do termo de cooperação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02.</w:t>
            </w:r>
          </w:p>
        </w:tc>
        <w:tc>
          <w:tcPr>
            <w:tcW w:w="603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Standard"/>
              <w:jc w:val="both"/>
              <w:rPr>
                <w:lang w:val="pt-BR"/>
              </w:rPr>
            </w:pPr>
            <w:bookmarkStart w:id="0" w:name="1638258"/>
            <w:bookmarkEnd w:id="0"/>
            <w:r>
              <w:rPr>
                <w:rFonts w:cs="Arial" w:ascii="Arial" w:hAnsi="Arial"/>
                <w:color w:val="000000"/>
                <w:sz w:val="20"/>
                <w:szCs w:val="20"/>
                <w:lang w:val="pt-BR"/>
              </w:rPr>
              <w:t>Estimativa do impacto orçamentário-financeiro no exercício em que deva entrar em vigor e nos dois subsequentes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03.</w:t>
            </w:r>
          </w:p>
        </w:tc>
        <w:tc>
          <w:tcPr>
            <w:tcW w:w="603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Standard"/>
              <w:jc w:val="both"/>
              <w:rPr>
                <w:lang w:val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pt-BR"/>
              </w:rPr>
              <w:t>Declaração do ordenador de que a despesa tem adequação orçamentária e financeira com a Lei Orçamentária Anual e compatibilidade com o Plano Plurianual e com a Lei de Diretrizes Orçamentárias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04.</w:t>
            </w:r>
          </w:p>
        </w:tc>
        <w:tc>
          <w:tcPr>
            <w:tcW w:w="603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Standard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Quadro de Detalhamento de Despesa - QDD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05.</w:t>
            </w:r>
          </w:p>
        </w:tc>
        <w:tc>
          <w:tcPr>
            <w:tcW w:w="603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Standard"/>
              <w:jc w:val="both"/>
              <w:rPr/>
            </w:pPr>
            <w:r>
              <w:rPr>
                <w:rStyle w:val="Internetlink"/>
                <w:rFonts w:cs="Arial" w:ascii="Arial" w:hAnsi="Arial"/>
                <w:color w:val="000000"/>
                <w:sz w:val="20"/>
                <w:szCs w:val="20"/>
                <w:lang w:val="pt-BR"/>
              </w:rPr>
              <w:t>Indicação do crédito e o respectivo empenho para atender à despesa no exercício em curso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</w:tbl>
    <w:p>
      <w:pPr>
        <w:pStyle w:val="Standard"/>
        <w:tabs>
          <w:tab w:val="clear" w:pos="708"/>
          <w:tab w:val="left" w:pos="284" w:leader="none"/>
        </w:tabs>
        <w:jc w:val="center"/>
        <w:rPr>
          <w:rFonts w:ascii="Arial" w:hAnsi="Arial"/>
          <w:b/>
          <w:bCs/>
          <w:lang w:val="pt-BR"/>
        </w:rPr>
      </w:pPr>
      <w:r>
        <w:rPr>
          <w:rFonts w:ascii="Arial" w:hAnsi="Arial"/>
          <w:b/>
          <w:bCs/>
          <w:lang w:val="pt-BR"/>
        </w:rPr>
      </w:r>
    </w:p>
    <w:tbl>
      <w:tblPr>
        <w:tblW w:w="9112" w:type="dxa"/>
        <w:jc w:val="start"/>
        <w:tblInd w:w="-43" w:type="dxa"/>
        <w:tblLayout w:type="fixed"/>
        <w:tblCellMar>
          <w:top w:w="55" w:type="dxa"/>
          <w:start w:w="31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678"/>
        <w:gridCol w:w="6024"/>
        <w:gridCol w:w="1135"/>
        <w:gridCol w:w="1275"/>
      </w:tblGrid>
      <w:tr>
        <w:trPr/>
        <w:tc>
          <w:tcPr>
            <w:tcW w:w="7837" w:type="dxa"/>
            <w:gridSpan w:val="3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jc w:val="center"/>
              <w:rPr>
                <w:lang w:val="pt-BR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  <w:shd w:fill="000000" w:val="clear"/>
                <w:lang w:val="pt-BR"/>
              </w:rPr>
              <w:t>REQUISITOS MÍNIMOS DO PLANO DE TRABALHO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Contedodatabela"/>
              <w:jc w:val="center"/>
              <w:rPr>
                <w:rFonts w:ascii="Arial" w:hAnsi="Arial" w:cs="Arial"/>
                <w:color w:val="FFFFFF"/>
                <w:sz w:val="20"/>
                <w:szCs w:val="20"/>
                <w:shd w:fill="000000" w:val="clear"/>
                <w:lang w:val="pt-BR"/>
              </w:rPr>
            </w:pPr>
            <w:r>
              <w:rPr>
                <w:rFonts w:cs="Arial" w:ascii="Arial" w:hAnsi="Arial"/>
                <w:color w:val="FFFFFF"/>
                <w:sz w:val="20"/>
                <w:szCs w:val="20"/>
                <w:shd w:fill="000000" w:val="clear"/>
                <w:lang w:val="pt-BR"/>
              </w:rPr>
            </w:r>
          </w:p>
        </w:tc>
      </w:tr>
      <w:tr>
        <w:trPr/>
        <w:tc>
          <w:tcPr>
            <w:tcW w:w="7837" w:type="dxa"/>
            <w:gridSpan w:val="3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Não se aplica.</w:t>
            </w:r>
          </w:p>
        </w:tc>
      </w:tr>
      <w:tr>
        <w:trPr/>
        <w:tc>
          <w:tcPr>
            <w:tcW w:w="67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01.</w:t>
            </w:r>
          </w:p>
        </w:tc>
        <w:tc>
          <w:tcPr>
            <w:tcW w:w="602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Standard"/>
              <w:jc w:val="both"/>
              <w:rPr>
                <w:lang w:val="pt-BR"/>
              </w:rPr>
            </w:pPr>
            <w:bookmarkStart w:id="1" w:name="1638280"/>
            <w:bookmarkEnd w:id="1"/>
            <w:r>
              <w:rPr>
                <w:rFonts w:cs="Arial" w:ascii="Arial" w:hAnsi="Arial"/>
                <w:color w:val="000000"/>
                <w:sz w:val="20"/>
                <w:szCs w:val="20"/>
                <w:lang w:val="pt-BR"/>
              </w:rPr>
              <w:t>Descrição completa do objeto do termo de cooperação a ser formalizado e seus elementos característicos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02.</w:t>
            </w:r>
          </w:p>
        </w:tc>
        <w:tc>
          <w:tcPr>
            <w:tcW w:w="602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Standard"/>
              <w:jc w:val="both"/>
              <w:rPr>
                <w:lang w:val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pt-BR"/>
              </w:rPr>
              <w:t>Razões que justifiquem a celebração do termo de cooperação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03.</w:t>
            </w:r>
          </w:p>
        </w:tc>
        <w:tc>
          <w:tcPr>
            <w:tcW w:w="602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Standard"/>
              <w:jc w:val="both"/>
              <w:rPr>
                <w:lang w:val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pt-BR"/>
              </w:rPr>
              <w:t>Estabelecimento de metas a serem atingidas, objetivamente especificadas, descritas quantitativa e qualitativamente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04.</w:t>
            </w:r>
          </w:p>
        </w:tc>
        <w:tc>
          <w:tcPr>
            <w:tcW w:w="602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Standard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Detalhamento das etapas ou fases de execução, estabelecendo os prazos de início e conclusão de cada etapa ou fase programada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05.</w:t>
            </w:r>
          </w:p>
        </w:tc>
        <w:tc>
          <w:tcPr>
            <w:tcW w:w="602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>
                <w:rStyle w:val="Internetlink"/>
                <w:rFonts w:cs="Arial" w:ascii="Arial" w:hAnsi="Arial"/>
                <w:color w:val="000000"/>
                <w:sz w:val="20"/>
                <w:szCs w:val="20"/>
                <w:lang w:val="pt-BR"/>
              </w:rPr>
              <w:t>Plano de Aplicação dos recursos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06.</w:t>
            </w:r>
          </w:p>
        </w:tc>
        <w:tc>
          <w:tcPr>
            <w:tcW w:w="602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Standard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Cronograma físico-financeiro e de desembolso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07.</w:t>
            </w:r>
          </w:p>
        </w:tc>
        <w:tc>
          <w:tcPr>
            <w:tcW w:w="602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Standard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Previsão, se for o caso, de receitas e de despesas a serem realizadas na execução das atividades ou dos projetos abrangidos pela parceria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08.</w:t>
            </w:r>
          </w:p>
        </w:tc>
        <w:tc>
          <w:tcPr>
            <w:tcW w:w="602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Standard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Forma de execução das atividades ou dos projetos e de cumprimento das metas a eles atreladas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09.</w:t>
            </w:r>
          </w:p>
        </w:tc>
        <w:tc>
          <w:tcPr>
            <w:tcW w:w="602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Standard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Definição dos parâmetros a serem utilizados para a aferição do cumprimento das metas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10.</w:t>
            </w:r>
          </w:p>
        </w:tc>
        <w:tc>
          <w:tcPr>
            <w:tcW w:w="602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Standard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Elementos que demonstrem a compatibilidade dos custos com os preços praticados no mercado, devendo existir elementos indicativos da mensuração desses custos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11.</w:t>
            </w:r>
          </w:p>
        </w:tc>
        <w:tc>
          <w:tcPr>
            <w:tcW w:w="602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Standard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Comprovação do exercício pleno dos poderes referentes à propriedade do imóvel, mediante certidão emitida por cartório competente, sempre que o objeto do termo de cooperação seja a execução de benfeitorias em imóvel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67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Contedodatabela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12.</w:t>
            </w:r>
          </w:p>
        </w:tc>
        <w:tc>
          <w:tcPr>
            <w:tcW w:w="602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Standard"/>
              <w:jc w:val="both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Justificativa da relação entre custos e resultados, inclusive para análise da equação custo/benefício do desembolso a ser realizado pelo DETRAN.</w:t>
            </w:r>
          </w:p>
        </w:tc>
        <w:tc>
          <w:tcPr>
            <w:tcW w:w="11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Fls. _______</w:t>
            </w:r>
          </w:p>
        </w:tc>
        <w:tc>
          <w:tcPr>
            <w:tcW w:w="12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FFFFFF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spacing w:before="0" w:after="1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</w:tbl>
    <w:p>
      <w:pPr>
        <w:pStyle w:val="Standard"/>
        <w:shd w:val="clear" w:color="auto" w:fill="FFFFFF"/>
        <w:tabs>
          <w:tab w:val="clear" w:pos="708"/>
          <w:tab w:val="left" w:pos="284" w:leader="none"/>
        </w:tabs>
        <w:spacing w:before="57" w:after="57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tbl>
      <w:tblPr>
        <w:tblW w:w="9075" w:type="dxa"/>
        <w:jc w:val="start"/>
        <w:tblInd w:w="-14" w:type="dxa"/>
        <w:tblLayout w:type="fixed"/>
        <w:tblCellMar>
          <w:top w:w="0" w:type="dxa"/>
          <w:start w:w="28" w:type="dxa"/>
          <w:bottom w:w="0" w:type="dxa"/>
          <w:end w:w="28" w:type="dxa"/>
        </w:tblCellMar>
        <w:tblLook w:firstRow="1" w:noVBand="1" w:lastRow="0" w:firstColumn="1" w:lastColumn="0" w:noHBand="0" w:val="04a0"/>
      </w:tblPr>
      <w:tblGrid>
        <w:gridCol w:w="4581"/>
        <w:gridCol w:w="139"/>
        <w:gridCol w:w="4355"/>
      </w:tblGrid>
      <w:tr>
        <w:trPr>
          <w:trHeight w:val="283" w:hRule="atLeast"/>
        </w:trPr>
        <w:tc>
          <w:tcPr>
            <w:tcW w:w="4581" w:type="dxa"/>
            <w:tcBorders/>
            <w:shd w:color="auto" w:fill="auto" w:val="clear"/>
            <w:vAlign w:val="bottom"/>
          </w:tcPr>
          <w:p>
            <w:pPr>
              <w:pStyle w:val="Standard"/>
              <w:jc w:val="center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________, ___ de ________ de _____.</w:t>
            </w:r>
          </w:p>
        </w:tc>
        <w:tc>
          <w:tcPr>
            <w:tcW w:w="139" w:type="dxa"/>
            <w:tcBorders/>
            <w:shd w:color="auto" w:fill="auto" w:val="clear"/>
            <w:vAlign w:val="bottom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</w:r>
          </w:p>
        </w:tc>
        <w:tc>
          <w:tcPr>
            <w:tcW w:w="4355" w:type="dxa"/>
            <w:tcBorders/>
            <w:shd w:color="auto" w:fill="auto" w:val="clear"/>
            <w:vAlign w:val="bottom"/>
          </w:tcPr>
          <w:p>
            <w:pPr>
              <w:pStyle w:val="Standard"/>
              <w:ind w:start="17"/>
              <w:jc w:val="center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________, ___ de ________ de _____.</w:t>
            </w:r>
          </w:p>
        </w:tc>
      </w:tr>
      <w:tr>
        <w:trPr>
          <w:trHeight w:val="521" w:hRule="atLeast"/>
        </w:trPr>
        <w:tc>
          <w:tcPr>
            <w:tcW w:w="4581" w:type="dxa"/>
            <w:tcBorders>
              <w:bottom w:val="single" w:sz="4" w:space="0" w:color="00000A"/>
            </w:tcBorders>
            <w:shd w:color="auto" w:fill="auto" w:val="clear"/>
          </w:tcPr>
          <w:p>
            <w:pPr>
              <w:pStyle w:val="Standard"/>
              <w:spacing w:before="40" w:after="0"/>
              <w:ind w:start="850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(local)</w:t>
            </w:r>
          </w:p>
        </w:tc>
        <w:tc>
          <w:tcPr>
            <w:tcW w:w="139" w:type="dxa"/>
            <w:tcBorders/>
            <w:shd w:color="auto" w:fill="auto" w:val="clear"/>
          </w:tcPr>
          <w:p>
            <w:pPr>
              <w:pStyle w:val="Standard"/>
              <w:snapToGrid w:val="false"/>
              <w:spacing w:before="40"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</w:r>
          </w:p>
        </w:tc>
        <w:tc>
          <w:tcPr>
            <w:tcW w:w="4355" w:type="dxa"/>
            <w:tcBorders>
              <w:bottom w:val="single" w:sz="4" w:space="0" w:color="00000A"/>
            </w:tcBorders>
            <w:shd w:color="auto" w:fill="auto" w:val="clear"/>
          </w:tcPr>
          <w:p>
            <w:pPr>
              <w:pStyle w:val="Standard"/>
              <w:ind w:start="-2608"/>
              <w:jc w:val="center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  <w:t>(local)</w:t>
            </w:r>
          </w:p>
        </w:tc>
      </w:tr>
      <w:tr>
        <w:trPr>
          <w:trHeight w:val="538" w:hRule="atLeast"/>
        </w:trPr>
        <w:tc>
          <w:tcPr>
            <w:tcW w:w="4581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Standard"/>
              <w:jc w:val="center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00" w:val="clear"/>
                <w:lang w:val="pt-BR"/>
              </w:rPr>
              <w:t>[Nome e assinatura do servidor responsável pelo preenchimento]</w:t>
            </w:r>
          </w:p>
          <w:p>
            <w:pPr>
              <w:pStyle w:val="Standard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</w:r>
          </w:p>
        </w:tc>
        <w:tc>
          <w:tcPr>
            <w:tcW w:w="139" w:type="dxa"/>
            <w:tcBorders/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</w:r>
          </w:p>
          <w:p>
            <w:pPr>
              <w:pStyle w:val="Standard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</w:r>
          </w:p>
        </w:tc>
        <w:tc>
          <w:tcPr>
            <w:tcW w:w="4355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Standard"/>
              <w:jc w:val="center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00" w:val="clear"/>
                <w:lang w:val="pt-BR"/>
              </w:rPr>
              <w:t>[Nome e assinatura do chefe do setor</w:t>
            </w:r>
          </w:p>
          <w:p>
            <w:pPr>
              <w:pStyle w:val="Standard"/>
              <w:jc w:val="center"/>
              <w:rPr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shd w:fill="FFFF00" w:val="clear"/>
                <w:lang w:val="pt-BR"/>
              </w:rPr>
              <w:t>competente]</w:t>
            </w:r>
          </w:p>
          <w:p>
            <w:pPr>
              <w:pStyle w:val="Standard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sz w:val="20"/>
                <w:szCs w:val="20"/>
                <w:lang w:val="pt-BR"/>
              </w:rPr>
            </w:r>
          </w:p>
        </w:tc>
      </w:tr>
    </w:tbl>
    <w:p>
      <w:pPr>
        <w:pStyle w:val="Standard"/>
        <w:shd w:val="clear" w:color="auto" w:fill="FFFFFF"/>
        <w:tabs>
          <w:tab w:val="clear" w:pos="708"/>
          <w:tab w:val="left" w:pos="284" w:leader="none"/>
        </w:tabs>
        <w:jc w:val="both"/>
        <w:rPr>
          <w:rFonts w:ascii="Arial" w:hAnsi="Arial" w:eastAsia="Myriad Pro" w:cs="Arial"/>
          <w:sz w:val="20"/>
          <w:szCs w:val="20"/>
          <w:lang w:val="pt-BR"/>
        </w:rPr>
      </w:pPr>
      <w:r>
        <w:rPr>
          <w:rFonts w:eastAsia="Myriad Pro" w:cs="Arial" w:ascii="Arial" w:hAnsi="Arial"/>
          <w:sz w:val="20"/>
          <w:szCs w:val="20"/>
          <w:lang w:val="pt-BR"/>
        </w:rPr>
      </w:r>
    </w:p>
    <w:p>
      <w:pPr>
        <w:pStyle w:val="Standard"/>
        <w:shd w:val="clear" w:color="auto" w:fill="FFFFFF"/>
        <w:tabs>
          <w:tab w:val="clear" w:pos="708"/>
          <w:tab w:val="left" w:pos="284" w:leader="none"/>
        </w:tabs>
        <w:jc w:val="both"/>
        <w:rPr>
          <w:rFonts w:ascii="Arial" w:hAnsi="Arial" w:eastAsia="Myriad Pro" w:cs="Arial"/>
          <w:sz w:val="20"/>
          <w:szCs w:val="20"/>
          <w:lang w:val="pt-BR"/>
        </w:rPr>
      </w:pPr>
      <w:r>
        <w:rPr>
          <w:rFonts w:eastAsia="Myriad Pro" w:cs="Arial" w:ascii="Arial" w:hAnsi="Arial"/>
          <w:sz w:val="20"/>
          <w:szCs w:val="20"/>
          <w:lang w:val="pt-BR"/>
        </w:rPr>
      </w:r>
    </w:p>
    <w:tbl>
      <w:tblPr>
        <w:tblW w:w="9075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9075"/>
      </w:tblGrid>
      <w:tr>
        <w:trPr/>
        <w:tc>
          <w:tcPr>
            <w:tcW w:w="90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FFFF00" w:val="clear"/>
          </w:tcPr>
          <w:p>
            <w:pPr>
              <w:pStyle w:val="Standard1"/>
              <w:spacing w:lineRule="auto" w:line="240"/>
              <w:jc w:val="both"/>
              <w:rPr>
                <w:lang w:val="pt-BR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  <w:shd w:fill="FFFF00" w:val="clear"/>
                <w:lang w:val="pt-BR"/>
              </w:rPr>
              <w:t>Nota expl</w:t>
            </w:r>
            <w:r>
              <w:rPr>
                <w:rFonts w:cs="Arial" w:ascii="Arial" w:hAnsi="Arial"/>
                <w:b/>
                <w:color w:val="000000"/>
                <w:kern w:val="0"/>
                <w:sz w:val="20"/>
                <w:szCs w:val="20"/>
                <w:shd w:fill="FFFF00" w:val="clear"/>
                <w:lang w:val="pt-BR"/>
              </w:rPr>
              <w:t>icativa 3:</w:t>
            </w:r>
          </w:p>
          <w:p>
            <w:pPr>
              <w:pStyle w:val="Contedodatabela"/>
              <w:widowControl/>
              <w:shd w:val="clear" w:color="auto" w:fill="FFFF00"/>
              <w:spacing w:before="0" w:after="57"/>
              <w:ind w:firstLine="9" w:start="-9"/>
              <w:jc w:val="both"/>
              <w:rPr>
                <w:lang w:val="pt-B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0"/>
                <w:szCs w:val="20"/>
                <w:shd w:fill="FFFF00" w:val="clear"/>
                <w:lang w:val="pt-BR"/>
              </w:rPr>
              <w:t>(Obs. As notas explicativas são meramente orientativas. Portanto, devem ser excluídas da lista de verificação a ser apensada ao processo)</w:t>
            </w:r>
            <w:bookmarkStart w:id="2" w:name="_GoBack"/>
            <w:bookmarkEnd w:id="2"/>
          </w:p>
          <w:p>
            <w:pPr>
              <w:pStyle w:val="Contedodatabela"/>
              <w:widowControl/>
              <w:shd w:val="clear" w:color="auto" w:fill="FFFF00"/>
              <w:spacing w:before="0" w:after="57"/>
              <w:ind w:firstLine="9" w:start="-9"/>
              <w:jc w:val="both"/>
              <w:rPr>
                <w:lang w:val="pt-B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shd w:fill="FFFF00" w:val="clear"/>
                <w:lang w:val="pt-BR"/>
              </w:rPr>
              <w:t>Recomenda-se que as assinaturas na lista de verificação, no termo de cooperação e no respectivo plano de trabalho sejam realizadas por meio eletrônico, nos termos do Decreto Estadual n.º 7.304/2021 e do Decreto Estadual n.º 10.086/2022.</w:t>
            </w:r>
          </w:p>
        </w:tc>
      </w:tr>
    </w:tbl>
    <w:p>
      <w:pPr>
        <w:pStyle w:val="Standard1"/>
        <w:tabs>
          <w:tab w:val="clear" w:pos="708"/>
          <w:tab w:val="left" w:pos="284" w:leader="none"/>
        </w:tabs>
        <w:spacing w:lineRule="auto" w:line="240"/>
        <w:jc w:val="center"/>
        <w:rPr>
          <w:rFonts w:ascii="Arial" w:hAnsi="Arial"/>
          <w:b/>
          <w:bCs/>
          <w:lang w:val="pt-BR"/>
        </w:rPr>
      </w:pPr>
      <w:r>
        <w:rPr>
          <w:rFonts w:ascii="Arial" w:hAnsi="Arial"/>
          <w:b/>
          <w:bCs/>
          <w:lang w:val="pt-BR"/>
        </w:rPr>
      </w:r>
    </w:p>
    <w:p>
      <w:pPr>
        <w:pStyle w:val="Standard1"/>
        <w:tabs>
          <w:tab w:val="clear" w:pos="708"/>
          <w:tab w:val="left" w:pos="284" w:leader="none"/>
        </w:tabs>
        <w:spacing w:lineRule="auto" w:line="240"/>
        <w:jc w:val="center"/>
        <w:rPr>
          <w:lang w:val="pt-BR"/>
        </w:rPr>
      </w:pPr>
      <w:r>
        <w:rPr>
          <w:rFonts w:ascii="Arial" w:hAnsi="Arial"/>
          <w:b/>
          <w:bCs/>
          <w:lang w:val="pt-BR"/>
        </w:rPr>
        <w:t>ATENÇÃO</w:t>
      </w:r>
    </w:p>
    <w:p>
      <w:pPr>
        <w:pStyle w:val="Standard1"/>
        <w:tabs>
          <w:tab w:val="clear" w:pos="708"/>
          <w:tab w:val="left" w:pos="284" w:leader="none"/>
        </w:tabs>
        <w:spacing w:lineRule="auto" w:line="240"/>
        <w:jc w:val="center"/>
        <w:rPr/>
      </w:pPr>
      <w:r>
        <w:rPr>
          <w:rFonts w:ascii="Arial" w:hAnsi="Arial"/>
          <w:b/>
          <w:bCs/>
          <w:lang w:val="pt-BR"/>
        </w:rPr>
        <w:t>AS AUTORIDADES QUE FRIMARÃO O TERMO DE COOPERAÇÃO DEVERÃO POSSUIR ASSINATURA QUALIFICADA, FAZER O CADASTRO DAS AUTORIDADES NO LINK:</w:t>
      </w:r>
      <w:r>
        <w:rPr>
          <w:rFonts w:ascii="Arial" w:hAnsi="Arial"/>
          <w:b/>
          <w:bCs/>
          <w:color w:val="FF0000"/>
          <w:lang w:val="pt-BR"/>
        </w:rPr>
        <w:t xml:space="preserve"> </w:t>
      </w:r>
      <w:hyperlink r:id="rId6">
        <w:r>
          <w:rPr>
            <w:rStyle w:val="Style7"/>
            <w:rFonts w:ascii="Arial" w:hAnsi="Arial"/>
            <w:b/>
            <w:bCs/>
            <w:color w:val="000080"/>
            <w:u w:val="single"/>
            <w:lang w:val="pt-BR"/>
          </w:rPr>
          <w:t>https://www.eprotocolo.pr.gov.br/spiweb/telaInicial.do?action=iniciarProcesso</w:t>
        </w:r>
      </w:hyperlink>
      <w:r>
        <w:rPr>
          <w:rFonts w:ascii="Arial" w:hAnsi="Arial"/>
          <w:b/>
          <w:bCs/>
          <w:color w:val="FF0000"/>
          <w:lang w:val="pt-BR"/>
        </w:rPr>
        <w:t>.</w:t>
      </w:r>
    </w:p>
    <w:p>
      <w:pPr>
        <w:pStyle w:val="Standard1"/>
        <w:tabs>
          <w:tab w:val="clear" w:pos="708"/>
          <w:tab w:val="left" w:pos="284" w:leader="none"/>
        </w:tabs>
        <w:spacing w:lineRule="auto" w:line="240"/>
        <w:jc w:val="center"/>
        <w:rPr>
          <w:rFonts w:ascii="Arial" w:hAnsi="Arial"/>
          <w:b/>
          <w:bCs/>
          <w:color w:val="000000"/>
          <w:lang w:val="pt-BR"/>
        </w:rPr>
      </w:pPr>
      <w:r>
        <w:rPr>
          <w:rFonts w:ascii="Arial" w:hAnsi="Arial"/>
          <w:b/>
          <w:bCs/>
          <w:color w:val="000000"/>
          <w:lang w:val="pt-BR"/>
        </w:rPr>
      </w:r>
    </w:p>
    <w:p>
      <w:pPr>
        <w:pStyle w:val="Standard1"/>
        <w:tabs>
          <w:tab w:val="clear" w:pos="708"/>
          <w:tab w:val="left" w:pos="284" w:leader="none"/>
        </w:tabs>
        <w:spacing w:lineRule="auto" w:line="240"/>
        <w:jc w:val="center"/>
        <w:rPr>
          <w:rFonts w:ascii="Arial" w:hAnsi="Arial"/>
          <w:b/>
          <w:bCs/>
          <w:color w:val="000000"/>
          <w:lang w:val="pt-BR"/>
        </w:rPr>
      </w:pPr>
      <w:r>
        <w:rPr>
          <w:rFonts w:ascii="Arial" w:hAnsi="Arial"/>
          <w:b/>
          <w:bCs/>
          <w:color w:val="000000"/>
          <w:lang w:val="pt-BR"/>
        </w:rPr>
      </w:r>
    </w:p>
    <w:p>
      <w:pPr>
        <w:pStyle w:val="Standard1"/>
        <w:tabs>
          <w:tab w:val="clear" w:pos="708"/>
          <w:tab w:val="left" w:pos="284" w:leader="none"/>
        </w:tabs>
        <w:spacing w:lineRule="auto" w:line="240"/>
        <w:jc w:val="both"/>
        <w:rPr>
          <w:lang w:val="pt-BR"/>
        </w:rPr>
      </w:pPr>
      <w:r>
        <w:rPr>
          <w:rFonts w:ascii="Arial" w:hAnsi="Arial"/>
          <w:b/>
          <w:bCs/>
          <w:lang w:val="pt-BR"/>
        </w:rPr>
        <w:t>NENHUM DOCUMENTO DEVERÁ SER IMPRESSO, TODOS DEVEM SER DIGITALIZADOS EM PDF INDIVIDUALMENTE.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0"/>
          <w:szCs w:val="20"/>
          <w:lang w:val="pt-BR"/>
        </w:rPr>
      </w:pPr>
      <w:r>
        <w:rPr>
          <w:rFonts w:cs="Times New Roman" w:ascii="Times New Roman" w:hAnsi="Times New Roman"/>
          <w:b/>
          <w:sz w:val="20"/>
          <w:szCs w:val="20"/>
          <w:lang w:val="pt-BR"/>
        </w:rPr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701" w:right="1134" w:gutter="0" w:header="567" w:top="1701" w:footer="68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Myriad Pro">
    <w:charset w:val="00" w:characterSet="windows-1252"/>
    <w:family w:val="swiss"/>
    <w:pitch w:val="variable"/>
  </w:font>
  <w:font w:name="Segoe U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roman"/>
    <w:pitch w:val="variable"/>
  </w:font>
  <w:font w:name="Open Sans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rFonts w:cs="Arial"/>
        <w:sz w:val="16"/>
        <w:szCs w:val="16"/>
      </w:rPr>
    </w:pPr>
    <w:r>
      <w:rPr>
        <w:rFonts w:cs="Arial"/>
        <w:sz w:val="16"/>
        <w:szCs w:val="16"/>
      </w:rPr>
    </w:r>
  </w:p>
  <w:p>
    <w:pPr>
      <w:pStyle w:val="Footer"/>
      <w:jc w:val="end"/>
      <w:rPr>
        <w:rFonts w:cs="Arial"/>
        <w:sz w:val="16"/>
        <w:szCs w:val="16"/>
      </w:rPr>
    </w:pPr>
    <w:r>
      <w:rPr>
        <w:rFonts w:cs="Arial"/>
        <w:sz w:val="16"/>
        <w:szCs w:val="16"/>
      </w:rPr>
      <w:t>[</w:t>
    </w:r>
    <w:r>
      <w:rPr>
        <w:rFonts w:cs="Arial"/>
        <w:sz w:val="16"/>
        <w:szCs w:val="16"/>
      </w:rPr>
      <w:fldChar w:fldCharType="begin"/>
    </w:r>
    <w:r>
      <w:rPr>
        <w:sz w:val="16"/>
        <w:szCs w:val="16"/>
        <w:rFonts w:cs="Arial"/>
      </w:rPr>
      <w:instrText xml:space="preserve"> PAGE </w:instrText>
    </w:r>
    <w:r>
      <w:rPr>
        <w:sz w:val="16"/>
        <w:szCs w:val="16"/>
        <w:rFonts w:cs="Arial"/>
      </w:rPr>
      <w:fldChar w:fldCharType="separate"/>
    </w:r>
    <w:r>
      <w:rPr>
        <w:sz w:val="16"/>
        <w:szCs w:val="16"/>
        <w:rFonts w:cs="Arial"/>
      </w:rPr>
      <w:t>4</w:t>
    </w:r>
    <w:r>
      <w:rPr>
        <w:sz w:val="16"/>
        <w:szCs w:val="16"/>
        <w:rFonts w:cs="Arial"/>
      </w:rPr>
      <w:fldChar w:fldCharType="end"/>
    </w:r>
    <w:r>
      <w:rPr>
        <w:rFonts w:cs="Arial"/>
        <w:sz w:val="16"/>
        <w:szCs w:val="16"/>
      </w:rPr>
      <w:t>]</w:t>
    </w:r>
  </w:p>
  <w:p>
    <w:pPr>
      <w:pStyle w:val="Footer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</w:r>
  </w:p>
  <w:p>
    <w:pPr>
      <w:pStyle w:val="Footer"/>
      <w:jc w:val="center"/>
      <w:rPr/>
    </w:pPr>
    <w:r>
      <w:rPr>
        <w:rFonts w:cs="Arial"/>
        <w:sz w:val="16"/>
        <w:szCs w:val="16"/>
      </w:rPr>
      <w:t>Rua</w:t>
    </w:r>
    <w:r>
      <w:rPr>
        <w:rFonts w:eastAsia="Myriad Pro" w:cs="Arial"/>
        <w:sz w:val="16"/>
        <w:szCs w:val="16"/>
      </w:rPr>
      <w:t xml:space="preserve"> </w:t>
    </w:r>
    <w:r>
      <w:rPr>
        <w:rFonts w:cs="Arial"/>
        <w:sz w:val="16"/>
        <w:szCs w:val="16"/>
      </w:rPr>
      <w:t>Paula</w:t>
    </w:r>
    <w:r>
      <w:rPr>
        <w:rFonts w:eastAsia="Myriad Pro" w:cs="Arial"/>
        <w:sz w:val="16"/>
        <w:szCs w:val="16"/>
      </w:rPr>
      <w:t xml:space="preserve"> </w:t>
    </w:r>
    <w:r>
      <w:rPr>
        <w:rFonts w:cs="Arial"/>
        <w:sz w:val="16"/>
        <w:szCs w:val="16"/>
      </w:rPr>
      <w:t>Gomes,145</w:t>
    </w:r>
    <w:r>
      <w:rPr>
        <w:rFonts w:eastAsia="Myriad Pro" w:cs="Arial"/>
        <w:sz w:val="16"/>
        <w:szCs w:val="16"/>
      </w:rPr>
      <w:t xml:space="preserve"> </w:t>
    </w:r>
    <w:r>
      <w:rPr>
        <w:rFonts w:cs="Arial"/>
        <w:sz w:val="16"/>
        <w:szCs w:val="16"/>
      </w:rPr>
      <w:t>-</w:t>
    </w:r>
    <w:r>
      <w:rPr>
        <w:rFonts w:eastAsia="Myriad Pro" w:cs="Arial"/>
        <w:sz w:val="16"/>
        <w:szCs w:val="16"/>
      </w:rPr>
      <w:t xml:space="preserve"> São Francisco </w:t>
    </w:r>
    <w:r>
      <w:rPr>
        <w:rFonts w:cs="Arial"/>
        <w:sz w:val="16"/>
        <w:szCs w:val="16"/>
      </w:rPr>
      <w:t>- 80510</w:t>
    </w:r>
    <w:r>
      <w:rPr>
        <w:rFonts w:eastAsia="Myriad Pro" w:cs="Arial"/>
        <w:sz w:val="16"/>
        <w:szCs w:val="16"/>
      </w:rPr>
      <w:t>-</w:t>
    </w:r>
    <w:r>
      <w:rPr>
        <w:rFonts w:cs="Arial"/>
        <w:sz w:val="16"/>
        <w:szCs w:val="16"/>
      </w:rPr>
      <w:t>070</w:t>
    </w:r>
    <w:r>
      <w:rPr>
        <w:rFonts w:eastAsia="Myriad Pro" w:cs="Arial"/>
        <w:sz w:val="16"/>
        <w:szCs w:val="16"/>
      </w:rPr>
      <w:t xml:space="preserve"> </w:t>
    </w:r>
    <w:r>
      <w:rPr>
        <w:rFonts w:cs="Arial"/>
        <w:sz w:val="16"/>
        <w:szCs w:val="16"/>
      </w:rPr>
      <w:t>– Curitiba</w:t>
    </w:r>
    <w:r>
      <w:rPr>
        <w:rFonts w:eastAsia="Myriad Pro" w:cs="Arial"/>
        <w:sz w:val="16"/>
        <w:szCs w:val="16"/>
      </w:rPr>
      <w:t xml:space="preserve">/ PR - </w:t>
    </w:r>
    <w:r>
      <w:rPr>
        <w:rFonts w:cs="Arial"/>
        <w:sz w:val="16"/>
        <w:szCs w:val="16"/>
      </w:rPr>
      <w:t>41</w:t>
    </w:r>
    <w:r>
      <w:rPr>
        <w:rFonts w:eastAsia="Myriad Pro" w:cs="Arial"/>
        <w:sz w:val="16"/>
        <w:szCs w:val="16"/>
      </w:rPr>
      <w:t xml:space="preserve"> </w:t>
    </w:r>
    <w:r>
      <w:rPr>
        <w:rFonts w:cs="Arial"/>
        <w:sz w:val="16"/>
        <w:szCs w:val="16"/>
      </w:rPr>
      <w:t>3281-</w:t>
    </w:r>
    <w:r>
      <w:rPr>
        <w:rFonts w:cs="Arial"/>
        <w:color w:themeColor="text1" w:val="000000"/>
        <w:sz w:val="16"/>
        <w:szCs w:val="16"/>
      </w:rPr>
      <w:t xml:space="preserve">6300   </w:t>
    </w:r>
    <w:hyperlink r:id="rId1">
      <w:r>
        <w:rPr>
          <w:rStyle w:val="Hyperlink"/>
          <w:rFonts w:cs="Arial"/>
          <w:color w:themeColor="text1" w:val="000000"/>
          <w:sz w:val="16"/>
          <w:szCs w:val="16"/>
          <w:u w:val="none"/>
        </w:rPr>
        <w:t>www.pge.pr.gov.br</w:t>
      </w:r>
    </w:hyperlink>
    <w:r>
      <w:rPr>
        <w:rFonts w:cs="Arial"/>
        <w:color w:themeColor="text1" w:val="000000"/>
        <w:sz w:val="16"/>
        <w:szCs w:val="16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rFonts w:cs="Arial"/>
        <w:sz w:val="16"/>
        <w:szCs w:val="16"/>
      </w:rPr>
    </w:pPr>
    <w:r>
      <w:rPr>
        <w:rFonts w:cs="Arial"/>
        <w:sz w:val="16"/>
        <w:szCs w:val="16"/>
      </w:rPr>
    </w:r>
  </w:p>
  <w:p>
    <w:pPr>
      <w:pStyle w:val="Footer"/>
      <w:jc w:val="end"/>
      <w:rPr>
        <w:rFonts w:cs="Arial"/>
        <w:sz w:val="16"/>
        <w:szCs w:val="16"/>
      </w:rPr>
    </w:pPr>
    <w:r>
      <w:rPr>
        <w:rFonts w:cs="Arial"/>
        <w:sz w:val="16"/>
        <w:szCs w:val="16"/>
      </w:rPr>
      <w:t>[</w:t>
    </w:r>
    <w:r>
      <w:rPr>
        <w:rFonts w:cs="Arial"/>
        <w:sz w:val="16"/>
        <w:szCs w:val="16"/>
      </w:rPr>
      <w:fldChar w:fldCharType="begin"/>
    </w:r>
    <w:r>
      <w:rPr>
        <w:sz w:val="16"/>
        <w:szCs w:val="16"/>
        <w:rFonts w:cs="Arial"/>
      </w:rPr>
      <w:instrText xml:space="preserve"> PAGE </w:instrText>
    </w:r>
    <w:r>
      <w:rPr>
        <w:sz w:val="16"/>
        <w:szCs w:val="16"/>
        <w:rFonts w:cs="Arial"/>
      </w:rPr>
      <w:fldChar w:fldCharType="separate"/>
    </w:r>
    <w:r>
      <w:rPr>
        <w:sz w:val="16"/>
        <w:szCs w:val="16"/>
        <w:rFonts w:cs="Arial"/>
      </w:rPr>
      <w:t>4</w:t>
    </w:r>
    <w:r>
      <w:rPr>
        <w:sz w:val="16"/>
        <w:szCs w:val="16"/>
        <w:rFonts w:cs="Arial"/>
      </w:rPr>
      <w:fldChar w:fldCharType="end"/>
    </w:r>
    <w:r>
      <w:rPr>
        <w:rFonts w:cs="Arial"/>
        <w:sz w:val="16"/>
        <w:szCs w:val="16"/>
      </w:rPr>
      <w:t>]</w:t>
    </w:r>
  </w:p>
  <w:p>
    <w:pPr>
      <w:pStyle w:val="Footer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</w:r>
  </w:p>
  <w:p>
    <w:pPr>
      <w:pStyle w:val="Footer"/>
      <w:jc w:val="center"/>
      <w:rPr/>
    </w:pPr>
    <w:r>
      <w:rPr>
        <w:rFonts w:cs="Arial"/>
        <w:sz w:val="16"/>
        <w:szCs w:val="16"/>
      </w:rPr>
      <w:t>Rua</w:t>
    </w:r>
    <w:r>
      <w:rPr>
        <w:rFonts w:eastAsia="Myriad Pro" w:cs="Arial"/>
        <w:sz w:val="16"/>
        <w:szCs w:val="16"/>
      </w:rPr>
      <w:t xml:space="preserve"> </w:t>
    </w:r>
    <w:r>
      <w:rPr>
        <w:rFonts w:cs="Arial"/>
        <w:sz w:val="16"/>
        <w:szCs w:val="16"/>
      </w:rPr>
      <w:t>Paula</w:t>
    </w:r>
    <w:r>
      <w:rPr>
        <w:rFonts w:eastAsia="Myriad Pro" w:cs="Arial"/>
        <w:sz w:val="16"/>
        <w:szCs w:val="16"/>
      </w:rPr>
      <w:t xml:space="preserve"> </w:t>
    </w:r>
    <w:r>
      <w:rPr>
        <w:rFonts w:cs="Arial"/>
        <w:sz w:val="16"/>
        <w:szCs w:val="16"/>
      </w:rPr>
      <w:t>Gomes,145</w:t>
    </w:r>
    <w:r>
      <w:rPr>
        <w:rFonts w:eastAsia="Myriad Pro" w:cs="Arial"/>
        <w:sz w:val="16"/>
        <w:szCs w:val="16"/>
      </w:rPr>
      <w:t xml:space="preserve"> </w:t>
    </w:r>
    <w:r>
      <w:rPr>
        <w:rFonts w:cs="Arial"/>
        <w:sz w:val="16"/>
        <w:szCs w:val="16"/>
      </w:rPr>
      <w:t>-</w:t>
    </w:r>
    <w:r>
      <w:rPr>
        <w:rFonts w:eastAsia="Myriad Pro" w:cs="Arial"/>
        <w:sz w:val="16"/>
        <w:szCs w:val="16"/>
      </w:rPr>
      <w:t xml:space="preserve"> São Francisco </w:t>
    </w:r>
    <w:r>
      <w:rPr>
        <w:rFonts w:cs="Arial"/>
        <w:sz w:val="16"/>
        <w:szCs w:val="16"/>
      </w:rPr>
      <w:t>- 80510</w:t>
    </w:r>
    <w:r>
      <w:rPr>
        <w:rFonts w:eastAsia="Myriad Pro" w:cs="Arial"/>
        <w:sz w:val="16"/>
        <w:szCs w:val="16"/>
      </w:rPr>
      <w:t>-</w:t>
    </w:r>
    <w:r>
      <w:rPr>
        <w:rFonts w:cs="Arial"/>
        <w:sz w:val="16"/>
        <w:szCs w:val="16"/>
      </w:rPr>
      <w:t>070</w:t>
    </w:r>
    <w:r>
      <w:rPr>
        <w:rFonts w:eastAsia="Myriad Pro" w:cs="Arial"/>
        <w:sz w:val="16"/>
        <w:szCs w:val="16"/>
      </w:rPr>
      <w:t xml:space="preserve"> </w:t>
    </w:r>
    <w:r>
      <w:rPr>
        <w:rFonts w:cs="Arial"/>
        <w:sz w:val="16"/>
        <w:szCs w:val="16"/>
      </w:rPr>
      <w:t>– Curitiba</w:t>
    </w:r>
    <w:r>
      <w:rPr>
        <w:rFonts w:eastAsia="Myriad Pro" w:cs="Arial"/>
        <w:sz w:val="16"/>
        <w:szCs w:val="16"/>
      </w:rPr>
      <w:t xml:space="preserve">/ PR - </w:t>
    </w:r>
    <w:r>
      <w:rPr>
        <w:rFonts w:cs="Arial"/>
        <w:sz w:val="16"/>
        <w:szCs w:val="16"/>
      </w:rPr>
      <w:t>41</w:t>
    </w:r>
    <w:r>
      <w:rPr>
        <w:rFonts w:eastAsia="Myriad Pro" w:cs="Arial"/>
        <w:sz w:val="16"/>
        <w:szCs w:val="16"/>
      </w:rPr>
      <w:t xml:space="preserve"> </w:t>
    </w:r>
    <w:r>
      <w:rPr>
        <w:rFonts w:cs="Arial"/>
        <w:sz w:val="16"/>
        <w:szCs w:val="16"/>
      </w:rPr>
      <w:t>3281-</w:t>
    </w:r>
    <w:r>
      <w:rPr>
        <w:rFonts w:cs="Arial"/>
        <w:color w:themeColor="text1" w:val="000000"/>
        <w:sz w:val="16"/>
        <w:szCs w:val="16"/>
      </w:rPr>
      <w:t xml:space="preserve">6300   </w:t>
    </w:r>
    <w:hyperlink r:id="rId1">
      <w:r>
        <w:rPr>
          <w:rStyle w:val="Hyperlink"/>
          <w:rFonts w:cs="Arial"/>
          <w:color w:themeColor="text1" w:val="000000"/>
          <w:sz w:val="16"/>
          <w:szCs w:val="16"/>
          <w:u w:val="none"/>
        </w:rPr>
        <w:t>www.pge.pr.gov.br</w:t>
      </w:r>
    </w:hyperlink>
    <w:r>
      <w:rPr>
        <w:rFonts w:cs="Arial"/>
        <w:color w:themeColor="text1" w:val="000000"/>
        <w:sz w:val="16"/>
        <w:szCs w:val="16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cs="Arial"/>
      </w:rPr>
    </w:pPr>
    <w:r>
      <w:rPr/>
      <w:drawing>
        <wp:inline distT="0" distB="0" distL="0" distR="0">
          <wp:extent cx="828040" cy="961390"/>
          <wp:effectExtent l="0" t="0" r="0" b="0"/>
          <wp:docPr id="1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spacing w:lineRule="atLeast" w:line="10"/>
      <w:jc w:val="center"/>
      <w:rPr>
        <w:rFonts w:cs="Arial"/>
        <w:sz w:val="25"/>
        <w:szCs w:val="25"/>
      </w:rPr>
    </w:pPr>
    <w:r>
      <w:rPr>
        <w:rFonts w:cs="Arial"/>
        <w:sz w:val="25"/>
        <w:szCs w:val="25"/>
      </w:rPr>
      <w:t>PROCURADORIA-GERAL DO ESTADO</w:t>
    </w:r>
  </w:p>
  <w:p>
    <w:pPr>
      <w:pStyle w:val="Header"/>
      <w:jc w:val="center"/>
      <w:rPr>
        <w:rFonts w:cs="Arial"/>
        <w:color w:themeColor="text1" w:themeTint="a6" w:val="595959"/>
        <w:sz w:val="21"/>
        <w:szCs w:val="21"/>
      </w:rPr>
    </w:pPr>
    <w:r>
      <w:rPr>
        <w:rFonts w:cs="Arial"/>
        <w:color w:themeColor="text1" w:themeTint="a6" w:val="595959"/>
        <w:sz w:val="21"/>
        <w:szCs w:val="21"/>
      </w:rPr>
      <w:t>COORDENADORIA DO CONSULTIVO – CCON</w:t>
    </w:r>
  </w:p>
  <w:p>
    <w:pPr>
      <w:pStyle w:val="Header"/>
      <w:jc w:val="center"/>
      <w:rPr>
        <w:rFonts w:cs="Arial"/>
        <w:sz w:val="21"/>
        <w:szCs w:val="21"/>
      </w:rPr>
    </w:pPr>
    <w:r>
      <w:rPr>
        <w:rFonts w:cs="Arial"/>
        <w:sz w:val="21"/>
        <w:szCs w:val="2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cs="Arial"/>
      </w:rPr>
    </w:pPr>
    <w:r>
      <w:rPr/>
      <w:drawing>
        <wp:inline distT="0" distB="0" distL="0" distR="0">
          <wp:extent cx="828040" cy="961390"/>
          <wp:effectExtent l="0" t="0" r="0" b="0"/>
          <wp:docPr id="2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spacing w:lineRule="atLeast" w:line="10"/>
      <w:jc w:val="center"/>
      <w:rPr>
        <w:rFonts w:cs="Arial"/>
        <w:sz w:val="25"/>
        <w:szCs w:val="25"/>
      </w:rPr>
    </w:pPr>
    <w:r>
      <w:rPr>
        <w:rFonts w:cs="Arial"/>
        <w:sz w:val="25"/>
        <w:szCs w:val="25"/>
      </w:rPr>
      <w:t>PROCURADORIA-GERAL DO ESTADO</w:t>
    </w:r>
  </w:p>
  <w:p>
    <w:pPr>
      <w:pStyle w:val="Header"/>
      <w:jc w:val="center"/>
      <w:rPr>
        <w:rFonts w:cs="Arial"/>
        <w:color w:themeColor="text1" w:themeTint="a6" w:val="595959"/>
        <w:sz w:val="21"/>
        <w:szCs w:val="21"/>
      </w:rPr>
    </w:pPr>
    <w:r>
      <w:rPr>
        <w:rFonts w:cs="Arial"/>
        <w:color w:themeColor="text1" w:themeTint="a6" w:val="595959"/>
        <w:sz w:val="21"/>
        <w:szCs w:val="21"/>
      </w:rPr>
      <w:t>COORDENADORIA DO CONSULTIVO – CCON</w:t>
    </w:r>
  </w:p>
  <w:p>
    <w:pPr>
      <w:pStyle w:val="Header"/>
      <w:jc w:val="center"/>
      <w:rPr>
        <w:rFonts w:cs="Arial"/>
        <w:sz w:val="21"/>
        <w:szCs w:val="21"/>
      </w:rPr>
    </w:pPr>
    <w:r>
      <w:rPr>
        <w:rFonts w:cs="Arial"/>
        <w:sz w:val="21"/>
        <w:szCs w:val="2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 w:qFormat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uiPriority="0" w:semiHidden="1" w:unhideWhenUsed="1"/>
  </w:latentStyles>
  <w:style w:type="paragraph" w:styleId="Normal" w:default="1">
    <w:name w:val="Normal"/>
    <w:qFormat/>
    <w:rsid w:val="009c0cb3"/>
    <w:pPr>
      <w:widowControl/>
      <w:bidi w:val="0"/>
      <w:spacing w:lineRule="auto" w:line="259" w:before="0" w:after="160"/>
      <w:jc w:val="both"/>
    </w:pPr>
    <w:rPr>
      <w:rFonts w:ascii="Arial" w:hAnsi="Arial" w:eastAsia="Calibri" w:cs="" w:cstheme="minorBidi" w:eastAsiaTheme="minorHAnsi"/>
      <w:color w:val="auto"/>
      <w:kern w:val="0"/>
      <w:sz w:val="24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fa6f4c"/>
    <w:pPr>
      <w:keepNext w:val="true"/>
      <w:keepLines/>
      <w:spacing w:before="240" w:after="0"/>
      <w:outlineLvl w:val="0"/>
    </w:pPr>
    <w:rPr>
      <w:rFonts w:eastAsia="" w:cs="" w:cstheme="majorBidi" w:eastAsiaTheme="majorEastAsia"/>
      <w:sz w:val="28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a6f4c"/>
    <w:pPr>
      <w:keepNext w:val="true"/>
      <w:keepLines/>
      <w:spacing w:before="40" w:after="0"/>
      <w:outlineLvl w:val="1"/>
    </w:pPr>
    <w:rPr>
      <w:rFonts w:eastAsia="" w:cs="" w:cstheme="majorBidi" w:eastAsiaTheme="majorEastAsia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b3c4d"/>
    <w:rPr/>
  </w:style>
  <w:style w:type="character" w:styleId="RodapChar" w:customStyle="1">
    <w:name w:val="Rodapé Char"/>
    <w:basedOn w:val="DefaultParagraphFont"/>
    <w:qFormat/>
    <w:rsid w:val="000b3c4d"/>
    <w:rPr/>
  </w:style>
  <w:style w:type="character" w:styleId="Internetlink" w:customStyle="1">
    <w:name w:val="Internet link"/>
    <w:basedOn w:val="DefaultParagraphFont"/>
    <w:qFormat/>
    <w:rsid w:val="000b3c4d"/>
    <w:rPr>
      <w:color w:val="000080"/>
      <w:u w:val="single"/>
    </w:rPr>
  </w:style>
  <w:style w:type="character" w:styleId="LinkdaInternetuser" w:customStyle="1">
    <w:name w:val="Link da Internet (user)"/>
    <w:basedOn w:val="DefaultParagraphFont"/>
    <w:uiPriority w:val="99"/>
    <w:unhideWhenUsed/>
    <w:qFormat/>
    <w:rsid w:val="000b3c4d"/>
    <w:rPr>
      <w:color w:themeColor="hyperlink" w:val="0563C1"/>
      <w:u w:val="single"/>
    </w:rPr>
  </w:style>
  <w:style w:type="character" w:styleId="Hyperlink">
    <w:name w:val="Hyperlink"/>
    <w:basedOn w:val="DefaultParagraphFont"/>
    <w:unhideWhenUsed/>
    <w:rsid w:val="006c331f"/>
    <w:rPr>
      <w:color w:themeColor="hyperlink" w:val="0563C1"/>
      <w:u w:val="single"/>
    </w:rPr>
  </w:style>
  <w:style w:type="character" w:styleId="Ttulo1Char" w:customStyle="1">
    <w:name w:val="Título 1 Char"/>
    <w:basedOn w:val="DefaultParagraphFont"/>
    <w:uiPriority w:val="9"/>
    <w:qFormat/>
    <w:rsid w:val="00fa6f4c"/>
    <w:rPr>
      <w:rFonts w:ascii="Arial" w:hAnsi="Arial" w:eastAsia="" w:cs="" w:cstheme="majorBidi" w:eastAsiaTheme="majorEastAsia"/>
      <w:sz w:val="28"/>
      <w:szCs w:val="32"/>
    </w:rPr>
  </w:style>
  <w:style w:type="character" w:styleId="Ttulo2Char" w:customStyle="1">
    <w:name w:val="Título 2 Char"/>
    <w:basedOn w:val="DefaultParagraphFont"/>
    <w:uiPriority w:val="9"/>
    <w:qFormat/>
    <w:rsid w:val="00fa6f4c"/>
    <w:rPr>
      <w:rFonts w:ascii="Arial" w:hAnsi="Arial" w:eastAsia="" w:cs="" w:cstheme="majorBidi" w:eastAsiaTheme="majorEastAsia"/>
      <w:sz w:val="26"/>
      <w:szCs w:val="26"/>
    </w:rPr>
  </w:style>
  <w:style w:type="character" w:styleId="UnresolvedMention">
    <w:name w:val="Unresolved Mention"/>
    <w:basedOn w:val="DefaultParagraphFont"/>
    <w:unhideWhenUsed/>
    <w:qFormat/>
    <w:rsid w:val="00377f79"/>
    <w:rPr>
      <w:color w:val="605E5C"/>
      <w:shd w:fill="E1DFDD" w:val="clear"/>
    </w:rPr>
  </w:style>
  <w:style w:type="character" w:styleId="TextodenotaderodapChar" w:customStyle="1">
    <w:name w:val="Texto de nota de rodapé Char"/>
    <w:basedOn w:val="DefaultParagraphFont"/>
    <w:qFormat/>
    <w:rsid w:val="00622d0a"/>
    <w:rPr>
      <w:rFonts w:ascii="Myriad Pro" w:hAnsi="Myriad Pro" w:eastAsia="SimSun" w:cs="Mangal"/>
      <w:kern w:val="2"/>
      <w:sz w:val="20"/>
      <w:szCs w:val="18"/>
      <w:lang w:eastAsia="zh-CN" w:bidi="hi-IN"/>
    </w:rPr>
  </w:style>
  <w:style w:type="character" w:styleId="TextodebaloChar" w:customStyle="1">
    <w:name w:val="Texto de balão Char"/>
    <w:basedOn w:val="DefaultParagraphFont"/>
    <w:link w:val="BalloonText"/>
    <w:qFormat/>
    <w:rsid w:val="00622d0a"/>
    <w:rPr>
      <w:rFonts w:ascii="Segoe UI" w:hAnsi="Segoe UI" w:eastAsia="Segoe UI" w:cs="Segoe UI"/>
      <w:kern w:val="2"/>
      <w:sz w:val="18"/>
      <w:szCs w:val="16"/>
      <w:lang w:eastAsia="zh-CN" w:bidi="hi-IN"/>
    </w:rPr>
  </w:style>
  <w:style w:type="character" w:styleId="WW8Num1z0" w:customStyle="1">
    <w:name w:val="WW8Num1z0"/>
    <w:qFormat/>
    <w:rsid w:val="00622d0a"/>
    <w:rPr>
      <w:rFonts w:ascii="Myriad Pro" w:hAnsi="Myriad Pro" w:eastAsia="Myriad Pro" w:cs="Myriad Pro"/>
      <w:sz w:val="24"/>
      <w:szCs w:val="24"/>
    </w:rPr>
  </w:style>
  <w:style w:type="character" w:styleId="WW8Num1z1" w:customStyle="1">
    <w:name w:val="WW8Num1z1"/>
    <w:qFormat/>
    <w:rsid w:val="00622d0a"/>
    <w:rPr/>
  </w:style>
  <w:style w:type="character" w:styleId="WW8Num1z2" w:customStyle="1">
    <w:name w:val="WW8Num1z2"/>
    <w:qFormat/>
    <w:rsid w:val="00622d0a"/>
    <w:rPr/>
  </w:style>
  <w:style w:type="character" w:styleId="WW8Num1z3" w:customStyle="1">
    <w:name w:val="WW8Num1z3"/>
    <w:qFormat/>
    <w:rsid w:val="00622d0a"/>
    <w:rPr/>
  </w:style>
  <w:style w:type="character" w:styleId="WW8Num1z4" w:customStyle="1">
    <w:name w:val="WW8Num1z4"/>
    <w:qFormat/>
    <w:rsid w:val="00622d0a"/>
    <w:rPr/>
  </w:style>
  <w:style w:type="character" w:styleId="WW8Num1z5" w:customStyle="1">
    <w:name w:val="WW8Num1z5"/>
    <w:qFormat/>
    <w:rsid w:val="00622d0a"/>
    <w:rPr/>
  </w:style>
  <w:style w:type="character" w:styleId="WW8Num1z6" w:customStyle="1">
    <w:name w:val="WW8Num1z6"/>
    <w:qFormat/>
    <w:rsid w:val="00622d0a"/>
    <w:rPr/>
  </w:style>
  <w:style w:type="character" w:styleId="WW8Num1z7" w:customStyle="1">
    <w:name w:val="WW8Num1z7"/>
    <w:qFormat/>
    <w:rsid w:val="00622d0a"/>
    <w:rPr/>
  </w:style>
  <w:style w:type="character" w:styleId="WW8Num1z8" w:customStyle="1">
    <w:name w:val="WW8Num1z8"/>
    <w:qFormat/>
    <w:rsid w:val="00622d0a"/>
    <w:rPr/>
  </w:style>
  <w:style w:type="character" w:styleId="WW8Num2z0" w:customStyle="1">
    <w:name w:val="WW8Num2z0"/>
    <w:qFormat/>
    <w:rsid w:val="00622d0a"/>
    <w:rPr/>
  </w:style>
  <w:style w:type="character" w:styleId="WW8Num2z1" w:customStyle="1">
    <w:name w:val="WW8Num2z1"/>
    <w:qFormat/>
    <w:rsid w:val="00622d0a"/>
    <w:rPr/>
  </w:style>
  <w:style w:type="character" w:styleId="WW8Num2z2" w:customStyle="1">
    <w:name w:val="WW8Num2z2"/>
    <w:qFormat/>
    <w:rsid w:val="00622d0a"/>
    <w:rPr/>
  </w:style>
  <w:style w:type="character" w:styleId="WW8Num2z3" w:customStyle="1">
    <w:name w:val="WW8Num2z3"/>
    <w:qFormat/>
    <w:rsid w:val="00622d0a"/>
    <w:rPr/>
  </w:style>
  <w:style w:type="character" w:styleId="WW8Num2z4" w:customStyle="1">
    <w:name w:val="WW8Num2z4"/>
    <w:qFormat/>
    <w:rsid w:val="00622d0a"/>
    <w:rPr/>
  </w:style>
  <w:style w:type="character" w:styleId="WW8Num2z5" w:customStyle="1">
    <w:name w:val="WW8Num2z5"/>
    <w:qFormat/>
    <w:rsid w:val="00622d0a"/>
    <w:rPr/>
  </w:style>
  <w:style w:type="character" w:styleId="WW8Num2z6" w:customStyle="1">
    <w:name w:val="WW8Num2z6"/>
    <w:qFormat/>
    <w:rsid w:val="00622d0a"/>
    <w:rPr/>
  </w:style>
  <w:style w:type="character" w:styleId="WW8Num2z7" w:customStyle="1">
    <w:name w:val="WW8Num2z7"/>
    <w:qFormat/>
    <w:rsid w:val="00622d0a"/>
    <w:rPr/>
  </w:style>
  <w:style w:type="character" w:styleId="WW8Num2z8" w:customStyle="1">
    <w:name w:val="WW8Num2z8"/>
    <w:qFormat/>
    <w:rsid w:val="00622d0a"/>
    <w:rPr/>
  </w:style>
  <w:style w:type="character" w:styleId="WW8Num3z0" w:customStyle="1">
    <w:name w:val="WW8Num3z0"/>
    <w:qFormat/>
    <w:rsid w:val="00622d0a"/>
    <w:rPr/>
  </w:style>
  <w:style w:type="character" w:styleId="WW8Num3z1" w:customStyle="1">
    <w:name w:val="WW8Num3z1"/>
    <w:qFormat/>
    <w:rsid w:val="00622d0a"/>
    <w:rPr/>
  </w:style>
  <w:style w:type="character" w:styleId="WW8Num3z2" w:customStyle="1">
    <w:name w:val="WW8Num3z2"/>
    <w:qFormat/>
    <w:rsid w:val="00622d0a"/>
    <w:rPr/>
  </w:style>
  <w:style w:type="character" w:styleId="WW8Num3z3" w:customStyle="1">
    <w:name w:val="WW8Num3z3"/>
    <w:qFormat/>
    <w:rsid w:val="00622d0a"/>
    <w:rPr/>
  </w:style>
  <w:style w:type="character" w:styleId="WW8Num3z4" w:customStyle="1">
    <w:name w:val="WW8Num3z4"/>
    <w:qFormat/>
    <w:rsid w:val="00622d0a"/>
    <w:rPr/>
  </w:style>
  <w:style w:type="character" w:styleId="WW8Num3z5" w:customStyle="1">
    <w:name w:val="WW8Num3z5"/>
    <w:qFormat/>
    <w:rsid w:val="00622d0a"/>
    <w:rPr/>
  </w:style>
  <w:style w:type="character" w:styleId="WW8Num3z6" w:customStyle="1">
    <w:name w:val="WW8Num3z6"/>
    <w:qFormat/>
    <w:rsid w:val="00622d0a"/>
    <w:rPr/>
  </w:style>
  <w:style w:type="character" w:styleId="WW8Num3z7" w:customStyle="1">
    <w:name w:val="WW8Num3z7"/>
    <w:qFormat/>
    <w:rsid w:val="00622d0a"/>
    <w:rPr/>
  </w:style>
  <w:style w:type="character" w:styleId="WW8Num3z8" w:customStyle="1">
    <w:name w:val="WW8Num3z8"/>
    <w:qFormat/>
    <w:rsid w:val="00622d0a"/>
    <w:rPr/>
  </w:style>
  <w:style w:type="character" w:styleId="Absatz-Standardschriftart" w:customStyle="1">
    <w:name w:val="Absatz-Standardschriftart"/>
    <w:qFormat/>
    <w:rsid w:val="00622d0a"/>
    <w:rPr/>
  </w:style>
  <w:style w:type="character" w:styleId="WW-Absatz-Standardschriftart" w:customStyle="1">
    <w:name w:val="WW-Absatz-Standardschriftart"/>
    <w:qFormat/>
    <w:rsid w:val="00622d0a"/>
    <w:rPr/>
  </w:style>
  <w:style w:type="character" w:styleId="WW-Absatz-Standardschriftart1" w:customStyle="1">
    <w:name w:val="WW-Absatz-Standardschriftart1"/>
    <w:qFormat/>
    <w:rsid w:val="00622d0a"/>
    <w:rPr/>
  </w:style>
  <w:style w:type="character" w:styleId="WW-Absatz-Standardschriftart11" w:customStyle="1">
    <w:name w:val="WW-Absatz-Standardschriftart11"/>
    <w:qFormat/>
    <w:rsid w:val="00622d0a"/>
    <w:rPr/>
  </w:style>
  <w:style w:type="character" w:styleId="WW-Absatz-Standardschriftart111" w:customStyle="1">
    <w:name w:val="WW-Absatz-Standardschriftart111"/>
    <w:qFormat/>
    <w:rsid w:val="00622d0a"/>
    <w:rPr/>
  </w:style>
  <w:style w:type="character" w:styleId="WW-Absatz-Standardschriftart1111" w:customStyle="1">
    <w:name w:val="WW-Absatz-Standardschriftart1111"/>
    <w:qFormat/>
    <w:rsid w:val="00622d0a"/>
    <w:rPr/>
  </w:style>
  <w:style w:type="character" w:styleId="WW-Absatz-Standardschriftart11111" w:customStyle="1">
    <w:name w:val="WW-Absatz-Standardschriftart11111"/>
    <w:qFormat/>
    <w:rsid w:val="00622d0a"/>
    <w:rPr/>
  </w:style>
  <w:style w:type="character" w:styleId="WW-Absatz-Standardschriftart111111" w:customStyle="1">
    <w:name w:val="WW-Absatz-Standardschriftart111111"/>
    <w:qFormat/>
    <w:rsid w:val="00622d0a"/>
    <w:rPr/>
  </w:style>
  <w:style w:type="character" w:styleId="WW-Absatz-Standardschriftart1111111" w:customStyle="1">
    <w:name w:val="WW-Absatz-Standardschriftart1111111"/>
    <w:qFormat/>
    <w:rsid w:val="00622d0a"/>
    <w:rPr/>
  </w:style>
  <w:style w:type="character" w:styleId="WW-Absatz-Standardschriftart11111111" w:customStyle="1">
    <w:name w:val="WW-Absatz-Standardschriftart11111111"/>
    <w:qFormat/>
    <w:rsid w:val="00622d0a"/>
    <w:rPr/>
  </w:style>
  <w:style w:type="character" w:styleId="WW-Absatz-Standardschriftart111111111" w:customStyle="1">
    <w:name w:val="WW-Absatz-Standardschriftart111111111"/>
    <w:qFormat/>
    <w:rsid w:val="00622d0a"/>
    <w:rPr/>
  </w:style>
  <w:style w:type="character" w:styleId="WW-Absatz-Standardschriftart1111111111" w:customStyle="1">
    <w:name w:val="WW-Absatz-Standardschriftart1111111111"/>
    <w:qFormat/>
    <w:rsid w:val="00622d0a"/>
    <w:rPr/>
  </w:style>
  <w:style w:type="character" w:styleId="WW-Absatz-Standardschriftart11111111111" w:customStyle="1">
    <w:name w:val="WW-Absatz-Standardschriftart11111111111"/>
    <w:qFormat/>
    <w:rsid w:val="00622d0a"/>
    <w:rPr/>
  </w:style>
  <w:style w:type="character" w:styleId="WW-Absatz-Standardschriftart111111111111" w:customStyle="1">
    <w:name w:val="WW-Absatz-Standardschriftart111111111111"/>
    <w:qFormat/>
    <w:rsid w:val="00622d0a"/>
    <w:rPr/>
  </w:style>
  <w:style w:type="character" w:styleId="WW-Absatz-Standardschriftart1111111111111" w:customStyle="1">
    <w:name w:val="WW-Absatz-Standardschriftart1111111111111"/>
    <w:qFormat/>
    <w:rsid w:val="00622d0a"/>
    <w:rPr/>
  </w:style>
  <w:style w:type="character" w:styleId="WW-Absatz-Standardschriftart11111111111111" w:customStyle="1">
    <w:name w:val="WW-Absatz-Standardschriftart11111111111111"/>
    <w:qFormat/>
    <w:rsid w:val="00622d0a"/>
    <w:rPr/>
  </w:style>
  <w:style w:type="character" w:styleId="WW-Absatz-Standardschriftart111111111111111" w:customStyle="1">
    <w:name w:val="WW-Absatz-Standardschriftart111111111111111"/>
    <w:qFormat/>
    <w:rsid w:val="00622d0a"/>
    <w:rPr/>
  </w:style>
  <w:style w:type="character" w:styleId="WW8Num1zfalse" w:customStyle="1">
    <w:name w:val="WW8Num1zfalse"/>
    <w:qFormat/>
    <w:rsid w:val="00622d0a"/>
    <w:rPr/>
  </w:style>
  <w:style w:type="character" w:styleId="WW8Num1ztrue" w:customStyle="1">
    <w:name w:val="WW8Num1ztrue"/>
    <w:qFormat/>
    <w:rsid w:val="00622d0a"/>
    <w:rPr/>
  </w:style>
  <w:style w:type="character" w:styleId="WW-WW8Num1ztrue" w:customStyle="1">
    <w:name w:val="WW-WW8Num1ztrue"/>
    <w:qFormat/>
    <w:rsid w:val="00622d0a"/>
    <w:rPr/>
  </w:style>
  <w:style w:type="character" w:styleId="WW-WW8Num1ztrue1" w:customStyle="1">
    <w:name w:val="WW-WW8Num1ztrue1"/>
    <w:qFormat/>
    <w:rsid w:val="00622d0a"/>
    <w:rPr/>
  </w:style>
  <w:style w:type="character" w:styleId="WW-WW8Num1ztrue12" w:customStyle="1">
    <w:name w:val="WW-WW8Num1ztrue12"/>
    <w:qFormat/>
    <w:rsid w:val="00622d0a"/>
    <w:rPr/>
  </w:style>
  <w:style w:type="character" w:styleId="WW-WW8Num1ztrue123" w:customStyle="1">
    <w:name w:val="WW-WW8Num1ztrue123"/>
    <w:qFormat/>
    <w:rsid w:val="00622d0a"/>
    <w:rPr/>
  </w:style>
  <w:style w:type="character" w:styleId="WW-WW8Num1ztrue1234" w:customStyle="1">
    <w:name w:val="WW-WW8Num1ztrue1234"/>
    <w:qFormat/>
    <w:rsid w:val="00622d0a"/>
    <w:rPr/>
  </w:style>
  <w:style w:type="character" w:styleId="WW-WW8Num1ztrue12345" w:customStyle="1">
    <w:name w:val="WW-WW8Num1ztrue12345"/>
    <w:qFormat/>
    <w:rsid w:val="00622d0a"/>
    <w:rPr/>
  </w:style>
  <w:style w:type="character" w:styleId="WW-WW8Num1ztrue123456" w:customStyle="1">
    <w:name w:val="WW-WW8Num1ztrue123456"/>
    <w:qFormat/>
    <w:rsid w:val="00622d0a"/>
    <w:rPr/>
  </w:style>
  <w:style w:type="character" w:styleId="WW8Num3zfalse" w:customStyle="1">
    <w:name w:val="WW8Num3zfalse"/>
    <w:qFormat/>
    <w:rsid w:val="00622d0a"/>
    <w:rPr/>
  </w:style>
  <w:style w:type="character" w:styleId="WW8Num3ztrue" w:customStyle="1">
    <w:name w:val="WW8Num3ztrue"/>
    <w:qFormat/>
    <w:rsid w:val="00622d0a"/>
    <w:rPr/>
  </w:style>
  <w:style w:type="character" w:styleId="WW-WW8Num3ztrue" w:customStyle="1">
    <w:name w:val="WW-WW8Num3ztrue"/>
    <w:qFormat/>
    <w:rsid w:val="00622d0a"/>
    <w:rPr/>
  </w:style>
  <w:style w:type="character" w:styleId="WW-WW8Num3ztrue1" w:customStyle="1">
    <w:name w:val="WW-WW8Num3ztrue1"/>
    <w:qFormat/>
    <w:rsid w:val="00622d0a"/>
    <w:rPr/>
  </w:style>
  <w:style w:type="character" w:styleId="WW-WW8Num3ztrue12" w:customStyle="1">
    <w:name w:val="WW-WW8Num3ztrue12"/>
    <w:qFormat/>
    <w:rsid w:val="00622d0a"/>
    <w:rPr/>
  </w:style>
  <w:style w:type="character" w:styleId="WW-WW8Num3ztrue123" w:customStyle="1">
    <w:name w:val="WW-WW8Num3ztrue123"/>
    <w:qFormat/>
    <w:rsid w:val="00622d0a"/>
    <w:rPr/>
  </w:style>
  <w:style w:type="character" w:styleId="WW-WW8Num3ztrue1234" w:customStyle="1">
    <w:name w:val="WW-WW8Num3ztrue1234"/>
    <w:qFormat/>
    <w:rsid w:val="00622d0a"/>
    <w:rPr/>
  </w:style>
  <w:style w:type="character" w:styleId="WW-WW8Num3ztrue12345" w:customStyle="1">
    <w:name w:val="WW-WW8Num3ztrue12345"/>
    <w:qFormat/>
    <w:rsid w:val="00622d0a"/>
    <w:rPr/>
  </w:style>
  <w:style w:type="character" w:styleId="WW-WW8Num3ztrue123456" w:customStyle="1">
    <w:name w:val="WW-WW8Num3ztrue123456"/>
    <w:qFormat/>
    <w:rsid w:val="00622d0a"/>
    <w:rPr/>
  </w:style>
  <w:style w:type="character" w:styleId="WW-WW8Num1ztrue1234567" w:customStyle="1">
    <w:name w:val="WW-WW8Num1ztrue1234567"/>
    <w:qFormat/>
    <w:rsid w:val="00622d0a"/>
    <w:rPr/>
  </w:style>
  <w:style w:type="character" w:styleId="WW-WW8Num1ztrue11" w:customStyle="1">
    <w:name w:val="WW-WW8Num1ztrue11"/>
    <w:qFormat/>
    <w:rsid w:val="00622d0a"/>
    <w:rPr/>
  </w:style>
  <w:style w:type="character" w:styleId="WW-WW8Num1ztrue2" w:customStyle="1">
    <w:name w:val="WW-WW8Num1ztrue2"/>
    <w:qFormat/>
    <w:rsid w:val="00622d0a"/>
    <w:rPr/>
  </w:style>
  <w:style w:type="character" w:styleId="WW-WW8Num1ztrue3" w:customStyle="1">
    <w:name w:val="WW-WW8Num1ztrue3"/>
    <w:qFormat/>
    <w:rsid w:val="00622d0a"/>
    <w:rPr/>
  </w:style>
  <w:style w:type="character" w:styleId="WW-WW8Num1ztrue4" w:customStyle="1">
    <w:name w:val="WW-WW8Num1ztrue4"/>
    <w:qFormat/>
    <w:rsid w:val="00622d0a"/>
    <w:rPr/>
  </w:style>
  <w:style w:type="character" w:styleId="WW-WW8Num1ztrue5" w:customStyle="1">
    <w:name w:val="WW-WW8Num1ztrue5"/>
    <w:qFormat/>
    <w:rsid w:val="00622d0a"/>
    <w:rPr/>
  </w:style>
  <w:style w:type="character" w:styleId="WW-WW8Num1ztrue6" w:customStyle="1">
    <w:name w:val="WW-WW8Num1ztrue6"/>
    <w:qFormat/>
    <w:rsid w:val="00622d0a"/>
    <w:rPr/>
  </w:style>
  <w:style w:type="character" w:styleId="WW-WW8Num3ztrue1234567" w:customStyle="1">
    <w:name w:val="WW-WW8Num3ztrue1234567"/>
    <w:qFormat/>
    <w:rsid w:val="00622d0a"/>
    <w:rPr/>
  </w:style>
  <w:style w:type="character" w:styleId="WW-WW8Num3ztrue11" w:customStyle="1">
    <w:name w:val="WW-WW8Num3ztrue11"/>
    <w:qFormat/>
    <w:rsid w:val="00622d0a"/>
    <w:rPr/>
  </w:style>
  <w:style w:type="character" w:styleId="WW-WW8Num3ztrue2" w:customStyle="1">
    <w:name w:val="WW-WW8Num3ztrue2"/>
    <w:qFormat/>
    <w:rsid w:val="00622d0a"/>
    <w:rPr/>
  </w:style>
  <w:style w:type="character" w:styleId="WW-WW8Num3ztrue3" w:customStyle="1">
    <w:name w:val="WW-WW8Num3ztrue3"/>
    <w:qFormat/>
    <w:rsid w:val="00622d0a"/>
    <w:rPr/>
  </w:style>
  <w:style w:type="character" w:styleId="WW-WW8Num3ztrue4" w:customStyle="1">
    <w:name w:val="WW-WW8Num3ztrue4"/>
    <w:qFormat/>
    <w:rsid w:val="00622d0a"/>
    <w:rPr/>
  </w:style>
  <w:style w:type="character" w:styleId="WW-WW8Num3ztrue5" w:customStyle="1">
    <w:name w:val="WW-WW8Num3ztrue5"/>
    <w:qFormat/>
    <w:rsid w:val="00622d0a"/>
    <w:rPr/>
  </w:style>
  <w:style w:type="character" w:styleId="WW-WW8Num3ztrue6" w:customStyle="1">
    <w:name w:val="WW-WW8Num3ztrue6"/>
    <w:qFormat/>
    <w:rsid w:val="00622d0a"/>
    <w:rPr/>
  </w:style>
  <w:style w:type="character" w:styleId="WW-WW8Num1ztrue7" w:customStyle="1">
    <w:name w:val="WW-WW8Num1ztrue7"/>
    <w:qFormat/>
    <w:rsid w:val="00622d0a"/>
    <w:rPr/>
  </w:style>
  <w:style w:type="character" w:styleId="WW-WW8Num1ztrue111" w:customStyle="1">
    <w:name w:val="WW-WW8Num1ztrue111"/>
    <w:qFormat/>
    <w:rsid w:val="00622d0a"/>
    <w:rPr/>
  </w:style>
  <w:style w:type="character" w:styleId="WW-WW8Num1ztrue21" w:customStyle="1">
    <w:name w:val="WW-WW8Num1ztrue21"/>
    <w:qFormat/>
    <w:rsid w:val="00622d0a"/>
    <w:rPr/>
  </w:style>
  <w:style w:type="character" w:styleId="WW-WW8Num1ztrue31" w:customStyle="1">
    <w:name w:val="WW-WW8Num1ztrue31"/>
    <w:qFormat/>
    <w:rsid w:val="00622d0a"/>
    <w:rPr/>
  </w:style>
  <w:style w:type="character" w:styleId="WW-WW8Num1ztrue41" w:customStyle="1">
    <w:name w:val="WW-WW8Num1ztrue41"/>
    <w:qFormat/>
    <w:rsid w:val="00622d0a"/>
    <w:rPr/>
  </w:style>
  <w:style w:type="character" w:styleId="WW-WW8Num1ztrue51" w:customStyle="1">
    <w:name w:val="WW-WW8Num1ztrue51"/>
    <w:qFormat/>
    <w:rsid w:val="00622d0a"/>
    <w:rPr/>
  </w:style>
  <w:style w:type="character" w:styleId="WW-WW8Num1ztrue61" w:customStyle="1">
    <w:name w:val="WW-WW8Num1ztrue61"/>
    <w:qFormat/>
    <w:rsid w:val="00622d0a"/>
    <w:rPr/>
  </w:style>
  <w:style w:type="character" w:styleId="WW8Num2zfalse" w:customStyle="1">
    <w:name w:val="WW8Num2zfalse"/>
    <w:qFormat/>
    <w:rsid w:val="00622d0a"/>
    <w:rPr/>
  </w:style>
  <w:style w:type="character" w:styleId="WW8Num2ztrue" w:customStyle="1">
    <w:name w:val="WW8Num2ztrue"/>
    <w:qFormat/>
    <w:rsid w:val="00622d0a"/>
    <w:rPr/>
  </w:style>
  <w:style w:type="character" w:styleId="WW-WW8Num2ztrue" w:customStyle="1">
    <w:name w:val="WW-WW8Num2ztrue"/>
    <w:qFormat/>
    <w:rsid w:val="00622d0a"/>
    <w:rPr/>
  </w:style>
  <w:style w:type="character" w:styleId="WW-WW8Num2ztrue1" w:customStyle="1">
    <w:name w:val="WW-WW8Num2ztrue1"/>
    <w:qFormat/>
    <w:rsid w:val="00622d0a"/>
    <w:rPr/>
  </w:style>
  <w:style w:type="character" w:styleId="WW-WW8Num2ztrue2" w:customStyle="1">
    <w:name w:val="WW-WW8Num2ztrue2"/>
    <w:qFormat/>
    <w:rsid w:val="00622d0a"/>
    <w:rPr/>
  </w:style>
  <w:style w:type="character" w:styleId="WW-WW8Num2ztrue3" w:customStyle="1">
    <w:name w:val="WW-WW8Num2ztrue3"/>
    <w:qFormat/>
    <w:rsid w:val="00622d0a"/>
    <w:rPr/>
  </w:style>
  <w:style w:type="character" w:styleId="WW-WW8Num2ztrue4" w:customStyle="1">
    <w:name w:val="WW-WW8Num2ztrue4"/>
    <w:qFormat/>
    <w:rsid w:val="00622d0a"/>
    <w:rPr/>
  </w:style>
  <w:style w:type="character" w:styleId="WW-WW8Num2ztrue5" w:customStyle="1">
    <w:name w:val="WW-WW8Num2ztrue5"/>
    <w:qFormat/>
    <w:rsid w:val="00622d0a"/>
    <w:rPr/>
  </w:style>
  <w:style w:type="character" w:styleId="WW-WW8Num2ztrue6" w:customStyle="1">
    <w:name w:val="WW-WW8Num2ztrue6"/>
    <w:qFormat/>
    <w:rsid w:val="00622d0a"/>
    <w:rPr/>
  </w:style>
  <w:style w:type="character" w:styleId="WW-Absatz-Standardschriftart1111111111111111" w:customStyle="1">
    <w:name w:val="WW-Absatz-Standardschriftart1111111111111111"/>
    <w:qFormat/>
    <w:rsid w:val="00622d0a"/>
    <w:rPr/>
  </w:style>
  <w:style w:type="character" w:styleId="Smbolosdenumerao" w:customStyle="1">
    <w:name w:val="Símbolos de numeração"/>
    <w:qFormat/>
    <w:rsid w:val="00622d0a"/>
    <w:rPr/>
  </w:style>
  <w:style w:type="character" w:styleId="FootnoteSymbol" w:customStyle="1">
    <w:name w:val="Footnote Symbol"/>
    <w:qFormat/>
    <w:rsid w:val="00622d0a"/>
    <w:rPr/>
  </w:style>
  <w:style w:type="character" w:styleId="FootnoteReference" w:customStyle="1">
    <w:name w:val="footnote reference"/>
    <w:rsid w:val="00622d0a"/>
    <w:rPr>
      <w:vertAlign w:val="superscript"/>
    </w:rPr>
  </w:style>
  <w:style w:type="character" w:styleId="EndnoteSymbol" w:customStyle="1">
    <w:name w:val="Endnote Symbol"/>
    <w:qFormat/>
    <w:rsid w:val="00622d0a"/>
    <w:rPr>
      <w:vertAlign w:val="superscript"/>
    </w:rPr>
  </w:style>
  <w:style w:type="character" w:styleId="WW-Caracteresdenotadefim" w:customStyle="1">
    <w:name w:val="WW-Caracteres de nota de fim"/>
    <w:qFormat/>
    <w:rsid w:val="00622d0a"/>
    <w:rPr/>
  </w:style>
  <w:style w:type="character" w:styleId="Marcadores" w:customStyle="1">
    <w:name w:val="Marcadores"/>
    <w:qFormat/>
    <w:rsid w:val="00622d0a"/>
    <w:rPr>
      <w:rFonts w:ascii="OpenSymbol, 'Arial Unicode MS'" w:hAnsi="OpenSymbol, 'Arial Unicode MS'" w:eastAsia="OpenSymbol, 'Arial Unicode MS'" w:cs="OpenSymbol, 'Arial Unicode MS'"/>
    </w:rPr>
  </w:style>
  <w:style w:type="character" w:styleId="EndnoteReference" w:customStyle="1">
    <w:name w:val="endnote reference"/>
    <w:rsid w:val="00622d0a"/>
    <w:rPr>
      <w:vertAlign w:val="superscript"/>
    </w:rPr>
  </w:style>
  <w:style w:type="character" w:styleId="StrongEmphasis" w:customStyle="1">
    <w:name w:val="Strong Emphasis"/>
    <w:qFormat/>
    <w:rsid w:val="00622d0a"/>
    <w:rPr>
      <w:b/>
      <w:bCs/>
    </w:rPr>
  </w:style>
  <w:style w:type="character" w:styleId="Emphasis">
    <w:name w:val="Emphasis"/>
    <w:qFormat/>
    <w:rsid w:val="00622d0a"/>
    <w:rPr>
      <w:i/>
      <w:iCs/>
    </w:rPr>
  </w:style>
  <w:style w:type="character" w:styleId="ncoradenotaderodap" w:customStyle="1">
    <w:name w:val="Âncora de nota de rodapé"/>
    <w:qFormat/>
    <w:rsid w:val="00622d0a"/>
    <w:rPr>
      <w:vertAlign w:val="superscript"/>
    </w:rPr>
  </w:style>
  <w:style w:type="character" w:styleId="ncoradenotadefim" w:customStyle="1">
    <w:name w:val="Âncora de nota de fim"/>
    <w:qFormat/>
    <w:rsid w:val="00622d0a"/>
    <w:rPr>
      <w:vertAlign w:val="superscript"/>
    </w:rPr>
  </w:style>
  <w:style w:type="character" w:styleId="Caracteresdenotaderodap">
    <w:name w:val="Caracteres de nota de rodapé"/>
    <w:basedOn w:val="DefaultParagraphFont"/>
    <w:uiPriority w:val="99"/>
    <w:qFormat/>
    <w:rsid w:val="00622d0a"/>
    <w:rPr>
      <w:vertAlign w:val="superscript"/>
    </w:rPr>
  </w:style>
  <w:style w:type="character" w:styleId="Strong">
    <w:name w:val="Strong"/>
    <w:basedOn w:val="DefaultParagraphFont"/>
    <w:qFormat/>
    <w:rsid w:val="00622d0a"/>
    <w:rPr>
      <w:b/>
      <w:bCs/>
    </w:rPr>
  </w:style>
  <w:style w:type="character" w:styleId="VisitedInternetLink" w:customStyle="1">
    <w:name w:val="Visited Internet Link"/>
    <w:qFormat/>
    <w:rsid w:val="00622d0a"/>
    <w:rPr>
      <w:color w:val="800000"/>
      <w:u w:val="single"/>
    </w:rPr>
  </w:style>
  <w:style w:type="character" w:styleId="markedcontent" w:customStyle="1">
    <w:name w:val="markedcontent"/>
    <w:basedOn w:val="DefaultParagraphFont"/>
    <w:qFormat/>
    <w:rsid w:val="00622d0a"/>
    <w:rPr/>
  </w:style>
  <w:style w:type="character" w:styleId="FollowedHyperlink">
    <w:name w:val="FollowedHyperlink"/>
    <w:basedOn w:val="DefaultParagraphFont"/>
    <w:rsid w:val="00622d0a"/>
    <w:rPr>
      <w:color w:val="954F72"/>
      <w:u w:val="single"/>
    </w:rPr>
  </w:style>
  <w:style w:type="character" w:styleId="normaltextrun" w:customStyle="1">
    <w:name w:val="normaltextrun"/>
    <w:basedOn w:val="DefaultParagraphFont"/>
    <w:qFormat/>
    <w:rsid w:val="00622d0a"/>
    <w:rPr/>
  </w:style>
  <w:style w:type="character" w:styleId="Fontepargpadro1" w:customStyle="1">
    <w:name w:val="Fonte parág. padrão1"/>
    <w:qFormat/>
    <w:rsid w:val="007520c7"/>
    <w:rPr/>
  </w:style>
  <w:style w:type="character" w:styleId="TextodecomentrioChar" w:customStyle="1">
    <w:name w:val="Texto de comentário Char"/>
    <w:basedOn w:val="DefaultParagraphFont"/>
    <w:semiHidden/>
    <w:qFormat/>
    <w:rsid w:val="007520c7"/>
    <w:rPr>
      <w:sz w:val="20"/>
      <w:szCs w:val="20"/>
    </w:rPr>
  </w:style>
  <w:style w:type="character" w:styleId="TextodecomentrioChar1" w:customStyle="1">
    <w:name w:val="Texto de comentário Char1"/>
    <w:basedOn w:val="DefaultParagraphFont"/>
    <w:qFormat/>
    <w:rsid w:val="007520c7"/>
    <w:rPr>
      <w:rFonts w:ascii="Arial" w:hAnsi="Arial"/>
      <w:sz w:val="20"/>
      <w:szCs w:val="20"/>
    </w:rPr>
  </w:style>
  <w:style w:type="character" w:styleId="CommentReference">
    <w:name w:val="annotation reference"/>
    <w:qFormat/>
    <w:rsid w:val="00ea48e9"/>
    <w:rPr>
      <w:sz w:val="16"/>
      <w:szCs w:val="16"/>
    </w:rPr>
  </w:style>
  <w:style w:type="paragraph" w:styleId="Ttulo" w:customStyle="1">
    <w:name w:val="Título"/>
    <w:basedOn w:val="Standard"/>
    <w:next w:val="Textbody"/>
    <w:qFormat/>
    <w:rsid w:val="00622d0a"/>
    <w:pPr>
      <w:keepNext w:val="true"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ndice" w:customStyle="1">
    <w:name w:val="Índice"/>
    <w:basedOn w:val="Standard"/>
    <w:qFormat/>
    <w:rsid w:val="00622d0a"/>
    <w:pPr>
      <w:suppressLineNumbers/>
    </w:pPr>
    <w:rPr>
      <w:rFonts w:eastAsia="Myriad Pro"/>
    </w:rPr>
  </w:style>
  <w:style w:type="paragraph" w:styleId="Title">
    <w:name w:val="Title"/>
    <w:basedOn w:val="Normal"/>
    <w:next w:val="BodyText"/>
    <w:qFormat/>
    <w:rsid w:val="00fa6f4c"/>
    <w:pPr>
      <w:keepNext w:val="true"/>
      <w:spacing w:before="240" w:after="120"/>
    </w:pPr>
    <w:rPr>
      <w:rFonts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Cabealhoerodap" w:customStyle="1">
    <w:name w:val="Cabeçalho e rodapé"/>
    <w:basedOn w:val="Standard"/>
    <w:qFormat/>
    <w:rsid w:val="00622d0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link w:val="CabealhoChar"/>
    <w:unhideWhenUsed/>
    <w:rsid w:val="000b3c4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0b3c4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622d0a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Myriad Pro" w:hAnsi="Myriad Pro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622d0a"/>
    <w:pPr>
      <w:spacing w:before="0" w:after="120"/>
    </w:pPr>
    <w:rPr/>
  </w:style>
  <w:style w:type="paragraph" w:styleId="LO-Normal" w:customStyle="1">
    <w:name w:val="LO-Normal"/>
    <w:qFormat/>
    <w:rsid w:val="00622d0a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Myriad Pro" w:hAnsi="Myriad Pro" w:eastAsia="SimSun" w:cs="Mangal"/>
      <w:color w:val="auto"/>
      <w:kern w:val="2"/>
      <w:sz w:val="24"/>
      <w:szCs w:val="24"/>
      <w:lang w:eastAsia="zh-CN" w:bidi="hi-IN" w:val="pt-BR"/>
    </w:rPr>
  </w:style>
  <w:style w:type="paragraph" w:styleId="Footnote" w:customStyle="1">
    <w:name w:val="Footnote"/>
    <w:basedOn w:val="Standard"/>
    <w:qFormat/>
    <w:rsid w:val="00622d0a"/>
    <w:pPr>
      <w:suppressLineNumbers/>
      <w:ind w:hanging="339" w:start="339"/>
    </w:pPr>
    <w:rPr>
      <w:sz w:val="20"/>
      <w:szCs w:val="20"/>
    </w:rPr>
  </w:style>
  <w:style w:type="paragraph" w:styleId="Corpodetexto21" w:customStyle="1">
    <w:name w:val="Corpo de texto 21"/>
    <w:basedOn w:val="Standard"/>
    <w:qFormat/>
    <w:rsid w:val="00622d0a"/>
    <w:pPr>
      <w:tabs>
        <w:tab w:val="clear" w:pos="708"/>
        <w:tab w:val="left" w:pos="1418" w:leader="none"/>
      </w:tabs>
      <w:spacing w:lineRule="atLeast" w:line="100" w:before="240" w:after="0"/>
      <w:jc w:val="both"/>
    </w:pPr>
    <w:rPr>
      <w:rFonts w:ascii="Arial" w:hAnsi="Arial" w:eastAsia="Times New Roman" w:cs="Arial"/>
      <w:szCs w:val="20"/>
    </w:rPr>
  </w:style>
  <w:style w:type="paragraph" w:styleId="Textbodyindent" w:customStyle="1">
    <w:name w:val="Text body indent"/>
    <w:basedOn w:val="Standard"/>
    <w:qFormat/>
    <w:rsid w:val="00622d0a"/>
    <w:pPr>
      <w:spacing w:lineRule="auto" w:line="360"/>
      <w:ind w:firstLine="709"/>
      <w:jc w:val="both"/>
    </w:pPr>
    <w:rPr/>
  </w:style>
  <w:style w:type="paragraph" w:styleId="style31" w:customStyle="1">
    <w:name w:val="style3"/>
    <w:basedOn w:val="Standard"/>
    <w:qFormat/>
    <w:rsid w:val="00622d0a"/>
    <w:pPr>
      <w:spacing w:before="280" w:after="280"/>
    </w:pPr>
    <w:rPr/>
  </w:style>
  <w:style w:type="paragraph" w:styleId="LO-Normal1" w:customStyle="1">
    <w:name w:val="LO-Normal1"/>
    <w:qFormat/>
    <w:rsid w:val="00622d0a"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Calibri, 'Century Gothic'" w:cs="Times New Roman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Standard"/>
    <w:qFormat/>
    <w:rsid w:val="00622d0a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622d0a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622d0a"/>
    <w:pPr>
      <w:widowControl w:val="false"/>
      <w:suppressAutoHyphens w:val="true"/>
      <w:spacing w:lineRule="auto" w:line="240" w:before="0" w:after="0"/>
      <w:ind w:start="720"/>
      <w:jc w:val="start"/>
      <w:textAlignment w:val="baseline"/>
    </w:pPr>
    <w:rPr>
      <w:rFonts w:ascii="Myriad Pro" w:hAnsi="Myriad Pro" w:eastAsia="SimSun" w:cs="Mangal"/>
      <w:kern w:val="2"/>
      <w:szCs w:val="21"/>
      <w:lang w:eastAsia="zh-CN" w:bidi="hi-IN"/>
    </w:rPr>
  </w:style>
  <w:style w:type="paragraph" w:styleId="FootnoteText">
    <w:name w:val="footnote text"/>
    <w:basedOn w:val="Normal"/>
    <w:link w:val="TextodenotaderodapChar"/>
    <w:rsid w:val="00622d0a"/>
    <w:pPr>
      <w:widowControl w:val="false"/>
      <w:suppressAutoHyphens w:val="true"/>
      <w:spacing w:lineRule="auto" w:line="240" w:before="0" w:after="0"/>
      <w:jc w:val="start"/>
      <w:textAlignment w:val="baseline"/>
    </w:pPr>
    <w:rPr>
      <w:rFonts w:ascii="Myriad Pro" w:hAnsi="Myriad Pro" w:eastAsia="SimSun" w:cs="Mangal"/>
      <w:kern w:val="2"/>
      <w:sz w:val="20"/>
      <w:szCs w:val="18"/>
      <w:lang w:eastAsia="zh-CN" w:bidi="hi-IN"/>
    </w:rPr>
  </w:style>
  <w:style w:type="paragraph" w:styleId="NormalWeb">
    <w:name w:val="Normal (Web)"/>
    <w:basedOn w:val="Normal"/>
    <w:uiPriority w:val="99"/>
    <w:qFormat/>
    <w:rsid w:val="00622d0a"/>
    <w:pPr>
      <w:spacing w:lineRule="auto" w:line="240" w:before="100" w:after="100"/>
      <w:jc w:val="start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dou-paragraph" w:customStyle="1">
    <w:name w:val="dou-paragraph"/>
    <w:basedOn w:val="Normal"/>
    <w:qFormat/>
    <w:rsid w:val="00622d0a"/>
    <w:pPr>
      <w:spacing w:lineRule="auto" w:line="240" w:before="100" w:after="100"/>
      <w:jc w:val="start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BalloonText">
    <w:name w:val="Balloon Text"/>
    <w:basedOn w:val="Normal"/>
    <w:link w:val="TextodebaloChar"/>
    <w:qFormat/>
    <w:rsid w:val="00622d0a"/>
    <w:pPr>
      <w:widowControl w:val="false"/>
      <w:suppressAutoHyphens w:val="true"/>
      <w:spacing w:lineRule="auto" w:line="240" w:before="0" w:after="0"/>
      <w:jc w:val="start"/>
      <w:textAlignment w:val="baseline"/>
    </w:pPr>
    <w:rPr>
      <w:rFonts w:ascii="Segoe UI" w:hAnsi="Segoe UI" w:eastAsia="Segoe UI" w:cs="Segoe UI"/>
      <w:kern w:val="2"/>
      <w:sz w:val="18"/>
      <w:szCs w:val="16"/>
      <w:lang w:eastAsia="zh-CN" w:bidi="hi-IN"/>
    </w:rPr>
  </w:style>
  <w:style w:type="paragraph" w:styleId="textbody1" w:customStyle="1">
    <w:name w:val="textbody"/>
    <w:basedOn w:val="Normal"/>
    <w:qFormat/>
    <w:rsid w:val="00622d0a"/>
    <w:pPr>
      <w:spacing w:lineRule="auto" w:line="240" w:before="100" w:after="100"/>
      <w:jc w:val="start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Standard1" w:customStyle="1">
    <w:name w:val="Standard1"/>
    <w:qFormat/>
    <w:rsid w:val="00622d0a"/>
    <w:pPr>
      <w:widowControl/>
      <w:suppressAutoHyphens w:val="true"/>
      <w:overflowPunct w:val="true"/>
      <w:bidi w:val="0"/>
      <w:spacing w:lineRule="auto" w:line="276" w:before="0" w:after="200"/>
      <w:jc w:val="start"/>
      <w:textAlignment w:val="baseline"/>
    </w:pPr>
    <w:rPr>
      <w:rFonts w:ascii="Myriad Pro" w:hAnsi="Myriad Pro" w:eastAsia="Times New Roman" w:cs="Mangal"/>
      <w:color w:val="auto"/>
      <w:kern w:val="2"/>
      <w:sz w:val="24"/>
      <w:szCs w:val="24"/>
      <w:lang w:eastAsia="zh-CN" w:bidi="hi-IN" w:val="pt-BR"/>
    </w:rPr>
  </w:style>
  <w:style w:type="paragraph" w:styleId="Default" w:customStyle="1">
    <w:name w:val="Default"/>
    <w:qFormat/>
    <w:rsid w:val="00622d0a"/>
    <w:pPr>
      <w:widowControl w:val="false"/>
      <w:bidi w:val="0"/>
      <w:spacing w:before="0" w:after="0"/>
      <w:jc w:val="start"/>
      <w:textAlignment w:val="baseline"/>
    </w:pPr>
    <w:rPr>
      <w:rFonts w:ascii="Arial" w:hAnsi="Arial" w:eastAsia="Arial" w:cs="Arial"/>
      <w:color w:val="000000"/>
      <w:kern w:val="2"/>
      <w:sz w:val="24"/>
      <w:szCs w:val="24"/>
      <w:lang w:eastAsia="zh-CN" w:bidi="hi-IN" w:val="pt-BR"/>
    </w:rPr>
  </w:style>
  <w:style w:type="paragraph" w:styleId="Tabelanormal1" w:customStyle="1">
    <w:name w:val="Tabela normal1"/>
    <w:qFormat/>
    <w:rsid w:val="00622d0a"/>
    <w:pPr>
      <w:widowControl/>
      <w:bidi w:val="0"/>
      <w:spacing w:before="0" w:after="0"/>
      <w:jc w:val="start"/>
    </w:pPr>
    <w:rPr>
      <w:rFonts w:ascii="Open Sans" w:hAnsi="Open Sans" w:eastAsia="Open Sans" w:cs="Open Sans"/>
      <w:color w:val="auto"/>
      <w:kern w:val="2"/>
      <w:sz w:val="20"/>
      <w:szCs w:val="24"/>
      <w:lang w:eastAsia="zh-CN" w:bidi="hi-IN" w:val="pt-BR"/>
    </w:rPr>
  </w:style>
  <w:style w:type="paragraph" w:styleId="msonormal" w:customStyle="1">
    <w:name w:val="msonormal"/>
    <w:basedOn w:val="Normal"/>
    <w:qFormat/>
    <w:rsid w:val="00622d0a"/>
    <w:pPr>
      <w:spacing w:lineRule="auto" w:line="240" w:before="100" w:after="100"/>
      <w:jc w:val="start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xl65" w:customStyle="1">
    <w:name w:val="xl65"/>
    <w:basedOn w:val="Normal"/>
    <w:qFormat/>
    <w:rsid w:val="00622d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100" w:after="100"/>
      <w:jc w:val="center"/>
      <w:textAlignment w:val="center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xl66" w:customStyle="1">
    <w:name w:val="xl66"/>
    <w:basedOn w:val="Normal"/>
    <w:qFormat/>
    <w:rsid w:val="00622d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100" w:after="100"/>
      <w:jc w:val="start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identifica" w:customStyle="1">
    <w:name w:val="identifica"/>
    <w:basedOn w:val="Normal"/>
    <w:qFormat/>
    <w:rsid w:val="0002633c"/>
    <w:pPr>
      <w:spacing w:lineRule="auto" w:line="240" w:beforeAutospacing="1" w:afterAutospacing="1"/>
      <w:jc w:val="start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ementa" w:customStyle="1">
    <w:name w:val="ementa"/>
    <w:basedOn w:val="Normal"/>
    <w:qFormat/>
    <w:rsid w:val="0002633c"/>
    <w:pPr>
      <w:spacing w:lineRule="auto" w:line="240" w:beforeAutospacing="1" w:afterAutospacing="1"/>
      <w:jc w:val="start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paragraph" w:customStyle="1">
    <w:name w:val="paragraph"/>
    <w:basedOn w:val="Standard"/>
    <w:qFormat/>
    <w:rsid w:val="00260724"/>
    <w:pPr>
      <w:widowControl/>
      <w:spacing w:before="280" w:after="280"/>
      <w:jc w:val="both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CommentText">
    <w:name w:val="annotation text"/>
    <w:basedOn w:val="Normal"/>
    <w:link w:val="TextodecomentrioChar"/>
    <w:unhideWhenUsed/>
    <w:qFormat/>
    <w:rsid w:val="007520c7"/>
    <w:pPr>
      <w:suppressAutoHyphens w:val="true"/>
      <w:spacing w:lineRule="auto" w:line="240" w:before="0" w:after="0"/>
      <w:jc w:val="start"/>
    </w:pPr>
    <w:rPr>
      <w:rFonts w:ascii="Calibri" w:hAnsi="Calibri" w:asciiTheme="minorHAnsi" w:hAnsiTheme="minorHAnsi"/>
      <w:sz w:val="20"/>
      <w:szCs w:val="20"/>
    </w:rPr>
  </w:style>
  <w:style w:type="paragraph" w:styleId="artigo" w:customStyle="1">
    <w:name w:val="artigo"/>
    <w:basedOn w:val="Normal"/>
    <w:qFormat/>
    <w:rsid w:val="008f73ff"/>
    <w:pPr>
      <w:spacing w:lineRule="auto" w:line="240" w:beforeAutospacing="1" w:afterAutospacing="1"/>
      <w:jc w:val="start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Textbody11" w:customStyle="1">
    <w:name w:val="Text body1"/>
    <w:basedOn w:val="Standard1"/>
    <w:qFormat/>
    <w:rsid w:val="00ea48e9"/>
    <w:pPr>
      <w:overflowPunct w:val="false"/>
      <w:spacing w:lineRule="auto" w:line="360" w:before="0" w:after="0"/>
    </w:pPr>
    <w:rPr>
      <w:rFonts w:ascii="Calibri" w:hAnsi="Calibri" w:eastAsia="Calibri" w:cs="Calibri"/>
      <w:lang w:bidi="ar-SA"/>
    </w:rPr>
  </w:style>
  <w:style w:type="paragraph" w:styleId="western" w:customStyle="1">
    <w:name w:val="western"/>
    <w:basedOn w:val="Standard1"/>
    <w:qFormat/>
    <w:rsid w:val="00ea48e9"/>
    <w:pPr>
      <w:overflowPunct w:val="false"/>
      <w:spacing w:lineRule="auto" w:line="360" w:before="280" w:after="280"/>
    </w:pPr>
    <w:rPr>
      <w:rFonts w:ascii="Calibri" w:hAnsi="Calibri" w:eastAsia="Calibri" w:cs="Calibri"/>
      <w:lang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520c7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ortaltransparencia.gov.br/sancoes/ceis?ordenarPor=nome&amp;direcao=asc" TargetMode="External"/><Relationship Id="rId3" Type="http://schemas.openxmlformats.org/officeDocument/2006/relationships/hyperlink" Target="https://www.gms.pr.gov.br/gms/solicitarCadastroFornecedorNovo" TargetMode="External"/><Relationship Id="rId4" Type="http://schemas.openxmlformats.org/officeDocument/2006/relationships/hyperlink" Target="https://www.gms.pr.gov.br/gms/solicitarCadastroFornecedorNovo.do?action=iniciarProcesso" TargetMode="External"/><Relationship Id="rId5" Type="http://schemas.openxmlformats.org/officeDocument/2006/relationships/hyperlink" Target="https://www.gms.pr.gov.br/gms/solicitarCadastroFornecedorNovo.do?action=iniciarProcesso" TargetMode="External"/><Relationship Id="rId6" Type="http://schemas.openxmlformats.org/officeDocument/2006/relationships/hyperlink" Target="https://www.eprotocolo.pr.gov.br/spiweb/telaInicial.do?action=iniciarProcesso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pge.pr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pge.pr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625A1-9580-4070-9A71-24279D28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LibreOffice/25.8.1.1$Windows_X86_64 LibreOffice_project/54047653041915e595ad4e45cccea684809c77b5</Application>
  <AppVersion>15.0000</AppVersion>
  <DocSecurity>0</DocSecurity>
  <Pages>4</Pages>
  <Words>934</Words>
  <Characters>5604</Characters>
  <CharactersWithSpaces>6393</CharactersWithSpaces>
  <Paragraphs>156</Paragraphs>
  <Company>Procuradoria Geral do Estado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2023-09-20T11:39:00Z</dcterms:created>
  <dc:creator>Jeane Andreane Pavelegini Medeiros de Brito</dc:creator>
  <dc:description/>
  <dc:language>pt-BR</dc:language>
  <cp:lastModifiedBy/>
  <cp:lastPrinted>2023-09-20T11:39:00Z</cp:lastPrinted>
  <dcterms:modified xsi:type="dcterms:W3CDTF">2026-04-10T16:17:14Z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