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hd w:fill="000000" w:val="clear"/>
        <w:tabs>
          <w:tab w:val="left" w:leader="none" w:pos="284"/>
        </w:tabs>
        <w:ind w:left="1" w:hanging="3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8"/>
          <w:szCs w:val="28"/>
          <w:highlight w:val="black"/>
          <w:rtl w:val="0"/>
        </w:rPr>
        <w:t xml:space="preserve">ANEXO III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8"/>
          <w:szCs w:val="28"/>
          <w:rtl w:val="0"/>
        </w:rPr>
        <w:t xml:space="preserve">PROTOCOLOS SUJEITOS À MANIFESTAÇÃO UNIFORME – CONFORME O DESPACHO 221/2025 – AT/SEIA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84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84"/>
        </w:tabs>
        <w:ind w:left="0" w:hanging="2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84"/>
        </w:tabs>
        <w:ind w:left="0" w:hanging="2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84.0" w:type="dxa"/>
        <w:jc w:val="left"/>
        <w:tblLayout w:type="fixed"/>
        <w:tblLook w:val="0400"/>
      </w:tblPr>
      <w:tblGrid>
        <w:gridCol w:w="6908"/>
        <w:gridCol w:w="1676"/>
        <w:tblGridChange w:id="0">
          <w:tblGrid>
            <w:gridCol w:w="6908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Adam Robo Serviços e Locação de Equipamentos Ópticos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21.427.836-7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037.0" w:type="dxa"/>
        <w:jc w:val="left"/>
        <w:tblLayout w:type="fixed"/>
        <w:tblLook w:val="0400"/>
      </w:tblPr>
      <w:tblGrid>
        <w:gridCol w:w="2361"/>
        <w:gridCol w:w="1676"/>
        <w:tblGridChange w:id="0">
          <w:tblGrid>
            <w:gridCol w:w="2361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Aqualife Bioinsumos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21.418.050-2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6124.0" w:type="dxa"/>
        <w:jc w:val="left"/>
        <w:tblLayout w:type="fixed"/>
        <w:tblLook w:val="0400"/>
      </w:tblPr>
      <w:tblGrid>
        <w:gridCol w:w="4448"/>
        <w:gridCol w:w="1676"/>
        <w:tblGridChange w:id="0">
          <w:tblGrid>
            <w:gridCol w:w="4448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Carpool Tecnologia da Informação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21.390.936-3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5284.0" w:type="dxa"/>
        <w:jc w:val="left"/>
        <w:tblLayout w:type="fixed"/>
        <w:tblLook w:val="0400"/>
      </w:tblPr>
      <w:tblGrid>
        <w:gridCol w:w="3608"/>
        <w:gridCol w:w="1676"/>
        <w:tblGridChange w:id="0">
          <w:tblGrid>
            <w:gridCol w:w="3608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Devax Biotecnologia para Saúde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21.453.244-1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6138.0" w:type="dxa"/>
        <w:jc w:val="left"/>
        <w:tblLayout w:type="fixed"/>
        <w:tblLook w:val="0400"/>
      </w:tblPr>
      <w:tblGrid>
        <w:gridCol w:w="3497"/>
        <w:gridCol w:w="965"/>
        <w:gridCol w:w="1631"/>
        <w:gridCol w:w="45"/>
        <w:tblGridChange w:id="0">
          <w:tblGrid>
            <w:gridCol w:w="3497"/>
            <w:gridCol w:w="965"/>
            <w:gridCol w:w="1631"/>
            <w:gridCol w:w="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InControl Tecnologia LTDA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21.394.779-6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Intalenti Headhunter e Consultoria LTDA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21.418.291-2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5695.0" w:type="dxa"/>
        <w:jc w:val="left"/>
        <w:tblLayout w:type="fixed"/>
        <w:tblLook w:val="0400"/>
      </w:tblPr>
      <w:tblGrid>
        <w:gridCol w:w="4019"/>
        <w:gridCol w:w="1676"/>
        <w:tblGridChange w:id="0">
          <w:tblGrid>
            <w:gridCol w:w="4019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Vitrine de Projetos Ambientais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21.407.446-0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4528.0" w:type="dxa"/>
        <w:jc w:val="left"/>
        <w:tblLayout w:type="fixed"/>
        <w:tblLook w:val="0400"/>
      </w:tblPr>
      <w:tblGrid>
        <w:gridCol w:w="2852"/>
        <w:gridCol w:w="1676"/>
        <w:tblGridChange w:id="0">
          <w:tblGrid>
            <w:gridCol w:w="2852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Mapeize INOVA SIMPLES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21.404.752-7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4812.0" w:type="dxa"/>
        <w:jc w:val="left"/>
        <w:tblLayout w:type="fixed"/>
        <w:tblLook w:val="0400"/>
      </w:tblPr>
      <w:tblGrid>
        <w:gridCol w:w="3136"/>
        <w:gridCol w:w="1676"/>
        <w:tblGridChange w:id="0">
          <w:tblGrid>
            <w:gridCol w:w="3136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ABG Soluções Digitais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21.408.101-6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5067.0" w:type="dxa"/>
        <w:jc w:val="left"/>
        <w:tblLayout w:type="fixed"/>
        <w:tblLook w:val="0400"/>
      </w:tblPr>
      <w:tblGrid>
        <w:gridCol w:w="3391"/>
        <w:gridCol w:w="1676"/>
        <w:tblGridChange w:id="0">
          <w:tblGrid>
            <w:gridCol w:w="3391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Action Digital INOVA SIMPLES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21.398.019-0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291.0" w:type="dxa"/>
        <w:jc w:val="left"/>
        <w:tblLayout w:type="fixed"/>
        <w:tblLook w:val="0400"/>
      </w:tblPr>
      <w:tblGrid>
        <w:gridCol w:w="7676"/>
        <w:gridCol w:w="1615"/>
        <w:tblGridChange w:id="0">
          <w:tblGrid>
            <w:gridCol w:w="7676"/>
            <w:gridCol w:w="16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ADSMAT – Pesquisa e Desenvolvimento de Biomateriais de Cerâmicas Avançados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21.410.513-6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7483.000000000001" w:type="dxa"/>
        <w:jc w:val="left"/>
        <w:tblLayout w:type="fixed"/>
        <w:tblLook w:val="0400"/>
      </w:tblPr>
      <w:tblGrid>
        <w:gridCol w:w="5807"/>
        <w:gridCol w:w="1676"/>
        <w:tblGridChange w:id="0">
          <w:tblGrid>
            <w:gridCol w:w="5807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Avaliando Brasil Prestadora de Serviços Digitais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21.394.073-2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4425.0" w:type="dxa"/>
        <w:jc w:val="left"/>
        <w:tblLayout w:type="fixed"/>
        <w:tblLook w:val="0400"/>
      </w:tblPr>
      <w:tblGrid>
        <w:gridCol w:w="2749"/>
        <w:gridCol w:w="1676"/>
        <w:tblGridChange w:id="0">
          <w:tblGrid>
            <w:gridCol w:w="2749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Clubmed do Brasil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21.423.747-4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2846.0" w:type="dxa"/>
        <w:jc w:val="left"/>
        <w:tblLayout w:type="fixed"/>
        <w:tblLook w:val="0400"/>
      </w:tblPr>
      <w:tblGrid>
        <w:gridCol w:w="1170"/>
        <w:gridCol w:w="1676"/>
        <w:tblGridChange w:id="0">
          <w:tblGrid>
            <w:gridCol w:w="1170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D.M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21.415.305-0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4225.0" w:type="dxa"/>
        <w:jc w:val="left"/>
        <w:tblLayout w:type="fixed"/>
        <w:tblLook w:val="0400"/>
      </w:tblPr>
      <w:tblGrid>
        <w:gridCol w:w="2549"/>
        <w:gridCol w:w="1676"/>
        <w:tblGridChange w:id="0">
          <w:tblGrid>
            <w:gridCol w:w="2549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Decola Startup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21.391.863-0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5531.0" w:type="dxa"/>
        <w:jc w:val="left"/>
        <w:tblLayout w:type="fixed"/>
        <w:tblLook w:val="0400"/>
      </w:tblPr>
      <w:tblGrid>
        <w:gridCol w:w="3855"/>
        <w:gridCol w:w="1676"/>
        <w:tblGridChange w:id="0">
          <w:tblGrid>
            <w:gridCol w:w="3855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Govfácil Gestão e Tecnologia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21.403.571-5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4550.0" w:type="dxa"/>
        <w:jc w:val="left"/>
        <w:tblLayout w:type="fixed"/>
        <w:tblLook w:val="0400"/>
      </w:tblPr>
      <w:tblGrid>
        <w:gridCol w:w="2874"/>
        <w:gridCol w:w="1676"/>
        <w:tblGridChange w:id="0">
          <w:tblGrid>
            <w:gridCol w:w="2874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Hygia Bio Industrial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21.414.094-2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4952.0" w:type="dxa"/>
        <w:jc w:val="left"/>
        <w:tblLayout w:type="fixed"/>
        <w:tblLook w:val="0400"/>
      </w:tblPr>
      <w:tblGrid>
        <w:gridCol w:w="3276"/>
        <w:gridCol w:w="1676"/>
        <w:tblGridChange w:id="0">
          <w:tblGrid>
            <w:gridCol w:w="3276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Hyla Biotech INOVA SIMPLES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21.419.880-0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5079.0" w:type="dxa"/>
        <w:jc w:val="left"/>
        <w:tblLayout w:type="fixed"/>
        <w:tblLook w:val="0400"/>
      </w:tblPr>
      <w:tblGrid>
        <w:gridCol w:w="3403"/>
        <w:gridCol w:w="1676"/>
        <w:tblGridChange w:id="0">
          <w:tblGrid>
            <w:gridCol w:w="3403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Infinity English Academy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21.379.636-4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3251.0" w:type="dxa"/>
        <w:jc w:val="left"/>
        <w:tblLayout w:type="fixed"/>
        <w:tblLook w:val="0400"/>
      </w:tblPr>
      <w:tblGrid>
        <w:gridCol w:w="1575"/>
        <w:gridCol w:w="1676"/>
        <w:tblGridChange w:id="0">
          <w:tblGrid>
            <w:gridCol w:w="1575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Irrigate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21.405.804-9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6733.0" w:type="dxa"/>
        <w:jc w:val="left"/>
        <w:tblLayout w:type="fixed"/>
        <w:tblLook w:val="0400"/>
      </w:tblPr>
      <w:tblGrid>
        <w:gridCol w:w="5057"/>
        <w:gridCol w:w="1676"/>
        <w:tblGridChange w:id="0">
          <w:tblGrid>
            <w:gridCol w:w="5057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Jiantan Remoção de Carbono INOVA SIMPLES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21.417.790-0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4814.0" w:type="dxa"/>
        <w:jc w:val="left"/>
        <w:tblLayout w:type="fixed"/>
        <w:tblLook w:val="0400"/>
      </w:tblPr>
      <w:tblGrid>
        <w:gridCol w:w="3138"/>
        <w:gridCol w:w="1676"/>
        <w:tblGridChange w:id="0">
          <w:tblGrid>
            <w:gridCol w:w="3138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Leadfinder Tecnologia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21.378.547-8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4029.0" w:type="dxa"/>
        <w:jc w:val="left"/>
        <w:tblLayout w:type="fixed"/>
        <w:tblLook w:val="0400"/>
      </w:tblPr>
      <w:tblGrid>
        <w:gridCol w:w="2353"/>
        <w:gridCol w:w="1676"/>
        <w:tblGridChange w:id="0">
          <w:tblGrid>
            <w:gridCol w:w="2353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LGPD no Front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21.382.725-1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3940.0" w:type="dxa"/>
        <w:jc w:val="left"/>
        <w:tblLayout w:type="fixed"/>
        <w:tblLook w:val="0400"/>
      </w:tblPr>
      <w:tblGrid>
        <w:gridCol w:w="2264"/>
        <w:gridCol w:w="1676"/>
        <w:tblGridChange w:id="0">
          <w:tblGrid>
            <w:gridCol w:w="2264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Log Hub Tech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21.418.757-4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5559.0" w:type="dxa"/>
        <w:jc w:val="left"/>
        <w:tblLayout w:type="fixed"/>
        <w:tblLook w:val="0400"/>
      </w:tblPr>
      <w:tblGrid>
        <w:gridCol w:w="3883"/>
        <w:gridCol w:w="1676"/>
        <w:tblGridChange w:id="0">
          <w:tblGrid>
            <w:gridCol w:w="3883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QMS Cloud 17025 INOVA SIMPLES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21.415.239-8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4215.0" w:type="dxa"/>
        <w:jc w:val="left"/>
        <w:tblLayout w:type="fixed"/>
        <w:tblLook w:val="0400"/>
      </w:tblPr>
      <w:tblGrid>
        <w:gridCol w:w="2539"/>
        <w:gridCol w:w="1676"/>
        <w:tblGridChange w:id="0">
          <w:tblGrid>
            <w:gridCol w:w="2539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Real World Agronomy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21.393.545-3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4397.0" w:type="dxa"/>
        <w:jc w:val="left"/>
        <w:tblLayout w:type="fixed"/>
        <w:tblLook w:val="0400"/>
      </w:tblPr>
      <w:tblGrid>
        <w:gridCol w:w="2721"/>
        <w:gridCol w:w="1676"/>
        <w:tblGridChange w:id="0">
          <w:tblGrid>
            <w:gridCol w:w="2721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Siderea Produtora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21.409.832-6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5129.0" w:type="dxa"/>
        <w:jc w:val="left"/>
        <w:tblLayout w:type="fixed"/>
        <w:tblLook w:val="0400"/>
      </w:tblPr>
      <w:tblGrid>
        <w:gridCol w:w="3453"/>
        <w:gridCol w:w="1676"/>
        <w:tblGridChange w:id="0">
          <w:tblGrid>
            <w:gridCol w:w="3453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Zirconium Equipamentos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21.378.039-5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5544.0" w:type="dxa"/>
        <w:jc w:val="left"/>
        <w:tblLayout w:type="fixed"/>
        <w:tblLook w:val="0400"/>
      </w:tblPr>
      <w:tblGrid>
        <w:gridCol w:w="3868"/>
        <w:gridCol w:w="1676"/>
        <w:tblGridChange w:id="0">
          <w:tblGrid>
            <w:gridCol w:w="3868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Exatamente Soluções Educacionais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21.390.514-7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7069.0" w:type="dxa"/>
        <w:jc w:val="left"/>
        <w:tblLayout w:type="fixed"/>
        <w:tblLook w:val="0400"/>
      </w:tblPr>
      <w:tblGrid>
        <w:gridCol w:w="5393"/>
        <w:gridCol w:w="1676"/>
        <w:tblGridChange w:id="0">
          <w:tblGrid>
            <w:gridCol w:w="5393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(Vista - Lab Cosméticos) Mêner Cosméticos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21.398.344-0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5776.0" w:type="dxa"/>
        <w:jc w:val="left"/>
        <w:tblLayout w:type="fixed"/>
        <w:tblLook w:val="0400"/>
      </w:tblPr>
      <w:tblGrid>
        <w:gridCol w:w="4100"/>
        <w:gridCol w:w="1676"/>
        <w:tblGridChange w:id="0">
          <w:tblGrid>
            <w:gridCol w:w="4100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7 Digital Tech Soluções Digitais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21.389.674-1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5534.0" w:type="dxa"/>
        <w:jc w:val="left"/>
        <w:tblLayout w:type="fixed"/>
        <w:tblLook w:val="0400"/>
      </w:tblPr>
      <w:tblGrid>
        <w:gridCol w:w="3019"/>
        <w:gridCol w:w="839"/>
        <w:gridCol w:w="1631"/>
        <w:gridCol w:w="45"/>
        <w:tblGridChange w:id="0">
          <w:tblGrid>
            <w:gridCol w:w="3019"/>
            <w:gridCol w:w="839"/>
            <w:gridCol w:w="1631"/>
            <w:gridCol w:w="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APP Health Sistemas LTDA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21.379.123-0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Aquienge – Gestão em Engenharia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21.391.719-6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7093.000000000001" w:type="dxa"/>
        <w:jc w:val="left"/>
        <w:tblLayout w:type="fixed"/>
        <w:tblLook w:val="0400"/>
      </w:tblPr>
      <w:tblGrid>
        <w:gridCol w:w="3669"/>
        <w:gridCol w:w="1718"/>
        <w:gridCol w:w="30"/>
        <w:gridCol w:w="1676"/>
        <w:tblGridChange w:id="0">
          <w:tblGrid>
            <w:gridCol w:w="3669"/>
            <w:gridCol w:w="1718"/>
            <w:gridCol w:w="30"/>
            <w:gridCol w:w="1676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C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Arte do Campo Intermediação de Negócios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21.391.644-0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Azagros – Agrotecnologia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21.416.659-3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3169.0" w:type="dxa"/>
        <w:jc w:val="left"/>
        <w:tblLayout w:type="fixed"/>
        <w:tblLook w:val="0400"/>
      </w:tblPr>
      <w:tblGrid>
        <w:gridCol w:w="1493"/>
        <w:gridCol w:w="1676"/>
        <w:tblGridChange w:id="0">
          <w:tblGrid>
            <w:gridCol w:w="1493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Beeotec S/A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21.398.054-8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4350.0" w:type="dxa"/>
        <w:jc w:val="left"/>
        <w:tblLayout w:type="fixed"/>
        <w:tblLook w:val="0400"/>
      </w:tblPr>
      <w:tblGrid>
        <w:gridCol w:w="2674"/>
        <w:gridCol w:w="1676"/>
        <w:tblGridChange w:id="0">
          <w:tblGrid>
            <w:gridCol w:w="2674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Belinq Tecnologia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21.417.553-3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6083.0" w:type="dxa"/>
        <w:jc w:val="left"/>
        <w:tblLayout w:type="fixed"/>
        <w:tblLook w:val="0400"/>
      </w:tblPr>
      <w:tblGrid>
        <w:gridCol w:w="4407"/>
        <w:gridCol w:w="1676"/>
        <w:tblGridChange w:id="0">
          <w:tblGrid>
            <w:gridCol w:w="4407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Cash Local Tecnologia de Serviços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21.354.628-7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4583.0" w:type="dxa"/>
        <w:jc w:val="left"/>
        <w:tblLayout w:type="fixed"/>
        <w:tblLook w:val="0400"/>
      </w:tblPr>
      <w:tblGrid>
        <w:gridCol w:w="2907"/>
        <w:gridCol w:w="1676"/>
        <w:tblGridChange w:id="0">
          <w:tblGrid>
            <w:gridCol w:w="2907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Cattus Produtos Pet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21.391.384-0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5957.0" w:type="dxa"/>
        <w:jc w:val="left"/>
        <w:tblLayout w:type="fixed"/>
        <w:tblLook w:val="0400"/>
      </w:tblPr>
      <w:tblGrid>
        <w:gridCol w:w="4281"/>
        <w:gridCol w:w="1676"/>
        <w:tblGridChange w:id="0">
          <w:tblGrid>
            <w:gridCol w:w="4281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Codeblue Desenvolvimento Web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21.398.409-8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6349.0" w:type="dxa"/>
        <w:jc w:val="left"/>
        <w:tblLayout w:type="fixed"/>
        <w:tblLook w:val="0400"/>
      </w:tblPr>
      <w:tblGrid>
        <w:gridCol w:w="4673"/>
        <w:gridCol w:w="1676"/>
        <w:tblGridChange w:id="0">
          <w:tblGrid>
            <w:gridCol w:w="4673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Corre. Tecnologias Sociais INOVA SIMPLES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21.391.209-7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4317.0" w:type="dxa"/>
        <w:jc w:val="left"/>
        <w:tblLayout w:type="fixed"/>
        <w:tblLook w:val="0400"/>
      </w:tblPr>
      <w:tblGrid>
        <w:gridCol w:w="1683"/>
        <w:gridCol w:w="958"/>
        <w:gridCol w:w="1631"/>
        <w:gridCol w:w="45"/>
        <w:tblGridChange w:id="0">
          <w:tblGrid>
            <w:gridCol w:w="1683"/>
            <w:gridCol w:w="958"/>
            <w:gridCol w:w="1631"/>
            <w:gridCol w:w="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Count LTDA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21.410.896-8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8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CYMS Tecnologia LTDA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21.402.559-0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5422.0" w:type="dxa"/>
        <w:jc w:val="left"/>
        <w:tblLayout w:type="fixed"/>
        <w:tblLook w:val="0400"/>
      </w:tblPr>
      <w:tblGrid>
        <w:gridCol w:w="3746"/>
        <w:gridCol w:w="1676"/>
        <w:tblGridChange w:id="0">
          <w:tblGrid>
            <w:gridCol w:w="3746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Docato Serviços de Internet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21.405.102-8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5596.0" w:type="dxa"/>
        <w:jc w:val="left"/>
        <w:tblLayout w:type="fixed"/>
        <w:tblLook w:val="0400"/>
      </w:tblPr>
      <w:tblGrid>
        <w:gridCol w:w="3920"/>
        <w:gridCol w:w="1676"/>
        <w:tblGridChange w:id="0">
          <w:tblGrid>
            <w:gridCol w:w="3920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Fanthon Soluções Financeiras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21.417.289-5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5512.0" w:type="dxa"/>
        <w:jc w:val="left"/>
        <w:tblLayout w:type="fixed"/>
        <w:tblLook w:val="0400"/>
      </w:tblPr>
      <w:tblGrid>
        <w:gridCol w:w="3836"/>
        <w:gridCol w:w="1676"/>
        <w:tblGridChange w:id="0">
          <w:tblGrid>
            <w:gridCol w:w="3836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DSF Qualidade de Vida e Cia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21.398.739-9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5110.0" w:type="dxa"/>
        <w:jc w:val="left"/>
        <w:tblLayout w:type="fixed"/>
        <w:tblLook w:val="0400"/>
      </w:tblPr>
      <w:tblGrid>
        <w:gridCol w:w="3434"/>
        <w:gridCol w:w="1676"/>
        <w:tblGridChange w:id="0">
          <w:tblGrid>
            <w:gridCol w:w="3434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DUXGP – Soluções em TI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21.400.702-9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4512.0" w:type="dxa"/>
        <w:jc w:val="left"/>
        <w:tblLayout w:type="fixed"/>
        <w:tblLook w:val="0400"/>
      </w:tblPr>
      <w:tblGrid>
        <w:gridCol w:w="2836"/>
        <w:gridCol w:w="1676"/>
        <w:tblGridChange w:id="0">
          <w:tblGrid>
            <w:gridCol w:w="2836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EBBI Tecnologia Limitada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21.398.697-0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5336.0" w:type="dxa"/>
        <w:jc w:val="left"/>
        <w:tblLayout w:type="fixed"/>
        <w:tblLook w:val="0400"/>
      </w:tblPr>
      <w:tblGrid>
        <w:gridCol w:w="3660"/>
        <w:gridCol w:w="1676"/>
        <w:tblGridChange w:id="0">
          <w:tblGrid>
            <w:gridCol w:w="3660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Fortmobile Contabilidade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21.404.317-3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4596.0" w:type="dxa"/>
        <w:jc w:val="left"/>
        <w:tblLayout w:type="fixed"/>
        <w:tblLook w:val="0400"/>
      </w:tblPr>
      <w:tblGrid>
        <w:gridCol w:w="2920"/>
        <w:gridCol w:w="1676"/>
        <w:tblGridChange w:id="0">
          <w:tblGrid>
            <w:gridCol w:w="2920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Fungi Biotecnologia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21.391.374-3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3780.0" w:type="dxa"/>
        <w:jc w:val="left"/>
        <w:tblLayout w:type="fixed"/>
        <w:tblLook w:val="0400"/>
      </w:tblPr>
      <w:tblGrid>
        <w:gridCol w:w="2104"/>
        <w:gridCol w:w="1676"/>
        <w:tblGridChange w:id="0">
          <w:tblGrid>
            <w:gridCol w:w="2104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GAMESE.GG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21.391.439-1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5971.0" w:type="dxa"/>
        <w:jc w:val="left"/>
        <w:tblLayout w:type="fixed"/>
        <w:tblLook w:val="0400"/>
      </w:tblPr>
      <w:tblGrid>
        <w:gridCol w:w="4295"/>
        <w:gridCol w:w="1676"/>
        <w:tblGridChange w:id="0">
          <w:tblGrid>
            <w:gridCol w:w="4295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Geoponica Tecnologia INOVA SIMPLES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21.418.779-5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8161.0" w:type="dxa"/>
        <w:jc w:val="left"/>
        <w:tblLayout w:type="fixed"/>
        <w:tblLook w:val="0400"/>
      </w:tblPr>
      <w:tblGrid>
        <w:gridCol w:w="3374"/>
        <w:gridCol w:w="3081"/>
        <w:gridCol w:w="30"/>
        <w:gridCol w:w="1676"/>
        <w:tblGridChange w:id="0">
          <w:tblGrid>
            <w:gridCol w:w="3374"/>
            <w:gridCol w:w="3081"/>
            <w:gridCol w:w="30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GTT Consulting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21.389.496-0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A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HA Tecno Pesquisa e Desenvolvimento em Tecnologia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21.391.309-3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4455.0" w:type="dxa"/>
        <w:jc w:val="left"/>
        <w:tblLayout w:type="fixed"/>
        <w:tblLook w:val="0400"/>
      </w:tblPr>
      <w:tblGrid>
        <w:gridCol w:w="2779"/>
        <w:gridCol w:w="1676"/>
        <w:tblGridChange w:id="0">
          <w:tblGrid>
            <w:gridCol w:w="2779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Hebes Life Science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21.434.449-1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7176.0" w:type="dxa"/>
        <w:jc w:val="left"/>
        <w:tblLayout w:type="fixed"/>
        <w:tblLook w:val="0400"/>
      </w:tblPr>
      <w:tblGrid>
        <w:gridCol w:w="5500"/>
        <w:gridCol w:w="1676"/>
        <w:tblGridChange w:id="0">
          <w:tblGrid>
            <w:gridCol w:w="5500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Inovatiq Soluções e Tecnologia em Medicina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21.417.437-5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4736.0" w:type="dxa"/>
        <w:jc w:val="left"/>
        <w:tblLayout w:type="fixed"/>
        <w:tblLook w:val="0400"/>
      </w:tblPr>
      <w:tblGrid>
        <w:gridCol w:w="3060"/>
        <w:gridCol w:w="1676"/>
        <w:tblGridChange w:id="0">
          <w:tblGrid>
            <w:gridCol w:w="3060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Inpakta Proteção de Dados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21.415.201-0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6664.0" w:type="dxa"/>
        <w:jc w:val="left"/>
        <w:tblLayout w:type="fixed"/>
        <w:tblLook w:val="0400"/>
      </w:tblPr>
      <w:tblGrid>
        <w:gridCol w:w="4988"/>
        <w:gridCol w:w="1676"/>
        <w:tblGridChange w:id="0">
          <w:tblGrid>
            <w:gridCol w:w="4988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Izeta Inovações Tecnológicas INOVA SIMPLES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21.661.485-2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6220.0" w:type="dxa"/>
        <w:jc w:val="left"/>
        <w:tblLayout w:type="fixed"/>
        <w:tblLook w:val="0400"/>
      </w:tblPr>
      <w:tblGrid>
        <w:gridCol w:w="4544"/>
        <w:gridCol w:w="1676"/>
        <w:tblGridChange w:id="0">
          <w:tblGrid>
            <w:gridCol w:w="4544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Mac Inn Tecnologia em Automação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21.397.233-2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4236.0" w:type="dxa"/>
        <w:jc w:val="left"/>
        <w:tblLayout w:type="fixed"/>
        <w:tblLook w:val="0400"/>
      </w:tblPr>
      <w:tblGrid>
        <w:gridCol w:w="2560"/>
        <w:gridCol w:w="1676"/>
        <w:tblGridChange w:id="0">
          <w:tblGrid>
            <w:gridCol w:w="2560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Driva Tecnologia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21.398.524-8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6797.0" w:type="dxa"/>
        <w:jc w:val="left"/>
        <w:tblLayout w:type="fixed"/>
        <w:tblLook w:val="0400"/>
      </w:tblPr>
      <w:tblGrid>
        <w:gridCol w:w="2259"/>
        <w:gridCol w:w="2832"/>
        <w:gridCol w:w="30"/>
        <w:gridCol w:w="1676"/>
        <w:tblGridChange w:id="0">
          <w:tblGrid>
            <w:gridCol w:w="2259"/>
            <w:gridCol w:w="2832"/>
            <w:gridCol w:w="30"/>
            <w:gridCol w:w="1676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1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MapForest Gestão e Tecnologia da Informação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21.397.586-2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Meta Hero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21.401.436-0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4288.0" w:type="dxa"/>
        <w:jc w:val="left"/>
        <w:tblLayout w:type="fixed"/>
        <w:tblLook w:val="0400"/>
      </w:tblPr>
      <w:tblGrid>
        <w:gridCol w:w="2612"/>
        <w:gridCol w:w="1676"/>
        <w:tblGridChange w:id="0">
          <w:tblGrid>
            <w:gridCol w:w="2612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METHA Soluções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21.391.696-3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3725.0" w:type="dxa"/>
        <w:jc w:val="left"/>
        <w:tblLayout w:type="fixed"/>
        <w:tblLook w:val="0400"/>
      </w:tblPr>
      <w:tblGrid>
        <w:gridCol w:w="2049"/>
        <w:gridCol w:w="1676"/>
        <w:tblGridChange w:id="0">
          <w:tblGrid>
            <w:gridCol w:w="2049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Mineralle 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21.411.692-8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9"/>
        <w:tblW w:w="6617.0" w:type="dxa"/>
        <w:jc w:val="left"/>
        <w:tblLayout w:type="fixed"/>
        <w:tblLook w:val="0400"/>
      </w:tblPr>
      <w:tblGrid>
        <w:gridCol w:w="4941"/>
        <w:gridCol w:w="1676"/>
        <w:tblGridChange w:id="0">
          <w:tblGrid>
            <w:gridCol w:w="4941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Neosilos Desenvolvimento de Sistemas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21.394.682-0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6915.0" w:type="dxa"/>
        <w:jc w:val="left"/>
        <w:tblLayout w:type="fixed"/>
        <w:tblLook w:val="0400"/>
      </w:tblPr>
      <w:tblGrid>
        <w:gridCol w:w="5239"/>
        <w:gridCol w:w="1676"/>
        <w:tblGridChange w:id="0">
          <w:tblGrid>
            <w:gridCol w:w="5239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no.wasTee Soluções em Confecção Sustentáveis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21.321.183-8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1"/>
        <w:tblW w:w="6804.0" w:type="dxa"/>
        <w:jc w:val="left"/>
        <w:tblLayout w:type="fixed"/>
        <w:tblLook w:val="0400"/>
      </w:tblPr>
      <w:tblGrid>
        <w:gridCol w:w="5128"/>
        <w:gridCol w:w="1676"/>
        <w:tblGridChange w:id="0">
          <w:tblGrid>
            <w:gridCol w:w="5128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Patruni Inovações, Tecnologia e Soluções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21.400.824-6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2"/>
        <w:tblW w:w="4225.0" w:type="dxa"/>
        <w:jc w:val="left"/>
        <w:tblLayout w:type="fixed"/>
        <w:tblLook w:val="0400"/>
      </w:tblPr>
      <w:tblGrid>
        <w:gridCol w:w="2549"/>
        <w:gridCol w:w="1676"/>
        <w:tblGridChange w:id="0">
          <w:tblGrid>
            <w:gridCol w:w="2549"/>
            <w:gridCol w:w="16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Speed Now EAD LTDA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hd w:fill="ffffff" w:val="clear"/>
              <w:tabs>
                <w:tab w:val="left" w:leader="none" w:pos="284"/>
              </w:tabs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21.416.828-6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tabs>
          <w:tab w:val="left" w:leader="none" w:pos="284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720" w:top="2251" w:left="1309" w:right="13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993"/>
        <w:tab w:val="center" w:leader="none" w:pos="4252"/>
        <w:tab w:val="right" w:leader="none" w:pos="8504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262626"/>
        <w:sz w:val="22"/>
        <w:szCs w:val="22"/>
        <w:rtl w:val="0"/>
      </w:rPr>
      <w:tab/>
      <w:t xml:space="preserve">ESTADO DO PARANÁ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-28573</wp:posOffset>
          </wp:positionH>
          <wp:positionV relativeFrom="paragraph">
            <wp:posOffset>-123823</wp:posOffset>
          </wp:positionV>
          <wp:extent cx="524510" cy="5257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6" l="-151" r="-150" t="-126"/>
                  <a:stretch>
                    <a:fillRect/>
                  </a:stretch>
                </pic:blipFill>
                <pic:spPr>
                  <a:xfrm>
                    <a:off x="0" y="0"/>
                    <a:ext cx="524510" cy="525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993"/>
        <w:tab w:val="center" w:leader="none" w:pos="4252"/>
        <w:tab w:val="right" w:leader="none" w:pos="8504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262626"/>
        <w:sz w:val="22"/>
        <w:szCs w:val="22"/>
        <w:rtl w:val="0"/>
      </w:rPr>
      <w:tab/>
      <w:t xml:space="preserve">(ÓRGÃO/ENTIDADE ESTADUAL)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993"/>
        <w:tab w:val="center" w:leader="none" w:pos="4252"/>
        <w:tab w:val="right" w:leader="none" w:pos="8504"/>
      </w:tabs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Arial" w:cs="Arial" w:eastAsia="Arial" w:hAnsi="Arial"/>
        <w:color w:val="262626"/>
        <w:sz w:val="22"/>
        <w:szCs w:val="22"/>
        <w:rtl w:val="0"/>
      </w:rPr>
      <w:tab/>
    </w:r>
    <w:r w:rsidDel="00000000" w:rsidR="00000000" w:rsidRPr="00000000">
      <w:rPr>
        <w:rFonts w:ascii="Arial" w:cs="Arial" w:eastAsia="Arial" w:hAnsi="Arial"/>
        <w:b w:val="1"/>
        <w:bCs w:val="1"/>
        <w:color w:val="262626"/>
        <w:sz w:val="22"/>
        <w:szCs w:val="22"/>
        <w:rtl w:val="0"/>
      </w:rPr>
      <w:t xml:space="preserve">(SETOR)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993"/>
        <w:tab w:val="center" w:leader="none" w:pos="4252"/>
        <w:tab w:val="right" w:leader="none" w:pos="8504"/>
      </w:tabs>
      <w:spacing w:line="240" w:lineRule="auto"/>
      <w:ind w:left="0" w:hanging="2"/>
      <w:rPr>
        <w:rFonts w:ascii="Arial" w:cs="Arial" w:eastAsia="Arial" w:hAnsi="Arial"/>
        <w:color w:val="262626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tabs>
        <w:tab w:val="center" w:leader="none" w:pos="4819"/>
        <w:tab w:val="right" w:leader="none" w:pos="9638"/>
        <w:tab w:val="left" w:leader="none" w:pos="3231"/>
        <w:tab w:val="center" w:leader="none" w:pos="6490"/>
        <w:tab w:val="right" w:leader="none" w:pos="10742"/>
      </w:tabs>
      <w:spacing w:line="240" w:lineRule="auto"/>
      <w:ind w:right="3"/>
      <w:jc w:val="right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Protocolo n° XXXXX – Termo Aditivo ao 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highlight w:val="yellow"/>
        <w:rtl w:val="0"/>
      </w:rPr>
      <w:t xml:space="preserve">Termo de 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Outorga de Subvenção Econômica n°</w:t>
    </w:r>
    <w:r w:rsidDel="00000000" w:rsidR="00000000" w:rsidRPr="00000000">
      <w:rPr>
        <w:rFonts w:ascii="Arial" w:cs="Arial" w:eastAsia="Arial" w:hAnsi="Arial"/>
        <w:color w:val="ff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XXXX/X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highlight w:val="white"/>
        <w:rtl w:val="0"/>
      </w:rPr>
      <w:t xml:space="preserve">XXX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– XXXX 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u w:val="single"/>
        <w:rtl w:val="0"/>
      </w:rPr>
      <w:t xml:space="preserve">(página </w:t>
    </w:r>
    <w:r w:rsidDel="00000000" w:rsidR="00000000" w:rsidRPr="00000000">
      <w:rPr>
        <w:rFonts w:ascii="Open Sans" w:cs="Open Sans" w:eastAsia="Open Sans" w:hAnsi="Open Sans"/>
        <w:color w:val="000000"/>
        <w:sz w:val="14"/>
        <w:szCs w:val="14"/>
        <w:u w:val="singl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u w:val="single"/>
        <w:rtl w:val="0"/>
      </w:rPr>
      <w:t xml:space="preserve"> de </w:t>
    </w:r>
    <w:r w:rsidDel="00000000" w:rsidR="00000000" w:rsidRPr="00000000">
      <w:rPr>
        <w:rFonts w:ascii="Open Sans" w:cs="Open Sans" w:eastAsia="Open Sans" w:hAnsi="Open Sans"/>
        <w:color w:val="000000"/>
        <w:sz w:val="14"/>
        <w:szCs w:val="14"/>
        <w:u w:val="singl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u w:val="single"/>
        <w:rtl w:val="0"/>
      </w:rPr>
      <w:t xml:space="preserve">)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4"/>
        <w:szCs w:val="24"/>
        <w:lang w:val="pt_BR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709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0" w:hanging="1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both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