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3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TERMO DE DOAÇÃO DE BEM(NS) MÓVEL(IS) INSERVÍVEL(IS) E/OU DESNECESSÁRIO(S) PARA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ENTES PÚBLICOS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XXXX/20XX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3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0" w:right="13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Termo de Doação de Bem(ns) Móvel(is) Inservível(is) e/ou Desnecessário(s) que celebram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fff200" w:val="clear"/>
          <w:vertAlign w:val="baseline"/>
          <w:rtl w:val="0"/>
        </w:rPr>
        <w:t xml:space="preserve">[Estado do Paraná, por intermédio da Secretaria de Estado da XXXXXXX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fff200" w:val="clear"/>
          <w:vertAlign w:val="baseline"/>
          <w:rtl w:val="0"/>
        </w:rPr>
        <w:t xml:space="preserve">/ou/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fff200" w:val="clear"/>
          <w:vertAlign w:val="baseline"/>
          <w:rtl w:val="0"/>
        </w:rPr>
        <w:t xml:space="preserve"> o(a) (nome do Ente Público Estadual)]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UNIÃO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, ESTADOS DISTRITO FEDERAL ou MUNICÍPIOS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ESTADO DO PARANÁ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, por intermédio do(a)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(NOME DO ÓRGÃO)/ 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O(A)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NOME DO ENTE PÚBLICO ESTADUAL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Nota explicativa 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3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(Obs. As notas explicativas são meramente orientativas. Portanto, devem ser excluídas do termo a ser assinado e publicado)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 Para fins do disposto no § 9º do Art. 328 do Decreto Estadual n.º 10.086/2022, os órgãos e entes da Administração Pública Estadual deverão observar que esta minuta padronizada integra a categoria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“INSTRUMENTOS COM OBJETO DEFINIDO”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single"/>
          <w:vertAlign w:val="baseline"/>
          <w:rtl w:val="0"/>
        </w:rPr>
        <w:t xml:space="preserve">a qual dispensa a remessa para manifestação jurídica do órgão ou setor competente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, nos termos do artigo 5º do Decreto Estadual n.º 3.203/2015, e do artigo 8º, §§ 4º e 6º, da Resolução n.º 41/2016-PGE.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 O Termo de Doação de que trata a presente minuta padronizada poderá ser celebrado pelo ESTADO DO PARANÁ, por meio de seus órgãos, ou pelas entidades da Administração Indireta estaduais com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entes federativos, União, Estados, Distrito Federal e Municípios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 A presente minuta poderá ser utilizada para a formalização de Termo de Doação entre o ESTADO DO PARANÁ, por meio de seus órgãos, e seus entes da administração indireta, independentemente da condição de doador ou donatário. Ex. Doação realizada pela “Autarquia X”, para o Estado do Paraná, representado pelo “Órgão Y” e vice-versa.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4.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Não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poderão se utilizar da presente minuta padronizada as empresas estatais e os serviços sociais autônomos.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5.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 A presente minuta padronizada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não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poderá ser utilizada para doação de veículos automotores, pois, para esses casos, há modelo específico, aprovado pela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Resolução nº 254/2024-PGE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, tampouco quando o doador é ente privado.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13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 ESTADO DO PARANÁ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, por intermédio do(a)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(NOME DO ÓRGÃO)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/ ou / O(A)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NOME DO ENTE PÚBLICO ESTADUAL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com sede à Rua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Bairro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Município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Paraná, CEP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inscrito(a) no CNPJ/MF nº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XXXXXXXX-XXXX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neste ato representado pelo(a) Senhor(a)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fff200" w:val="clear"/>
          <w:vertAlign w:val="baseline"/>
          <w:rtl w:val="0"/>
        </w:rPr>
        <w:t xml:space="preserve">Secretário(a) de Estado/Dirigente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portador(a) da Cédula de Identidade RG nº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do CPF/MF nº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 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doravante denominado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DOADOR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 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UNIÃO, ESTADOS, DISTRITO FEDERAL OU MUNICÍPIO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ESTADO DO PARANÁ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, por intermédio do(a)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(NOME DO ÓRGÃO)/ 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O(A)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NOME DO ENTE PÚBLICO ESTADUAL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ou inscrito no CNPJ/MF nº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neste ato representado pelo(a) Senhor(a)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(INSERIR CARGO OU FUNÇÃO DO REPRESENTANTE LEGAL E SEU NOME XXXXXXXX)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portador(a) da Cédula de Identidade RG nº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do CPF/MF nº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doravante denominado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DONATÁRIO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ajustam o presente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TERMO DE DOAÇÃO DE BEM(NS) MÓVEL(IS) INSERVÍVEIS E/OU DESNECESSÁRIOS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fundamento no artigo 76, inciso II, alínea “a”, da Lei Federal nº 14.133/2021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art. 610, II, "a", do Decreto nº 10.086/2022,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artigo 1º Lei nº 20.790/2021, no Decreto Estadual nº 4.336/2009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 demais disposições legais aplicáveis à espécie, conforme condições a seguir descritas: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13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PRIMEIRA - DO(S) BEM(NS) DOADO(S)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13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DOADOR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declara, para fins de direito, que é proprietário do(s) bem(ns) móvel(is) discriminado(s) a seguir: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8.0" w:type="dxa"/>
        <w:jc w:val="left"/>
        <w:tblInd w:w="52.0" w:type="dxa"/>
        <w:tblLayout w:type="fixed"/>
        <w:tblLook w:val="0400"/>
      </w:tblPr>
      <w:tblGrid>
        <w:gridCol w:w="402"/>
        <w:gridCol w:w="1528"/>
        <w:gridCol w:w="2551"/>
        <w:gridCol w:w="3261"/>
        <w:gridCol w:w="2126"/>
        <w:tblGridChange w:id="0">
          <w:tblGrid>
            <w:gridCol w:w="402"/>
            <w:gridCol w:w="1528"/>
            <w:gridCol w:w="2551"/>
            <w:gridCol w:w="3261"/>
            <w:gridCol w:w="21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PLAQUETA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ESTADO DE CONSERVAÇÃO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LIQUIDO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00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00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00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XXXXXXXXXX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00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R$ XXXXXX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00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00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00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XXXXXXXXXX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00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R$ XXXXXX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00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00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00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XXXXXXXXXX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00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R$ XXXXXX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961.0" w:type="dxa"/>
        <w:jc w:val="left"/>
        <w:tblInd w:w="4959.0" w:type="dxa"/>
        <w:tblLayout w:type="fixed"/>
        <w:tblLook w:val="0400"/>
      </w:tblPr>
      <w:tblGrid>
        <w:gridCol w:w="2592"/>
        <w:gridCol w:w="2369"/>
        <w:tblGridChange w:id="0">
          <w:tblGrid>
            <w:gridCol w:w="2592"/>
            <w:gridCol w:w="23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R$ xxxxxxx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223.0" w:type="dxa"/>
        <w:jc w:val="left"/>
        <w:tblLayout w:type="fixed"/>
        <w:tblLook w:val="0400"/>
      </w:tblPr>
      <w:tblGrid>
        <w:gridCol w:w="9923"/>
        <w:gridCol w:w="1300"/>
        <w:tblGridChange w:id="0">
          <w:tblGrid>
            <w:gridCol w:w="9923"/>
            <w:gridCol w:w="1300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gridSpan w:val="2"/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CLÁUSULA SEGUNDA – DO OBJETO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 DOADOR transfere gratuitamente ao DONATÁRIO a propriedade do(s) bem(ns) discriminado(s) na CLÁUSULA PRIMEIRA deste Termo.</w:t>
            </w:r>
          </w:p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CLÁUSULA TERCEIRA – DAS OBRIGAÇÕES DO DONATÁRIO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DONATÁRIO é responsável: </w:t>
            </w:r>
          </w:p>
          <w:p w:rsidR="00000000" w:rsidDel="00000000" w:rsidP="00000000" w:rsidRDefault="00000000" w:rsidRPr="00000000" w14:paraId="00000031">
            <w:pPr>
              <w:spacing w:after="20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 - por proceder a retirada do(s) bem(ns) de que trata a CLÁUSULA PRIMEIRA no estado em que se encontram, no prazo de 10 (dez) dias úteis, a contar da data da assinatura deste instrumento;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after="200" w:lineRule="auto"/>
              <w:ind w:left="72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 prazo de que trata o item I desta cláusula poderá ser prorrogado por ato do doador.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II - por todos os encargos relativos à retirada do(s) bem(ns) do local onde se encontram, bem como as despesas de transporte e os riscos e prejuízos decorrentes do seu manuseio, inclusive no que se refere a terceiros.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CLÁUSULA QUARTA – DAS OBRIGAÇÕES DA UNIDADE DE PATRIMÔNIO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 UNIDADE DE PATRIMÔNIO é responsável pela retirada da(s) plaqueta(s) do(s) bem(ns) móvel(is) discriminado(s) na CLÁUSULA PRIMEIRA.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36">
            <w:pPr>
              <w:ind w:left="142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ind w:left="14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CLÁUSULA QUINTA - DA DESTINAÇÃO DO BEM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 DONATÁRIO compromete-se, em observância ao que dispõe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artigo 76, inciso II, alínea “a”, da Lei Federal nº 14.133/2021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, c/c o art. 610, II, "a", do Decreto nº 10.086/2022, a destinar o(s) bem(ns) móvel(is), exclusivamente, para a consecução da seguinte finalidade de interesse social: [ESPECIFICAR A FINALIDADE DE INTERESSE SOCIAL].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39">
            <w:pPr>
              <w:ind w:left="142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CLÁUSULA SEXTA - DA REVERSÃO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br w:type="textWrapping"/>
              <w:t xml:space="preserve">A inobservância da finalidade ora estipulada implicará a reversão da doação com imediata restituição da posse do(s) bem(ns) ao DOADOR.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3B">
            <w:pPr>
              <w:ind w:left="142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CLÁUSULA SÉTIMA - DA EXTINÇÃO DA DOAÇÃO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br w:type="textWrapping"/>
              <w:t xml:space="preserve">O descumprimento das cláusulas previstas no instrumento, inclusive a não retirada do(s) bem(ns) no prazo previsto, implica na revogação automática da doação.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3D">
            <w:pPr>
              <w:ind w:left="142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ind w:left="14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CLÁUSULA OITAVA - DA EXECUÇÃO E CASOS OMISSOS</w:t>
            </w:r>
          </w:p>
          <w:p w:rsidR="00000000" w:rsidDel="00000000" w:rsidP="00000000" w:rsidRDefault="00000000" w:rsidRPr="00000000" w14:paraId="0000003F">
            <w:pPr>
              <w:ind w:left="142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 termo é regido pelo Decreto n.º 4336/2009 pelo Decreto n.º 10.086/2022, aplicando-se subsidiariamente o disposto na Lei Federal n.º 14.133/2021.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40">
            <w:pPr>
              <w:ind w:left="142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ind w:left="142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CLÁUSULA NONA - DA PUBLICAÇÃO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 DOADOR providenciará a publicação do extrato deste Termo no Diário Oficial do Estado, nos termos do art. 686 do Decreto nº 10.086/2022.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42">
            <w:pPr>
              <w:ind w:left="142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ind w:left="142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CLÁUSULA DÉCIMA - DA RESPONSABILIDADE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 DONATÁRIO responde,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exclusivamente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, pela utilização do(s) bem(ns) móvel(is) nas esferas administrativa, civil e criminal, desde a data do seu recebimento.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44">
            <w:pPr>
              <w:ind w:left="142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5" w:hRule="atLeast"/>
          <w:tblHeader w:val="0"/>
        </w:trPr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5">
            <w:pPr>
              <w:ind w:left="142" w:firstLine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ind w:left="142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CLÁUSULA DÉCIMA PRIMEIRA - DA LEI GERAL DE PROTEÇÃO DE DADOS PESSOAIS (LGPD)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 partes se comprometem a manter sigilo com relação às informações obtidas no desenvolvimento dos objetivos do presente Termo, em conformidade com as disposições contidas na Lei Federal n° 13.709/2018 – Lei Geral de Proteção de Dados Pessoais (LGPD) e no Decreto Estadual n° 6.474/2020. Nos casos omissos, são aplicáveis as disposições da Lei n.º 14.133/2021 e do Decreto Estadual n.º 10.086/2022, no que couber.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47">
            <w:pPr>
              <w:ind w:left="142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ind w:left="14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left="142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CLÁUSULA DÉCIMA SEGUNDA - DO FORO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 questões decorrentes da execução deste instrumento, que não possam ser dirimidas administrativamente, serão processadas e julgadas na Justiça Estadual, no Foro Central da Comarca da Região Metropolitana de Curitiba-PR, com exclusão de qualquer outro, por mais privilegiado que seja.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4A">
            <w:pPr>
              <w:ind w:left="142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42" w:right="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284" w:right="13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estarem de acordo, as partes assinam este instrumento em 03 (três) vias de igual teor e forma, com a presença de 02 (duas) testemunhas.</w:t>
      </w:r>
      <w:r w:rsidDel="00000000" w:rsidR="00000000" w:rsidRPr="00000000">
        <w:rPr>
          <w:rtl w:val="0"/>
        </w:rPr>
      </w:r>
    </w:p>
    <w:tbl>
      <w:tblPr>
        <w:tblStyle w:val="Table4"/>
        <w:tblW w:w="9820.0" w:type="dxa"/>
        <w:jc w:val="left"/>
        <w:tblLayout w:type="fixed"/>
        <w:tblLook w:val="0400"/>
      </w:tblPr>
      <w:tblGrid>
        <w:gridCol w:w="840"/>
        <w:gridCol w:w="142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tblGridChange w:id="0">
          <w:tblGrid>
            <w:gridCol w:w="840"/>
            <w:gridCol w:w="1420"/>
            <w:gridCol w:w="840"/>
            <w:gridCol w:w="840"/>
            <w:gridCol w:w="840"/>
            <w:gridCol w:w="840"/>
            <w:gridCol w:w="840"/>
            <w:gridCol w:w="840"/>
            <w:gridCol w:w="840"/>
            <w:gridCol w:w="840"/>
            <w:gridCol w:w="84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 Representante Legal    DOADOR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Representante Legal</w:t>
              <w:br w:type="textWrapping"/>
              <w:t xml:space="preserve">DONATÁRIO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Responsável Legal</w:t>
              <w:br w:type="textWrapping"/>
              <w:t xml:space="preserve">UNIDADE DE PATRIMÔNIO</w:t>
              <w:br w:type="textWrapping"/>
              <w:t xml:space="preserve">DOADOR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TESTEMUNHAS: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NOME: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CPF: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CPF: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RG: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RG: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tabs>
          <w:tab w:val="left" w:leader="none" w:pos="2040"/>
        </w:tabs>
        <w:ind w:left="142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5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DO TERMO DE DOAÇÃO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5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TERMO DE ENTREGA DE BEM(NS) MÓVEL(IS) INSERVÍVEL(IS) E/OU DESNECESSÁRIO(S)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3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MUNICÍPIO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ESTADO DO PARANÁ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, por intermédio do(a)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(NOME DO ÓRGÃO)/ 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O(A)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NOME DO ENTE PÚBLICO ESTADUAL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ou inscrito no CNPJ/MF nº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neste ato representado pelo(a) Senhor(a)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(INSERIR CARGO OU FUNÇÃO DO REPRESENTANTE LEGAL E SEU NOME XXXXXXXX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portador(a) da Cédula de Identidade RG nº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do CPF/MF nº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declara ter recebido, nesta data, do Senhor(a)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ocupante do cargo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portador(a) da Cédula de Identidade RG nº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do CPF/MF nº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lotado 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XXXXXXXXXXX (nome do órgão ou entidade estadual)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o(s) bem(ns) móvel(is) abaixo identificado(s), para a destinação prevista na Cláusula Quarta do Termo de Doação de Bem(ns) Móvel(is) Inservível(is) e/ou Desnecessário(s) n.º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XXXX/20XX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68.0" w:type="dxa"/>
        <w:jc w:val="left"/>
        <w:tblInd w:w="52.0" w:type="dxa"/>
        <w:tblLayout w:type="fixed"/>
        <w:tblLook w:val="0400"/>
      </w:tblPr>
      <w:tblGrid>
        <w:gridCol w:w="402"/>
        <w:gridCol w:w="1528"/>
        <w:gridCol w:w="2693"/>
        <w:gridCol w:w="3260"/>
        <w:gridCol w:w="1985"/>
        <w:tblGridChange w:id="0">
          <w:tblGrid>
            <w:gridCol w:w="402"/>
            <w:gridCol w:w="1528"/>
            <w:gridCol w:w="2693"/>
            <w:gridCol w:w="3260"/>
            <w:gridCol w:w="19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PLAQUETA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ESTADO DE CONSERVAÇÃO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LIQUIDO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00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00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00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XXXXXXXXXX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00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R$ XXXXXX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00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00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00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XXXXXXXXXX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00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R$ XXXXXX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00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00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00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XXXXXXXXXX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00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R$ XXXXXX</w:t>
            </w:r>
          </w:p>
        </w:tc>
      </w:tr>
    </w:tbl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5245.0" w:type="dxa"/>
        <w:jc w:val="left"/>
        <w:tblInd w:w="4675.0" w:type="dxa"/>
        <w:tblLayout w:type="fixed"/>
        <w:tblLook w:val="0400"/>
      </w:tblPr>
      <w:tblGrid>
        <w:gridCol w:w="3260"/>
        <w:gridCol w:w="1985"/>
        <w:tblGridChange w:id="0">
          <w:tblGrid>
            <w:gridCol w:w="3260"/>
            <w:gridCol w:w="19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R$ xxxxxxx</w:t>
            </w:r>
          </w:p>
        </w:tc>
      </w:tr>
    </w:tbl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Local e data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3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SERVIDOR ESTADUAL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3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3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3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REPRESENTANTE DO DONATÁRIO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1276" w:left="709" w:right="130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993"/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262626"/>
        <w:sz w:val="22"/>
        <w:szCs w:val="22"/>
        <w:u w:val="none"/>
        <w:shd w:fill="auto" w:val="clear"/>
        <w:vertAlign w:val="baseline"/>
        <w:rtl w:val="0"/>
      </w:rPr>
      <w:t xml:space="preserve">ESTADO DO PARANÁ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-28436</wp:posOffset>
          </wp:positionH>
          <wp:positionV relativeFrom="paragraph">
            <wp:posOffset>-123836</wp:posOffset>
          </wp:positionV>
          <wp:extent cx="535317" cy="536396"/>
          <wp:effectExtent b="0" l="0" r="0" t="0"/>
          <wp:wrapNone/>
          <wp:docPr id="155737210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5317" cy="53639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993"/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26262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262626"/>
        <w:sz w:val="22"/>
        <w:szCs w:val="22"/>
        <w:u w:val="none"/>
        <w:shd w:fill="auto" w:val="clear"/>
        <w:vertAlign w:val="baseline"/>
        <w:rtl w:val="0"/>
      </w:rPr>
      <w:tab/>
      <w:t xml:space="preserve">(ÓRGÃO/ENTIDADE ESTADUAL)</w:t>
    </w:r>
  </w:p>
  <w:p w:rsidR="00000000" w:rsidDel="00000000" w:rsidP="00000000" w:rsidRDefault="00000000" w:rsidRPr="00000000" w14:paraId="000000D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993"/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62626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262626"/>
        <w:sz w:val="22"/>
        <w:szCs w:val="22"/>
        <w:u w:val="none"/>
        <w:shd w:fill="auto" w:val="clear"/>
        <w:vertAlign w:val="baseline"/>
        <w:rtl w:val="0"/>
      </w:rPr>
      <w:t xml:space="preserve">(SETOR)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993"/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26262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D">
    <w:pPr>
      <w:keepNext w:val="0"/>
      <w:keepLines w:val="0"/>
      <w:pageBreakBefore w:val="0"/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between w:space="0" w:sz="0" w:val="nil"/>
      </w:pBdr>
      <w:shd w:fill="auto" w:val="clear"/>
      <w:tabs>
        <w:tab w:val="left" w:leader="none" w:pos="3231"/>
        <w:tab w:val="center" w:leader="none" w:pos="6490"/>
        <w:tab w:val="right" w:leader="none" w:pos="10742"/>
      </w:tabs>
      <w:spacing w:after="0" w:before="0" w:line="240" w:lineRule="auto"/>
      <w:ind w:left="2238" w:right="3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Protocolo n°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highlight w:val="yellow"/>
        <w:u w:val="none"/>
        <w:vertAlign w:val="baseline"/>
        <w:rtl w:val="0"/>
      </w:rPr>
      <w:t xml:space="preserve">XX.XXX.XXX-X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 (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singl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singl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singl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singl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single"/>
        <w:shd w:fill="auto" w:val="clear"/>
        <w:vertAlign w:val="baseline"/>
        <w:rtl w:val="0"/>
      </w:rPr>
      <w:t xml:space="preserve">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993"/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709"/>
      <w:jc w:val="center"/>
    </w:pPr>
    <w:rPr>
      <w:rFonts w:ascii="Open Sans" w:cs="Open Sans" w:eastAsia="Open Sans" w:hAnsi="Open San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Open Sans" w:cs="Open Sans" w:eastAsia="Open Sans" w:hAnsi="Open San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Open Sans" w:cs="Open Sans" w:eastAsia="Open Sans" w:hAnsi="Open San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</w:style>
  <w:style w:type="paragraph" w:styleId="Ttulo1">
    <w:name w:val="heading 1"/>
    <w:basedOn w:val="Standard"/>
    <w:next w:val="Standard"/>
    <w:uiPriority w:val="9"/>
    <w:qFormat w:val="1"/>
    <w:pPr>
      <w:keepNext w:val="1"/>
      <w:ind w:hanging="709"/>
      <w:jc w:val="center"/>
      <w:outlineLvl w:val="0"/>
    </w:pPr>
    <w:rPr>
      <w:b w:val="1"/>
    </w:rPr>
  </w:style>
  <w:style w:type="paragraph" w:styleId="Ttulo3">
    <w:name w:val="heading 3"/>
    <w:basedOn w:val="Standard"/>
    <w:next w:val="Standard"/>
    <w:uiPriority w:val="9"/>
    <w:semiHidden w:val="1"/>
    <w:unhideWhenUsed w:val="1"/>
    <w:qFormat w:val="1"/>
    <w:pPr>
      <w:keepNext w:val="1"/>
      <w:jc w:val="center"/>
      <w:outlineLvl w:val="2"/>
    </w:pPr>
    <w:rPr>
      <w:b w:val="1"/>
    </w:rPr>
  </w:style>
  <w:style w:type="paragraph" w:styleId="Ttulo4">
    <w:name w:val="heading 4"/>
    <w:basedOn w:val="Standard"/>
    <w:next w:val="Standard"/>
    <w:uiPriority w:val="9"/>
    <w:semiHidden w:val="1"/>
    <w:unhideWhenUsed w:val="1"/>
    <w:qFormat w:val="1"/>
    <w:pPr>
      <w:keepNext w:val="1"/>
      <w:jc w:val="both"/>
      <w:outlineLvl w:val="3"/>
    </w:pPr>
    <w:rPr>
      <w:b w:val="1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  <w:pPr>
      <w:suppressAutoHyphens w:val="1"/>
    </w:p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eastAsia="Microsoft YaHei"/>
      <w:sz w:val="28"/>
      <w:szCs w:val="28"/>
    </w:rPr>
  </w:style>
  <w:style w:type="paragraph" w:styleId="Textbody" w:customStyle="1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eastAsia="Myriad Pro"/>
    </w:rPr>
  </w:style>
  <w:style w:type="paragraph" w:styleId="Legenda">
    <w:name w:val="caption"/>
    <w:basedOn w:val="Standard"/>
    <w:pPr>
      <w:suppressLineNumbers w:val="1"/>
      <w:spacing w:after="120" w:before="120"/>
    </w:pPr>
    <w:rPr>
      <w:rFonts w:eastAsia="Myriad Pro"/>
      <w:i w:val="1"/>
      <w:iCs w:val="1"/>
    </w:rPr>
  </w:style>
  <w:style w:type="paragraph" w:styleId="Index" w:customStyle="1">
    <w:name w:val="Index"/>
    <w:basedOn w:val="Standard"/>
    <w:pPr>
      <w:suppressLineNumbers w:val="1"/>
    </w:pPr>
    <w:rPr>
      <w:rFonts w:eastAsia="Myriad Pro"/>
    </w:rPr>
  </w:style>
  <w:style w:type="paragraph" w:styleId="Cabealho">
    <w:name w:val="header"/>
    <w:basedOn w:val="Standard"/>
    <w:pPr>
      <w:suppressLineNumbers w:val="1"/>
      <w:tabs>
        <w:tab w:val="center" w:pos="4819"/>
        <w:tab w:val="right" w:pos="9638"/>
      </w:tabs>
    </w:pPr>
  </w:style>
  <w:style w:type="paragraph" w:styleId="Recuodecorpodetexto3">
    <w:name w:val="Body Text Indent 3"/>
    <w:basedOn w:val="Standard"/>
    <w:pPr>
      <w:ind w:left="4111" w:firstLine="929"/>
      <w:jc w:val="both"/>
    </w:pPr>
    <w:rPr>
      <w:b w:val="1"/>
    </w:rPr>
  </w:style>
  <w:style w:type="paragraph" w:styleId="Textbodyindent" w:customStyle="1">
    <w:name w:val="Text body indent"/>
    <w:basedOn w:val="Standard"/>
    <w:pPr>
      <w:ind w:left="1560" w:hanging="2269"/>
      <w:jc w:val="both"/>
    </w:p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Rodap">
    <w:name w:val="footer"/>
    <w:basedOn w:val="Standard"/>
    <w:pPr>
      <w:suppressLineNumbers w:val="1"/>
      <w:tabs>
        <w:tab w:val="center" w:pos="4819"/>
        <w:tab w:val="right" w:pos="9638"/>
      </w:tabs>
    </w:pPr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character" w:styleId="Hyperlink">
    <w:name w:val="Hyperlink"/>
    <w:basedOn w:val="Fontepargpadro"/>
    <w:uiPriority w:val="99"/>
    <w:unhideWhenUsed w:val="1"/>
    <w:rsid w:val="00704BE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704BE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XfmehL3HPXl53vux7qJiIJGqXg==">CgMxLjA4AHIhMWhHemZMaUFCcW1ZRnlzS3U5STJSY3liM2k5TWJ1aVU1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2025-05-09T14:28:00Z</dcterms:created>
  <dc:creator>Elisa Helena Grub</dc:creator>
</cp:coreProperties>
</file>