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1C8" w:rsidRDefault="008621C8">
      <w:pPr>
        <w:pStyle w:val="LO-normal1"/>
        <w:tabs>
          <w:tab w:val="left" w:pos="709"/>
          <w:tab w:val="right" w:pos="20746"/>
        </w:tabs>
        <w:spacing w:before="120" w:after="120" w:line="240" w:lineRule="auto"/>
        <w:ind w:left="5954" w:right="2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W w:w="9076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9076"/>
      </w:tblGrid>
      <w:tr w:rsidR="008621C8">
        <w:tc>
          <w:tcPr>
            <w:tcW w:w="9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1C8" w:rsidRDefault="00340A36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  <w:t>Nota explicativa:</w:t>
            </w:r>
          </w:p>
          <w:p w:rsidR="008621C8" w:rsidRDefault="00340A36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  <w:highlight w:val="yellow"/>
              </w:rPr>
              <w:t>(Obs. As notas explicativas são meramente orientativas. Portanto, devem ser excluídas do termo a ser assinado e publicado)</w:t>
            </w:r>
          </w:p>
          <w:p w:rsidR="008621C8" w:rsidRDefault="008621C8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621C8" w:rsidRDefault="00340A36">
            <w:pPr>
              <w:pStyle w:val="LO-normal"/>
              <w:widowControl w:val="0"/>
              <w:shd w:val="clear" w:color="auto" w:fill="FFFF00"/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 xml:space="preserve">Caso haja viabilidade de uso compartilhado, nos moldes do art. 8º, do Decreto n.º 3.810/2023, todos os </w:t>
            </w: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>permissionários estarão vinculados ao presente instrumento. Nesse caso, o preâmbulo deverá ser readequado, com a qualificação de todos, e deverá constar ao final a assinatura de cada um dos representantes dos permissionários participantes.</w:t>
            </w:r>
          </w:p>
        </w:tc>
      </w:tr>
    </w:tbl>
    <w:p w:rsidR="008621C8" w:rsidRDefault="008621C8">
      <w:pPr>
        <w:pStyle w:val="LO-normal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621C8" w:rsidRDefault="008621C8">
      <w:pPr>
        <w:pStyle w:val="LO-normal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621C8" w:rsidRDefault="00340A36">
      <w:pPr>
        <w:pStyle w:val="LO-normal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PERMITENTE:</w:t>
      </w:r>
      <w:r>
        <w:rPr>
          <w:rFonts w:ascii="Arial" w:eastAsia="Arial" w:hAnsi="Arial" w:cs="Arial"/>
          <w:color w:val="000000"/>
        </w:rPr>
        <w:t xml:space="preserve"> [O ESTADO DO PARANÁ, através do órgão </w:t>
      </w:r>
      <w:r>
        <w:rPr>
          <w:rFonts w:ascii="Arial" w:eastAsia="Arial" w:hAnsi="Arial" w:cs="Arial"/>
          <w:color w:val="000000"/>
          <w:highlight w:val="yellow"/>
        </w:rPr>
        <w:t>XXXXXXXX</w:t>
      </w:r>
      <w:r>
        <w:rPr>
          <w:rFonts w:ascii="Arial" w:eastAsia="Arial" w:hAnsi="Arial" w:cs="Arial"/>
          <w:color w:val="000000"/>
        </w:rPr>
        <w:t>] ou [</w:t>
      </w:r>
      <w:r>
        <w:rPr>
          <w:rFonts w:ascii="Arial" w:eastAsia="Arial" w:hAnsi="Arial" w:cs="Arial"/>
          <w:color w:val="000000"/>
          <w:highlight w:val="yellow"/>
        </w:rPr>
        <w:t>A ENTIDADE PÚBLICA</w:t>
      </w:r>
      <w:r>
        <w:rPr>
          <w:rFonts w:ascii="Arial" w:eastAsia="Arial" w:hAnsi="Arial" w:cs="Arial"/>
          <w:color w:val="000000"/>
        </w:rPr>
        <w:t xml:space="preserve">], com sede no(a) </w:t>
      </w:r>
      <w:r>
        <w:rPr>
          <w:rFonts w:ascii="Arial" w:eastAsia="Arial" w:hAnsi="Arial" w:cs="Arial"/>
          <w:color w:val="000000"/>
          <w:highlight w:val="yellow"/>
        </w:rPr>
        <w:t>XXXXXXXX</w:t>
      </w:r>
      <w:r>
        <w:rPr>
          <w:rFonts w:ascii="Arial" w:eastAsia="Arial" w:hAnsi="Arial" w:cs="Arial"/>
          <w:color w:val="000000"/>
        </w:rPr>
        <w:t xml:space="preserve">, inscrito(a) no CNPJ sob o n.º </w:t>
      </w:r>
      <w:r>
        <w:rPr>
          <w:rFonts w:ascii="Arial" w:eastAsia="Arial" w:hAnsi="Arial" w:cs="Arial"/>
          <w:color w:val="000000"/>
          <w:highlight w:val="yellow"/>
        </w:rPr>
        <w:t>XXXXXXXX</w:t>
      </w:r>
      <w:r>
        <w:rPr>
          <w:rFonts w:ascii="Arial" w:eastAsia="Arial" w:hAnsi="Arial" w:cs="Arial"/>
          <w:color w:val="000000"/>
        </w:rPr>
        <w:t>, neste ato representado(a) pelo(a) [</w:t>
      </w:r>
      <w:r>
        <w:rPr>
          <w:rFonts w:ascii="Arial" w:eastAsia="Arial" w:hAnsi="Arial" w:cs="Arial"/>
          <w:color w:val="000000"/>
          <w:highlight w:val="yellow"/>
        </w:rPr>
        <w:t>CARGO E NOME DA AUTORIDADE</w:t>
      </w:r>
      <w:r>
        <w:rPr>
          <w:rFonts w:ascii="Arial" w:eastAsia="Arial" w:hAnsi="Arial" w:cs="Arial"/>
          <w:color w:val="000000"/>
        </w:rPr>
        <w:t xml:space="preserve">], nomeado pelo Decreto n.º </w:t>
      </w:r>
      <w:r>
        <w:rPr>
          <w:rFonts w:ascii="Arial" w:eastAsia="Arial" w:hAnsi="Arial" w:cs="Arial"/>
          <w:color w:val="000000"/>
          <w:highlight w:val="yellow"/>
        </w:rPr>
        <w:t>XXXXXXXX</w:t>
      </w:r>
      <w:r>
        <w:rPr>
          <w:rFonts w:ascii="Arial" w:eastAsia="Arial" w:hAnsi="Arial" w:cs="Arial"/>
          <w:color w:val="000000"/>
        </w:rPr>
        <w:t>, inscrito(a) no CPF</w:t>
      </w:r>
      <w:r>
        <w:rPr>
          <w:rFonts w:ascii="Arial" w:eastAsia="Arial" w:hAnsi="Arial" w:cs="Arial"/>
          <w:color w:val="000000"/>
        </w:rPr>
        <w:t xml:space="preserve"> sob o n.º </w:t>
      </w:r>
      <w:r>
        <w:rPr>
          <w:rFonts w:ascii="Arial" w:eastAsia="Arial" w:hAnsi="Arial" w:cs="Arial"/>
          <w:color w:val="000000"/>
          <w:highlight w:val="yellow"/>
        </w:rPr>
        <w:t>***.000.000-**,</w:t>
      </w:r>
      <w:r>
        <w:rPr>
          <w:rFonts w:ascii="Arial" w:eastAsia="Arial" w:hAnsi="Arial" w:cs="Arial"/>
          <w:color w:val="000000"/>
        </w:rPr>
        <w:t xml:space="preserve"> portador da carteira de identidade n.º </w:t>
      </w:r>
      <w:r>
        <w:rPr>
          <w:rFonts w:ascii="Arial" w:eastAsia="Arial" w:hAnsi="Arial" w:cs="Arial"/>
          <w:color w:val="000000"/>
          <w:highlight w:val="yellow"/>
        </w:rPr>
        <w:t>***0000</w:t>
      </w:r>
      <w:r>
        <w:rPr>
          <w:rFonts w:ascii="Arial" w:eastAsia="Arial" w:hAnsi="Arial" w:cs="Arial"/>
          <w:color w:val="000000"/>
        </w:rPr>
        <w:t xml:space="preserve">. </w:t>
      </w:r>
    </w:p>
    <w:p w:rsidR="008621C8" w:rsidRDefault="008621C8">
      <w:pPr>
        <w:pStyle w:val="LO-normal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621C8" w:rsidRDefault="00340A36">
      <w:pPr>
        <w:pStyle w:val="LO-normal"/>
        <w:spacing w:after="0" w:line="240" w:lineRule="auto"/>
        <w:ind w:left="27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PERMISSIONÁRIO(A)</w:t>
      </w:r>
      <w:r>
        <w:rPr>
          <w:rFonts w:ascii="Arial" w:eastAsia="Arial" w:hAnsi="Arial" w:cs="Arial"/>
          <w:color w:val="000000"/>
          <w:highlight w:val="white"/>
        </w:rPr>
        <w:t>: [</w:t>
      </w:r>
      <w:r>
        <w:rPr>
          <w:rFonts w:ascii="Arial" w:eastAsia="Arial" w:hAnsi="Arial" w:cs="Arial"/>
          <w:color w:val="000000"/>
          <w:highlight w:val="yellow"/>
        </w:rPr>
        <w:t>NOME</w:t>
      </w:r>
      <w:r>
        <w:rPr>
          <w:rFonts w:ascii="Arial" w:eastAsia="Arial" w:hAnsi="Arial" w:cs="Arial"/>
          <w:color w:val="000000"/>
          <w:highlight w:val="white"/>
        </w:rPr>
        <w:t xml:space="preserve">], inscrito no CNPJ/CPF sob o n.º </w:t>
      </w:r>
      <w:r>
        <w:rPr>
          <w:rFonts w:ascii="Arial" w:eastAsia="Arial" w:hAnsi="Arial" w:cs="Arial"/>
          <w:color w:val="000000"/>
          <w:highlight w:val="yellow"/>
        </w:rPr>
        <w:t>***.000.000-**</w:t>
      </w:r>
      <w:r>
        <w:rPr>
          <w:rFonts w:ascii="Arial" w:eastAsia="Arial" w:hAnsi="Arial" w:cs="Arial"/>
          <w:color w:val="000000"/>
          <w:highlight w:val="white"/>
        </w:rPr>
        <w:t xml:space="preserve">, com sede no(a) </w:t>
      </w:r>
      <w:r>
        <w:rPr>
          <w:rFonts w:ascii="Arial" w:eastAsia="Arial" w:hAnsi="Arial" w:cs="Arial"/>
          <w:color w:val="000000"/>
          <w:highlight w:val="yellow"/>
        </w:rPr>
        <w:t>XXXXXXXX</w:t>
      </w:r>
      <w:r>
        <w:rPr>
          <w:rFonts w:ascii="Arial" w:eastAsia="Arial" w:hAnsi="Arial" w:cs="Arial"/>
          <w:color w:val="000000"/>
          <w:highlight w:val="white"/>
        </w:rPr>
        <w:t>, neste ato representado por [</w:t>
      </w:r>
      <w:r>
        <w:rPr>
          <w:rFonts w:ascii="Arial" w:eastAsia="Arial" w:hAnsi="Arial" w:cs="Arial"/>
          <w:color w:val="000000"/>
          <w:highlight w:val="yellow"/>
        </w:rPr>
        <w:t>NOME E QUALIFICAÇÃO</w:t>
      </w:r>
      <w:r>
        <w:rPr>
          <w:rFonts w:ascii="Arial" w:eastAsia="Arial" w:hAnsi="Arial" w:cs="Arial"/>
          <w:color w:val="000000"/>
          <w:highlight w:val="white"/>
        </w:rPr>
        <w:t xml:space="preserve">], inscrito(a) no CPF sob o n.º </w:t>
      </w:r>
      <w:r>
        <w:rPr>
          <w:rFonts w:ascii="Arial" w:eastAsia="Arial" w:hAnsi="Arial" w:cs="Arial"/>
          <w:color w:val="000000"/>
          <w:highlight w:val="yellow"/>
        </w:rPr>
        <w:t>***.000.000-**</w:t>
      </w:r>
      <w:r>
        <w:rPr>
          <w:rFonts w:ascii="Arial" w:eastAsia="Arial" w:hAnsi="Arial" w:cs="Arial"/>
          <w:color w:val="000000"/>
          <w:highlight w:val="white"/>
        </w:rPr>
        <w:t xml:space="preserve">, portador da carteira de identidade n.º </w:t>
      </w:r>
      <w:r>
        <w:rPr>
          <w:rFonts w:ascii="Arial" w:eastAsia="Arial" w:hAnsi="Arial" w:cs="Arial"/>
          <w:color w:val="000000"/>
          <w:highlight w:val="yellow"/>
        </w:rPr>
        <w:t>***0000</w:t>
      </w:r>
      <w:r>
        <w:rPr>
          <w:rFonts w:ascii="Arial" w:eastAsia="Arial" w:hAnsi="Arial" w:cs="Arial"/>
          <w:color w:val="000000"/>
          <w:highlight w:val="white"/>
        </w:rPr>
        <w:t xml:space="preserve">, residente e domiciliado no(a) </w:t>
      </w:r>
      <w:r>
        <w:rPr>
          <w:rFonts w:ascii="Arial" w:eastAsia="Arial" w:hAnsi="Arial" w:cs="Arial"/>
          <w:color w:val="000000"/>
          <w:highlight w:val="yellow"/>
        </w:rPr>
        <w:t>XXXXXXXX</w:t>
      </w:r>
      <w:r>
        <w:rPr>
          <w:rFonts w:ascii="Arial" w:eastAsia="Arial" w:hAnsi="Arial" w:cs="Arial"/>
          <w:color w:val="000000"/>
          <w:highlight w:val="white"/>
        </w:rPr>
        <w:t xml:space="preserve">, e-mail </w:t>
      </w:r>
      <w:r>
        <w:rPr>
          <w:rFonts w:ascii="Arial" w:eastAsia="Arial" w:hAnsi="Arial" w:cs="Arial"/>
          <w:color w:val="000000"/>
          <w:highlight w:val="yellow"/>
        </w:rPr>
        <w:t>XXXXXXXX</w:t>
      </w:r>
      <w:r>
        <w:rPr>
          <w:rFonts w:ascii="Arial" w:eastAsia="Arial" w:hAnsi="Arial" w:cs="Arial"/>
          <w:color w:val="000000"/>
          <w:highlight w:val="white"/>
        </w:rPr>
        <w:t xml:space="preserve"> e telefone </w:t>
      </w:r>
      <w:r>
        <w:rPr>
          <w:rFonts w:ascii="Arial" w:eastAsia="Arial" w:hAnsi="Arial" w:cs="Arial"/>
          <w:color w:val="000000"/>
          <w:highlight w:val="yellow"/>
        </w:rPr>
        <w:t>XXXXXXXX</w:t>
      </w:r>
      <w:r>
        <w:rPr>
          <w:rFonts w:ascii="Arial" w:eastAsia="Arial" w:hAnsi="Arial" w:cs="Arial"/>
          <w:color w:val="000000"/>
          <w:highlight w:val="white"/>
        </w:rPr>
        <w:t xml:space="preserve">. </w:t>
      </w:r>
    </w:p>
    <w:p w:rsidR="008621C8" w:rsidRDefault="008621C8">
      <w:pPr>
        <w:pStyle w:val="LO-normal"/>
        <w:spacing w:after="0" w:line="240" w:lineRule="auto"/>
        <w:ind w:left="27"/>
        <w:jc w:val="both"/>
        <w:rPr>
          <w:rFonts w:ascii="Arial" w:eastAsia="Arial" w:hAnsi="Arial" w:cs="Arial"/>
          <w:color w:val="FF0000"/>
        </w:rPr>
      </w:pPr>
    </w:p>
    <w:p w:rsidR="008621C8" w:rsidRDefault="00340A36">
      <w:pPr>
        <w:pStyle w:val="LO-normal"/>
        <w:widowControl w:val="0"/>
        <w:tabs>
          <w:tab w:val="left" w:pos="27"/>
        </w:tabs>
        <w:spacing w:after="0" w:line="240" w:lineRule="auto"/>
        <w:ind w:left="2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CLÁUSULA PRIMEIRA: DA LEGISLAÇÃO REGENTE E DOS CASOS OMISSOS </w:t>
      </w:r>
    </w:p>
    <w:p w:rsidR="008621C8" w:rsidRDefault="008621C8">
      <w:pPr>
        <w:pStyle w:val="LO-normal"/>
        <w:widowControl w:val="0"/>
        <w:tabs>
          <w:tab w:val="left" w:pos="27"/>
        </w:tabs>
        <w:spacing w:after="0" w:line="276" w:lineRule="auto"/>
        <w:ind w:left="27"/>
        <w:jc w:val="both"/>
        <w:rPr>
          <w:rFonts w:ascii="Arial" w:eastAsia="Arial" w:hAnsi="Arial" w:cs="Arial"/>
          <w:color w:val="000000"/>
        </w:rPr>
      </w:pPr>
    </w:p>
    <w:p w:rsidR="008621C8" w:rsidRDefault="00340A36">
      <w:pPr>
        <w:pStyle w:val="LO-normal"/>
        <w:widowControl w:val="0"/>
        <w:tabs>
          <w:tab w:val="left" w:pos="27"/>
        </w:tabs>
        <w:spacing w:after="0" w:line="276" w:lineRule="auto"/>
        <w:ind w:left="2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1.1 As partes, PERMITENTE e PERMISSIONÁRIO, ficam sujeitos às normas da Constituição do Estado do Paraná, do </w:t>
      </w:r>
      <w:r>
        <w:rPr>
          <w:rFonts w:ascii="Arial" w:eastAsia="Arial" w:hAnsi="Arial" w:cs="Arial"/>
          <w:color w:val="000000"/>
          <w:highlight w:val="white"/>
        </w:rPr>
        <w:t xml:space="preserve">Decreto Estadual nº 3.810/2023, </w:t>
      </w:r>
      <w:r>
        <w:rPr>
          <w:rFonts w:ascii="Arial" w:eastAsia="Arial" w:hAnsi="Arial" w:cs="Arial"/>
          <w:color w:val="000000"/>
        </w:rPr>
        <w:t xml:space="preserve">do Decreto Estadual n.º 10.086/2022, da Lei Federal n.º 14.133/2021, do Manual de Gestão de Bens Imóveis do Estado </w:t>
      </w:r>
      <w:r>
        <w:rPr>
          <w:rFonts w:ascii="Arial" w:eastAsia="Arial" w:hAnsi="Arial" w:cs="Arial"/>
          <w:color w:val="000000"/>
        </w:rPr>
        <w:t>do Paraná e das demais normas federais e estaduais aplicáveis à espécie, de modo que a consecução do presente Termo cumpra com o disposto na legislação incidente sobre o tema.</w:t>
      </w:r>
    </w:p>
    <w:p w:rsidR="008621C8" w:rsidRDefault="00340A36">
      <w:pPr>
        <w:pStyle w:val="LO-normal"/>
        <w:widowControl w:val="0"/>
        <w:tabs>
          <w:tab w:val="left" w:pos="27"/>
        </w:tabs>
        <w:spacing w:after="0" w:line="276" w:lineRule="auto"/>
        <w:ind w:left="27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</w:rPr>
        <w:t>1.1.1 Os casos omissos serão solucionados à luz das normas citadas, sem prejuízo</w:t>
      </w:r>
      <w:r>
        <w:rPr>
          <w:rFonts w:ascii="Arial" w:eastAsia="Arial" w:hAnsi="Arial" w:cs="Arial"/>
          <w:color w:val="000000"/>
        </w:rPr>
        <w:t xml:space="preserve"> de outras normas correlatas, bem como da Lei de Introdução às Normas do Direito Brasileiro, Decreto-Lei n.º 4.657/1942.</w:t>
      </w:r>
    </w:p>
    <w:p w:rsidR="008621C8" w:rsidRDefault="008621C8">
      <w:pPr>
        <w:pStyle w:val="LO-normal"/>
        <w:widowControl w:val="0"/>
        <w:tabs>
          <w:tab w:val="left" w:pos="27"/>
        </w:tabs>
        <w:spacing w:after="0" w:line="240" w:lineRule="auto"/>
        <w:ind w:left="27"/>
        <w:jc w:val="both"/>
        <w:rPr>
          <w:rFonts w:ascii="Arial" w:eastAsia="Arial" w:hAnsi="Arial" w:cs="Arial"/>
          <w:color w:val="000000"/>
          <w:highlight w:val="white"/>
        </w:rPr>
      </w:pPr>
    </w:p>
    <w:p w:rsidR="008621C8" w:rsidRDefault="00340A36">
      <w:pPr>
        <w:pStyle w:val="LO-normal"/>
        <w:spacing w:line="276" w:lineRule="auto"/>
        <w:jc w:val="both"/>
        <w:rPr>
          <w:rFonts w:ascii="Arial" w:eastAsia="Arial" w:hAnsi="Arial" w:cs="Arial"/>
          <w:b/>
          <w:highlight w:val="green"/>
        </w:rPr>
      </w:pPr>
      <w:r>
        <w:rPr>
          <w:rFonts w:ascii="Arial" w:eastAsia="Arial" w:hAnsi="Arial" w:cs="Arial"/>
          <w:b/>
        </w:rPr>
        <w:t>CLÁUSULA SEGUNDA: DO OBJETO DA PERMISSÃO</w:t>
      </w:r>
      <w:bookmarkStart w:id="1" w:name="_heading=h.gjdgxs"/>
      <w:bookmarkEnd w:id="1"/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2.1 O presente Termo tem por objeto a permissão de uso, a título gratuito, do(s) imóvel(</w:t>
      </w:r>
      <w:proofErr w:type="spellStart"/>
      <w:r>
        <w:rPr>
          <w:rFonts w:ascii="Arial" w:eastAsia="Arial" w:hAnsi="Arial" w:cs="Arial"/>
          <w:color w:val="000000"/>
        </w:rPr>
        <w:t>is</w:t>
      </w:r>
      <w:proofErr w:type="spellEnd"/>
      <w:r>
        <w:rPr>
          <w:rFonts w:ascii="Arial" w:eastAsia="Arial" w:hAnsi="Arial" w:cs="Arial"/>
          <w:color w:val="000000"/>
        </w:rPr>
        <w:t>) r</w:t>
      </w:r>
      <w:r>
        <w:rPr>
          <w:rFonts w:ascii="Arial" w:eastAsia="Arial" w:hAnsi="Arial" w:cs="Arial"/>
          <w:color w:val="000000"/>
        </w:rPr>
        <w:t>elacionado(s) a seguir</w:t>
      </w:r>
    </w:p>
    <w:p w:rsidR="008621C8" w:rsidRDefault="008621C8">
      <w:pPr>
        <w:pStyle w:val="LO-normal1"/>
        <w:tabs>
          <w:tab w:val="left" w:pos="709"/>
          <w:tab w:val="right" w:pos="20746"/>
        </w:tabs>
        <w:spacing w:before="120" w:after="120" w:line="240" w:lineRule="auto"/>
        <w:ind w:left="5954" w:right="2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621C8" w:rsidRDefault="008621C8">
      <w:pPr>
        <w:pStyle w:val="LO-normal1"/>
        <w:tabs>
          <w:tab w:val="left" w:pos="709"/>
          <w:tab w:val="right" w:pos="20746"/>
        </w:tabs>
        <w:spacing w:before="120" w:after="120" w:line="240" w:lineRule="auto"/>
        <w:ind w:left="5954" w:right="2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621C8" w:rsidRDefault="008621C8">
      <w:pPr>
        <w:pStyle w:val="LO-normal1"/>
        <w:tabs>
          <w:tab w:val="left" w:pos="709"/>
          <w:tab w:val="right" w:pos="20746"/>
        </w:tabs>
        <w:spacing w:before="120" w:after="120" w:line="240" w:lineRule="auto"/>
        <w:ind w:left="5954" w:right="2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621C8" w:rsidRDefault="008621C8">
      <w:pPr>
        <w:pStyle w:val="LO-normal1"/>
        <w:tabs>
          <w:tab w:val="left" w:pos="709"/>
          <w:tab w:val="right" w:pos="20746"/>
        </w:tabs>
        <w:spacing w:before="120" w:after="120" w:line="240" w:lineRule="auto"/>
        <w:ind w:left="5954" w:right="2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075" w:type="dxa"/>
        <w:tblInd w:w="-43" w:type="dxa"/>
        <w:tblLayout w:type="fixed"/>
        <w:tblLook w:val="0400" w:firstRow="0" w:lastRow="0" w:firstColumn="0" w:lastColumn="0" w:noHBand="0" w:noVBand="1"/>
      </w:tblPr>
      <w:tblGrid>
        <w:gridCol w:w="9075"/>
      </w:tblGrid>
      <w:tr w:rsidR="008621C8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1C8" w:rsidRDefault="00340A36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  <w:t>Nota explicativa:</w:t>
            </w:r>
          </w:p>
          <w:p w:rsidR="008621C8" w:rsidRDefault="00340A36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  <w:highlight w:val="yellow"/>
              </w:rPr>
              <w:t>(Obs. As notas explicativas são meramente orientativas. Portanto, devem ser excluídas do termo a ser assinado e publicado)</w:t>
            </w:r>
          </w:p>
          <w:p w:rsidR="008621C8" w:rsidRDefault="008621C8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621C8" w:rsidRDefault="00340A36">
            <w:pPr>
              <w:pStyle w:val="LO-normal"/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 xml:space="preserve">Deverá ser compatibilizado o quadro abaixo conforme o caso, de acordo com a quantidade </w:t>
            </w: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>de imóveis solicitados. Ainda, deverá ser especificado conforme o caso quais áreas serão utilizadas ou se o imóvel será utilizado em sua totalidade. A avaliação do imóvel deverá ser aquela constante no Sistema GPI.</w:t>
            </w:r>
          </w:p>
        </w:tc>
      </w:tr>
    </w:tbl>
    <w:p w:rsidR="008621C8" w:rsidRDefault="008621C8">
      <w:pPr>
        <w:pStyle w:val="LO-normal1"/>
        <w:spacing w:after="200" w:line="240" w:lineRule="auto"/>
        <w:jc w:val="both"/>
        <w:rPr>
          <w:rFonts w:ascii="Arial" w:eastAsia="Arial" w:hAnsi="Arial" w:cs="Arial"/>
          <w:color w:val="000000"/>
          <w:sz w:val="22"/>
          <w:szCs w:val="22"/>
          <w:highlight w:val="yellow"/>
        </w:rPr>
      </w:pPr>
    </w:p>
    <w:p w:rsidR="008621C8" w:rsidRDefault="008621C8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9078" w:type="dxa"/>
        <w:tblInd w:w="-81" w:type="dxa"/>
        <w:tblLayout w:type="fixed"/>
        <w:tblLook w:val="0400" w:firstRow="0" w:lastRow="0" w:firstColumn="0" w:lastColumn="0" w:noHBand="0" w:noVBand="1"/>
      </w:tblPr>
      <w:tblGrid>
        <w:gridCol w:w="675"/>
        <w:gridCol w:w="1438"/>
        <w:gridCol w:w="6965"/>
      </w:tblGrid>
      <w:tr w:rsidR="008621C8">
        <w:trPr>
          <w:trHeight w:val="14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1C8" w:rsidRDefault="00340A36">
            <w:pPr>
              <w:pStyle w:val="LO-normal"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1C8" w:rsidRDefault="00340A36">
            <w:pPr>
              <w:pStyle w:val="LO-normal"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N.º CPE: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1C8" w:rsidRDefault="008621C8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</w:tc>
      </w:tr>
      <w:tr w:rsidR="008621C8">
        <w:trPr>
          <w:trHeight w:val="13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1C8" w:rsidRDefault="008621C8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1C8" w:rsidRDefault="00340A36">
            <w:pPr>
              <w:pStyle w:val="LO-normal"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Utilização: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1C8" w:rsidRDefault="008621C8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8621C8">
        <w:trPr>
          <w:trHeight w:val="13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1C8" w:rsidRDefault="008621C8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1C8" w:rsidRDefault="00340A36">
            <w:pPr>
              <w:pStyle w:val="LO-normal"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Endereço: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1C8" w:rsidRDefault="008621C8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</w:tr>
      <w:tr w:rsidR="008621C8">
        <w:trPr>
          <w:trHeight w:val="12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1C8" w:rsidRDefault="008621C8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1C8" w:rsidRDefault="00340A36">
            <w:pPr>
              <w:pStyle w:val="LO-normal"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Avaliação do imóvel: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1C8" w:rsidRDefault="008621C8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8621C8">
        <w:trPr>
          <w:trHeight w:val="12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1C8" w:rsidRDefault="008621C8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1C8" w:rsidRDefault="00340A36">
            <w:pPr>
              <w:pStyle w:val="LO-normal"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Área a ser utilizada: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1C8" w:rsidRDefault="008621C8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8621C8">
        <w:trPr>
          <w:trHeight w:val="32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1C8" w:rsidRDefault="008621C8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1C8" w:rsidRDefault="00340A36">
            <w:pPr>
              <w:pStyle w:val="LO-normal"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Doc. Cartorial: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1C8" w:rsidRDefault="008621C8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621C8" w:rsidRDefault="008621C8">
      <w:pPr>
        <w:pStyle w:val="LO-normal"/>
        <w:spacing w:after="0" w:line="276" w:lineRule="auto"/>
        <w:jc w:val="both"/>
        <w:rPr>
          <w:rFonts w:ascii="Arial" w:eastAsia="Arial" w:hAnsi="Arial" w:cs="Arial"/>
        </w:rPr>
      </w:pP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</w:rPr>
      </w:pPr>
      <w:bookmarkStart w:id="2" w:name="_heading=h.30j0zll"/>
      <w:bookmarkEnd w:id="2"/>
      <w:r>
        <w:rPr>
          <w:rFonts w:ascii="Arial" w:eastAsia="Arial" w:hAnsi="Arial" w:cs="Arial"/>
        </w:rPr>
        <w:t xml:space="preserve">2.2 O Local de Evento será utilizado pelo PERMISSIONÁRIO para </w:t>
      </w:r>
      <w:r>
        <w:rPr>
          <w:rFonts w:ascii="Arial" w:eastAsia="Arial" w:hAnsi="Arial" w:cs="Arial"/>
          <w:highlight w:val="yellow"/>
        </w:rPr>
        <w:t>XXX,</w:t>
      </w:r>
      <w:r>
        <w:rPr>
          <w:rFonts w:ascii="Arial" w:eastAsia="Arial" w:hAnsi="Arial" w:cs="Arial"/>
        </w:rPr>
        <w:t xml:space="preserve"> com a previsão de </w:t>
      </w:r>
      <w:r>
        <w:rPr>
          <w:rFonts w:ascii="Arial" w:eastAsia="Arial" w:hAnsi="Arial" w:cs="Arial"/>
          <w:highlight w:val="yellow"/>
        </w:rPr>
        <w:t>XX</w:t>
      </w:r>
      <w:r>
        <w:rPr>
          <w:rFonts w:ascii="Arial" w:eastAsia="Arial" w:hAnsi="Arial" w:cs="Arial"/>
        </w:rPr>
        <w:t xml:space="preserve"> pessoas, no(s) dia(s) </w:t>
      </w:r>
      <w:r>
        <w:rPr>
          <w:rFonts w:ascii="Arial" w:eastAsia="Arial" w:hAnsi="Arial" w:cs="Arial"/>
          <w:highlight w:val="yellow"/>
        </w:rPr>
        <w:t xml:space="preserve">XX, </w:t>
      </w:r>
      <w:r>
        <w:rPr>
          <w:rFonts w:ascii="Arial" w:eastAsia="Arial" w:hAnsi="Arial" w:cs="Arial"/>
        </w:rPr>
        <w:t xml:space="preserve">no(s) período(s) </w:t>
      </w:r>
      <w:r>
        <w:rPr>
          <w:rFonts w:ascii="Arial" w:eastAsia="Arial" w:hAnsi="Arial" w:cs="Arial"/>
          <w:highlight w:val="yellow"/>
        </w:rPr>
        <w:t>XX,</w:t>
      </w:r>
      <w:r>
        <w:rPr>
          <w:rFonts w:ascii="Arial" w:eastAsia="Arial" w:hAnsi="Arial" w:cs="Arial"/>
        </w:rPr>
        <w:t xml:space="preserve"> sendo-lhe expressamente vedada sua utilização para finalidade diversa, bem como a cessão, o empréstimo, a locação e/ou a transferência a terceiros, e a realização de quaisquer obras, benfeitorias ou alterações sem a prévia e expressa autorização do PERMIT</w:t>
      </w:r>
      <w:r>
        <w:rPr>
          <w:rFonts w:ascii="Arial" w:eastAsia="Arial" w:hAnsi="Arial" w:cs="Arial"/>
        </w:rPr>
        <w:t>ENTE.</w:t>
      </w: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2.3 Integra o presente Termo:</w:t>
      </w: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2.3.1 Anexo I, a Planta Planimétrica Cadastral, elaborada pela empresa </w:t>
      </w:r>
      <w:proofErr w:type="spellStart"/>
      <w:r>
        <w:rPr>
          <w:rFonts w:ascii="Arial" w:eastAsia="Arial" w:hAnsi="Arial" w:cs="Arial"/>
          <w:highlight w:val="yellow"/>
        </w:rPr>
        <w:t>Hiparc</w:t>
      </w:r>
      <w:proofErr w:type="spellEnd"/>
      <w:r>
        <w:rPr>
          <w:rFonts w:ascii="Arial" w:eastAsia="Arial" w:hAnsi="Arial" w:cs="Arial"/>
          <w:highlight w:val="yellow"/>
        </w:rPr>
        <w:t xml:space="preserve"> Geotecnologia / NIP do Brasil / </w:t>
      </w:r>
      <w:proofErr w:type="spellStart"/>
      <w:r>
        <w:rPr>
          <w:rFonts w:ascii="Arial" w:eastAsia="Arial" w:hAnsi="Arial" w:cs="Arial"/>
          <w:highlight w:val="yellow"/>
        </w:rPr>
        <w:t>Enprol</w:t>
      </w:r>
      <w:proofErr w:type="spellEnd"/>
      <w:r>
        <w:rPr>
          <w:rFonts w:ascii="Arial" w:eastAsia="Arial" w:hAnsi="Arial" w:cs="Arial"/>
          <w:highlight w:val="yellow"/>
        </w:rPr>
        <w:t xml:space="preserve"> Engenharia e Projetos</w:t>
      </w:r>
      <w:r>
        <w:rPr>
          <w:rFonts w:ascii="Arial" w:eastAsia="Arial" w:hAnsi="Arial" w:cs="Arial"/>
        </w:rPr>
        <w:t xml:space="preserve"> que delimita a área objeto da permissão de uso.</w:t>
      </w:r>
    </w:p>
    <w:p w:rsidR="008621C8" w:rsidRDefault="008621C8">
      <w:pPr>
        <w:pStyle w:val="LO-normal"/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W w:w="9075" w:type="dxa"/>
        <w:tblInd w:w="-43" w:type="dxa"/>
        <w:tblLayout w:type="fixed"/>
        <w:tblLook w:val="0400" w:firstRow="0" w:lastRow="0" w:firstColumn="0" w:lastColumn="0" w:noHBand="0" w:noVBand="1"/>
      </w:tblPr>
      <w:tblGrid>
        <w:gridCol w:w="9075"/>
      </w:tblGrid>
      <w:tr w:rsidR="008621C8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1C8" w:rsidRDefault="00340A36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  <w:t>Nota explicativa:</w:t>
            </w:r>
          </w:p>
          <w:p w:rsidR="008621C8" w:rsidRDefault="00340A36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>(Obs. As notas</w:t>
            </w: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 xml:space="preserve"> explicativas são meramente orientativas. Portanto, devem ser excluídas do termo a ser assinado e publicado)</w:t>
            </w:r>
          </w:p>
          <w:p w:rsidR="008621C8" w:rsidRDefault="008621C8">
            <w:pPr>
              <w:pStyle w:val="LO-normal1"/>
              <w:widowControl w:val="0"/>
              <w:spacing w:line="240" w:lineRule="auto"/>
              <w:jc w:val="both"/>
              <w:rPr>
                <w:color w:val="00000A"/>
              </w:rPr>
            </w:pPr>
          </w:p>
          <w:p w:rsidR="008621C8" w:rsidRDefault="00340A36">
            <w:pPr>
              <w:pStyle w:val="LO-normal"/>
              <w:widowControl w:val="0"/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>A Planta deverá indicar a área a ser utilizada</w:t>
            </w:r>
          </w:p>
        </w:tc>
      </w:tr>
    </w:tbl>
    <w:p w:rsidR="008621C8" w:rsidRDefault="008621C8">
      <w:pPr>
        <w:pStyle w:val="LO-normal"/>
        <w:spacing w:after="0" w:line="276" w:lineRule="auto"/>
        <w:jc w:val="both"/>
        <w:rPr>
          <w:rFonts w:ascii="Arial" w:eastAsia="Arial" w:hAnsi="Arial" w:cs="Arial"/>
        </w:rPr>
      </w:pP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2.3.2 Anexo II, Relatório de Bens Móveis constantes no imóvel objeto da presente permissão de </w:t>
      </w:r>
      <w:r>
        <w:rPr>
          <w:rFonts w:ascii="Arial" w:eastAsia="Arial" w:hAnsi="Arial" w:cs="Arial"/>
          <w:color w:val="000000"/>
        </w:rPr>
        <w:t>uso.</w:t>
      </w:r>
    </w:p>
    <w:p w:rsidR="008621C8" w:rsidRDefault="008621C8">
      <w:pPr>
        <w:pStyle w:val="LO-normal"/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W w:w="9075" w:type="dxa"/>
        <w:tblInd w:w="-43" w:type="dxa"/>
        <w:tblLayout w:type="fixed"/>
        <w:tblLook w:val="0400" w:firstRow="0" w:lastRow="0" w:firstColumn="0" w:lastColumn="0" w:noHBand="0" w:noVBand="1"/>
      </w:tblPr>
      <w:tblGrid>
        <w:gridCol w:w="9075"/>
      </w:tblGrid>
      <w:tr w:rsidR="008621C8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1C8" w:rsidRDefault="00340A36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  <w:t>Nota explicativa:</w:t>
            </w:r>
          </w:p>
          <w:p w:rsidR="008621C8" w:rsidRDefault="00340A36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 xml:space="preserve">(Obs. As notas explicativas são meramente orientativas. Portanto, devem ser </w:t>
            </w: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lastRenderedPageBreak/>
              <w:t>excluídas do termo a ser assinado e publicado)</w:t>
            </w:r>
          </w:p>
          <w:p w:rsidR="008621C8" w:rsidRDefault="008621C8">
            <w:pPr>
              <w:pStyle w:val="LO-normal1"/>
              <w:widowControl w:val="0"/>
              <w:spacing w:line="240" w:lineRule="auto"/>
              <w:jc w:val="both"/>
              <w:rPr>
                <w:color w:val="00000A"/>
              </w:rPr>
            </w:pPr>
          </w:p>
          <w:p w:rsidR="008621C8" w:rsidRDefault="00340A36">
            <w:pPr>
              <w:pStyle w:val="LO-normal"/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>O relatório deverá ser relacionado com os bens afetos a permissão de uso/ área a ser utilizada.</w:t>
            </w:r>
          </w:p>
        </w:tc>
      </w:tr>
    </w:tbl>
    <w:p w:rsidR="008621C8" w:rsidRDefault="008621C8">
      <w:pPr>
        <w:pStyle w:val="LO-normal"/>
        <w:spacing w:after="0" w:line="276" w:lineRule="auto"/>
        <w:jc w:val="both"/>
        <w:rPr>
          <w:rFonts w:ascii="Arial" w:eastAsia="Arial" w:hAnsi="Arial" w:cs="Arial"/>
        </w:rPr>
      </w:pP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2.3.3 </w:t>
      </w:r>
      <w:r>
        <w:rPr>
          <w:rFonts w:ascii="Arial" w:eastAsia="Arial" w:hAnsi="Arial" w:cs="Arial"/>
          <w:color w:val="000000"/>
        </w:rPr>
        <w:t>Anexo III, Relatório das Condições Gerais do Imóvel, conforme modelo contido no Manual de Gestão de Bens Imóveis Públicos.</w:t>
      </w:r>
    </w:p>
    <w:p w:rsidR="008621C8" w:rsidRDefault="008621C8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9075" w:type="dxa"/>
        <w:tblInd w:w="-43" w:type="dxa"/>
        <w:tblLayout w:type="fixed"/>
        <w:tblLook w:val="0400" w:firstRow="0" w:lastRow="0" w:firstColumn="0" w:lastColumn="0" w:noHBand="0" w:noVBand="1"/>
      </w:tblPr>
      <w:tblGrid>
        <w:gridCol w:w="9075"/>
      </w:tblGrid>
      <w:tr w:rsidR="008621C8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1C8" w:rsidRDefault="00340A36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  <w:t>Nota explicativa:</w:t>
            </w:r>
          </w:p>
          <w:p w:rsidR="008621C8" w:rsidRDefault="00340A36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 xml:space="preserve">(Obs. As notas explicativas são meramente orientativas. Portanto, devem ser excluídas do termo a ser assinado e </w:t>
            </w: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>publicado)</w:t>
            </w:r>
          </w:p>
          <w:p w:rsidR="008621C8" w:rsidRDefault="008621C8">
            <w:pPr>
              <w:pStyle w:val="LO-normal1"/>
              <w:widowControl w:val="0"/>
              <w:spacing w:line="240" w:lineRule="auto"/>
              <w:jc w:val="both"/>
              <w:rPr>
                <w:color w:val="00000A"/>
              </w:rPr>
            </w:pPr>
          </w:p>
          <w:p w:rsidR="008621C8" w:rsidRDefault="00340A36">
            <w:pPr>
              <w:pStyle w:val="LO-normal"/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 xml:space="preserve">O relatório deverá ser realizado pelo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>permitente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 xml:space="preserve"> previamente ao firmamento do Termo Precário de Permissão de Uso do Imóvel, devendo ser realizado um relatório para cada edificação integrante da permissão</w:t>
            </w:r>
          </w:p>
        </w:tc>
      </w:tr>
    </w:tbl>
    <w:p w:rsidR="008621C8" w:rsidRDefault="008621C8">
      <w:pPr>
        <w:pStyle w:val="LO-normal"/>
        <w:widowControl w:val="0"/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8621C8" w:rsidRDefault="00340A36">
      <w:pPr>
        <w:pStyle w:val="LO-normal"/>
        <w:keepNext/>
        <w:widowControl w:val="0"/>
        <w:spacing w:before="240" w:after="12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CLÁUSULA TERCEIRA: DO USO GRATUITO</w:t>
      </w:r>
    </w:p>
    <w:p w:rsidR="008621C8" w:rsidRDefault="00340A36">
      <w:pPr>
        <w:pStyle w:val="LO-normal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</w:t>
      </w:r>
      <w:r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presente Termo Precário de Permissão de Uso é feito a título gratuito, no qual não haverá movimentação nem repasse de recursos a qualquer título.</w:t>
      </w:r>
    </w:p>
    <w:p w:rsidR="008621C8" w:rsidRDefault="00340A36">
      <w:pPr>
        <w:pStyle w:val="LO-normal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3.2. A permissão gratuita de uso não impede a responsabilização por perdas e danos causados ao bem público.</w:t>
      </w:r>
    </w:p>
    <w:p w:rsidR="008621C8" w:rsidRDefault="008621C8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9075" w:type="dxa"/>
        <w:tblInd w:w="-43" w:type="dxa"/>
        <w:tblLayout w:type="fixed"/>
        <w:tblLook w:val="0400" w:firstRow="0" w:lastRow="0" w:firstColumn="0" w:lastColumn="0" w:noHBand="0" w:noVBand="1"/>
      </w:tblPr>
      <w:tblGrid>
        <w:gridCol w:w="9075"/>
      </w:tblGrid>
      <w:tr w:rsidR="008621C8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1C8" w:rsidRDefault="00340A36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  <w:t>Nota explicativa:</w:t>
            </w:r>
          </w:p>
          <w:p w:rsidR="008621C8" w:rsidRDefault="00340A36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>(Obs. As notas explicativas são meramente orientativas. Portanto, devem ser excluídas do termo a ser assinado e publicado)</w:t>
            </w:r>
          </w:p>
          <w:p w:rsidR="008621C8" w:rsidRDefault="008621C8">
            <w:pPr>
              <w:pStyle w:val="LO-normal1"/>
              <w:widowControl w:val="0"/>
              <w:spacing w:line="240" w:lineRule="auto"/>
              <w:jc w:val="both"/>
              <w:rPr>
                <w:color w:val="00000A"/>
              </w:rPr>
            </w:pPr>
          </w:p>
          <w:p w:rsidR="008621C8" w:rsidRDefault="00340A36">
            <w:pPr>
              <w:pStyle w:val="LO-normal"/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 xml:space="preserve">Se ficar estabelecida a obrigação de pagamento por despesas de água, energia elétrica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>etc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>, deve ser incluída clá</w:t>
            </w: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 xml:space="preserve">usula sequencial, alinhando-se com a cláusula sétima. Por ex.: 3.3. A responsabilidade pelo pagamento de despesas do bem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>está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 xml:space="preserve"> definida na Cláusula Sétima deste Termo.</w:t>
            </w:r>
          </w:p>
        </w:tc>
      </w:tr>
    </w:tbl>
    <w:p w:rsidR="008621C8" w:rsidRDefault="008621C8">
      <w:pPr>
        <w:pStyle w:val="LO-normal"/>
        <w:widowControl w:val="0"/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8621C8" w:rsidRDefault="00340A36">
      <w:pPr>
        <w:pStyle w:val="LO-normal"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CLÁUSULA QUARTA: DA VIGÊNCIA </w:t>
      </w:r>
    </w:p>
    <w:p w:rsidR="008621C8" w:rsidRDefault="008621C8">
      <w:pPr>
        <w:pStyle w:val="LO-normal"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8621C8" w:rsidRDefault="00340A36">
      <w:pPr>
        <w:pStyle w:val="LO-normal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4.1 O presente Termo de Permissão terá vigência a partir da publicação do extrato do instrumento no Diário Oficial do Estado até o dia </w:t>
      </w:r>
      <w:r>
        <w:rPr>
          <w:rFonts w:ascii="Arial" w:eastAsia="Arial" w:hAnsi="Arial" w:cs="Arial"/>
          <w:color w:val="000000"/>
          <w:highlight w:val="yellow"/>
        </w:rPr>
        <w:t>XX</w:t>
      </w:r>
      <w:r>
        <w:rPr>
          <w:rFonts w:ascii="Arial" w:eastAsia="Arial" w:hAnsi="Arial" w:cs="Arial"/>
          <w:color w:val="000000"/>
        </w:rPr>
        <w:t xml:space="preserve"> de </w:t>
      </w:r>
      <w:r>
        <w:rPr>
          <w:rFonts w:ascii="Arial" w:eastAsia="Arial" w:hAnsi="Arial" w:cs="Arial"/>
          <w:color w:val="000000"/>
          <w:highlight w:val="yellow"/>
        </w:rPr>
        <w:t>XXXXXXXXX</w:t>
      </w:r>
      <w:r>
        <w:rPr>
          <w:rFonts w:ascii="Arial" w:eastAsia="Arial" w:hAnsi="Arial" w:cs="Arial"/>
          <w:color w:val="000000"/>
        </w:rPr>
        <w:t xml:space="preserve"> de 20</w:t>
      </w:r>
      <w:r>
        <w:rPr>
          <w:rFonts w:ascii="Arial" w:eastAsia="Arial" w:hAnsi="Arial" w:cs="Arial"/>
          <w:color w:val="000000"/>
          <w:highlight w:val="yellow"/>
        </w:rPr>
        <w:t>XX</w:t>
      </w:r>
      <w:r>
        <w:rPr>
          <w:rFonts w:ascii="Arial" w:eastAsia="Arial" w:hAnsi="Arial" w:cs="Arial"/>
          <w:color w:val="000000"/>
        </w:rPr>
        <w:t>, podendo, no entanto, ter sua vigência aditada, por mútuo consentimento entre as partes, não pode</w:t>
      </w:r>
      <w:r>
        <w:rPr>
          <w:rFonts w:ascii="Arial" w:eastAsia="Arial" w:hAnsi="Arial" w:cs="Arial"/>
          <w:color w:val="000000"/>
        </w:rPr>
        <w:t>ndo ultrapassar o período máximo de 120 (cento e vinte) dias.</w:t>
      </w:r>
    </w:p>
    <w:p w:rsidR="008621C8" w:rsidRDefault="008621C8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9075" w:type="dxa"/>
        <w:tblInd w:w="-43" w:type="dxa"/>
        <w:tblLayout w:type="fixed"/>
        <w:tblLook w:val="0400" w:firstRow="0" w:lastRow="0" w:firstColumn="0" w:lastColumn="0" w:noHBand="0" w:noVBand="1"/>
      </w:tblPr>
      <w:tblGrid>
        <w:gridCol w:w="9075"/>
      </w:tblGrid>
      <w:tr w:rsidR="008621C8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1C8" w:rsidRDefault="00340A36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  <w:t>Nota explicativa:</w:t>
            </w:r>
          </w:p>
          <w:p w:rsidR="008621C8" w:rsidRDefault="00340A36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>(Obs. As notas explicativas são meramente orientativas. Portanto, devem ser excluídas do termo a ser assinado e publicado)</w:t>
            </w:r>
          </w:p>
          <w:p w:rsidR="008621C8" w:rsidRDefault="008621C8">
            <w:pPr>
              <w:pStyle w:val="LO-normal1"/>
              <w:widowControl w:val="0"/>
              <w:spacing w:line="240" w:lineRule="auto"/>
              <w:jc w:val="both"/>
              <w:rPr>
                <w:color w:val="00000A"/>
              </w:rPr>
            </w:pPr>
          </w:p>
          <w:p w:rsidR="008621C8" w:rsidRDefault="00340A36">
            <w:pPr>
              <w:pStyle w:val="LO-normal"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lastRenderedPageBreak/>
              <w:t>Deverá ser especificado conforme o caso.</w:t>
            </w:r>
          </w:p>
        </w:tc>
      </w:tr>
    </w:tbl>
    <w:p w:rsidR="008621C8" w:rsidRDefault="008621C8">
      <w:pPr>
        <w:pStyle w:val="LO-normal"/>
        <w:widowControl w:val="0"/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8621C8" w:rsidRDefault="00340A36">
      <w:pPr>
        <w:pStyle w:val="LO-normal"/>
        <w:spacing w:after="0" w:line="240" w:lineRule="auto"/>
        <w:jc w:val="both"/>
        <w:rPr>
          <w:rFonts w:ascii="Arial" w:eastAsia="Arial" w:hAnsi="Arial" w:cs="Arial"/>
          <w:b/>
          <w:highlight w:val="green"/>
        </w:rPr>
      </w:pPr>
      <w:r>
        <w:rPr>
          <w:rFonts w:ascii="Arial" w:eastAsia="Arial" w:hAnsi="Arial" w:cs="Arial"/>
          <w:b/>
          <w:color w:val="000000"/>
        </w:rPr>
        <w:t xml:space="preserve">CLÁUSULA QUINTA: CONDIÇÕES IMPOSTAS AO PERMISSIONÁRIO: </w:t>
      </w:r>
    </w:p>
    <w:p w:rsidR="008621C8" w:rsidRDefault="008621C8">
      <w:pPr>
        <w:pStyle w:val="LO-normal"/>
        <w:spacing w:after="0" w:line="240" w:lineRule="auto"/>
        <w:jc w:val="both"/>
        <w:rPr>
          <w:rFonts w:ascii="Arial" w:eastAsia="Arial" w:hAnsi="Arial" w:cs="Arial"/>
          <w:b/>
          <w:highlight w:val="green"/>
        </w:rPr>
      </w:pPr>
    </w:p>
    <w:p w:rsidR="008621C8" w:rsidRDefault="00340A36">
      <w:pPr>
        <w:pStyle w:val="LO-normal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5.1 O PERMISSIONÁRIO obriga-se a:</w:t>
      </w: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5.1.1 Responsabilizar-se pelas atividades que venha a exercer no interior do Local do Evento ora permitido, bem como por quaisquer danos que eventualmente ocorram em</w:t>
      </w:r>
      <w:r>
        <w:rPr>
          <w:rFonts w:ascii="Arial" w:eastAsia="Arial" w:hAnsi="Arial" w:cs="Arial"/>
          <w:color w:val="000000"/>
        </w:rPr>
        <w:t xml:space="preserve"> decorrência de sua utilização, durante todo o período em que mantiver uso das instalações;</w:t>
      </w:r>
    </w:p>
    <w:p w:rsidR="008621C8" w:rsidRDefault="00340A36">
      <w:pPr>
        <w:pStyle w:val="LO-normal"/>
        <w:numPr>
          <w:ilvl w:val="2"/>
          <w:numId w:val="3"/>
        </w:numPr>
        <w:spacing w:after="0" w:line="276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Utilizar as instalações e bens na forma compatível com sua destinação e características, exclusivamente para os fins indicados no presente Termo de Permissão de Uso</w:t>
      </w:r>
      <w:r>
        <w:rPr>
          <w:rFonts w:ascii="Arial" w:eastAsia="Arial" w:hAnsi="Arial" w:cs="Arial"/>
          <w:color w:val="000000"/>
        </w:rPr>
        <w:t>, sob pena de responder por perdas e danos;</w:t>
      </w:r>
    </w:p>
    <w:p w:rsidR="008621C8" w:rsidRDefault="00340A36">
      <w:pPr>
        <w:pStyle w:val="LO-normal"/>
        <w:numPr>
          <w:ilvl w:val="2"/>
          <w:numId w:val="3"/>
        </w:numPr>
        <w:spacing w:after="0" w:line="276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Manter o imóvel em perfeito estado de emprego e conservação, como o declara ter recebido, devolvendo-os nas mesmas condições recebidas, uma vez findado ou rescindido o presente Termo;</w:t>
      </w:r>
    </w:p>
    <w:p w:rsidR="008621C8" w:rsidRDefault="00340A36">
      <w:pPr>
        <w:pStyle w:val="LO-normal"/>
        <w:numPr>
          <w:ilvl w:val="2"/>
          <w:numId w:val="3"/>
        </w:numPr>
        <w:spacing w:after="0" w:line="276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Responsabilizar-se por </w:t>
      </w:r>
      <w:r>
        <w:rPr>
          <w:rFonts w:ascii="Arial" w:eastAsia="Arial" w:hAnsi="Arial" w:cs="Arial"/>
          <w:color w:val="000000"/>
        </w:rPr>
        <w:t>qualquer tipo de dano e/ou prejuízo que eventualmente ocorram ao imóvel público e/ou nos bens móveis constantes no imóvel durante todo o período em que mantiver uso das instalações, ficando obrigado a realizar os reparos ou ressarcimentos do dano ou prejuí</w:t>
      </w:r>
      <w:r>
        <w:rPr>
          <w:rFonts w:ascii="Arial" w:eastAsia="Arial" w:hAnsi="Arial" w:cs="Arial"/>
          <w:color w:val="000000"/>
        </w:rPr>
        <w:t>zo causado, no que lhe couber;</w:t>
      </w:r>
    </w:p>
    <w:p w:rsidR="008621C8" w:rsidRDefault="00340A36">
      <w:pPr>
        <w:pStyle w:val="LO-normal"/>
        <w:numPr>
          <w:ilvl w:val="2"/>
          <w:numId w:val="3"/>
        </w:numPr>
        <w:spacing w:after="0" w:line="276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Manter, às suas expensas, a limpeza, a higiene e a organização das áreas utilizadas do imóvel, bem como dar a destinação adequada aos resíduos sólidos resultantes das atividades objeto da permissão, sob pena de aplicação de m</w:t>
      </w:r>
      <w:r>
        <w:rPr>
          <w:rFonts w:ascii="Arial" w:eastAsia="Arial" w:hAnsi="Arial" w:cs="Arial"/>
          <w:color w:val="000000"/>
        </w:rPr>
        <w:t>ulta;</w:t>
      </w:r>
    </w:p>
    <w:p w:rsidR="008621C8" w:rsidRDefault="00340A36">
      <w:pPr>
        <w:pStyle w:val="LO-normal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Proceder com as instalações e equipamentos que se fizerem necessários para o perfeito funcionamento da atividade permitida, correndo às suas expensas as despesas correspondentes;</w:t>
      </w:r>
    </w:p>
    <w:p w:rsidR="008621C8" w:rsidRDefault="00340A36">
      <w:pPr>
        <w:pStyle w:val="LO-normal"/>
        <w:widowControl w:val="0"/>
        <w:numPr>
          <w:ilvl w:val="2"/>
          <w:numId w:val="3"/>
        </w:numPr>
        <w:spacing w:after="0" w:line="276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Manter a segurança do imóvel, bem como informar imediatamente ao </w:t>
      </w:r>
      <w:r>
        <w:rPr>
          <w:rFonts w:ascii="Arial" w:eastAsia="Arial" w:hAnsi="Arial" w:cs="Arial"/>
          <w:color w:val="000000"/>
        </w:rPr>
        <w:t>PERMITENTE sobre quaisquer irregularidades relacionadas ao uso do imóvel que possam prejudicar a integridade física do bem ou de qualquer turbação de posse que se verifique;</w:t>
      </w:r>
    </w:p>
    <w:p w:rsidR="008621C8" w:rsidRDefault="00340A36">
      <w:pPr>
        <w:pStyle w:val="LO-normal"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Restituir o bem público imediatamente tão logo solicitada pelo PERMITENTE, ao fina</w:t>
      </w:r>
      <w:r>
        <w:rPr>
          <w:rFonts w:ascii="Arial" w:eastAsia="Arial" w:hAnsi="Arial" w:cs="Arial"/>
          <w:color w:val="000000"/>
        </w:rPr>
        <w:t>l da vigência da permissão de uso ou em caso de revogação da mesma;</w:t>
      </w:r>
    </w:p>
    <w:p w:rsidR="008621C8" w:rsidRDefault="00340A36">
      <w:pPr>
        <w:pStyle w:val="LO-normal"/>
        <w:widowControl w:val="0"/>
        <w:numPr>
          <w:ilvl w:val="2"/>
          <w:numId w:val="3"/>
        </w:numPr>
        <w:spacing w:after="0" w:line="276" w:lineRule="auto"/>
        <w:ind w:left="0" w:firstLine="0"/>
        <w:jc w:val="both"/>
        <w:rPr>
          <w:rFonts w:ascii="Arial" w:eastAsia="Arial" w:hAnsi="Arial" w:cs="Arial"/>
          <w:color w:val="000000"/>
        </w:rPr>
      </w:pPr>
      <w:bookmarkStart w:id="3" w:name="_heading=h.2et92p0"/>
      <w:bookmarkEnd w:id="3"/>
      <w:r>
        <w:rPr>
          <w:rFonts w:ascii="Arial" w:eastAsia="Arial" w:hAnsi="Arial" w:cs="Arial"/>
          <w:color w:val="000000"/>
        </w:rPr>
        <w:t>Permitir livre acesso de servidores do PERMITENTE às instalações do imóvel, quando devidamente identificados e em missão de fiscalização;</w:t>
      </w:r>
    </w:p>
    <w:p w:rsidR="008621C8" w:rsidRDefault="00340A36">
      <w:pPr>
        <w:pStyle w:val="LO-normal"/>
        <w:widowControl w:val="0"/>
        <w:numPr>
          <w:ilvl w:val="2"/>
          <w:numId w:val="3"/>
        </w:numPr>
        <w:spacing w:after="0" w:line="276" w:lineRule="auto"/>
        <w:ind w:left="0" w:firstLine="0"/>
        <w:jc w:val="both"/>
        <w:rPr>
          <w:rFonts w:ascii="Arial" w:eastAsia="Arial" w:hAnsi="Arial" w:cs="Arial"/>
          <w:color w:val="000000"/>
        </w:rPr>
      </w:pPr>
      <w:bookmarkStart w:id="4" w:name="_heading=h.2z96irug03ic"/>
      <w:bookmarkEnd w:id="4"/>
      <w:r>
        <w:rPr>
          <w:rFonts w:ascii="Arial" w:eastAsia="Arial" w:hAnsi="Arial" w:cs="Arial"/>
          <w:color w:val="000000"/>
        </w:rPr>
        <w:t>Providenciar a colocação de placa informativa dest</w:t>
      </w:r>
      <w:r>
        <w:rPr>
          <w:rFonts w:ascii="Arial" w:eastAsia="Arial" w:hAnsi="Arial" w:cs="Arial"/>
          <w:color w:val="000000"/>
        </w:rPr>
        <w:t>e instrumento. É p</w:t>
      </w:r>
      <w:r>
        <w:rPr>
          <w:rFonts w:ascii="Arial" w:eastAsia="Arial" w:hAnsi="Arial" w:cs="Arial"/>
        </w:rPr>
        <w:t xml:space="preserve">roibida </w:t>
      </w:r>
      <w:r>
        <w:rPr>
          <w:rFonts w:ascii="Arial" w:eastAsia="Arial" w:hAnsi="Arial" w:cs="Arial"/>
          <w:color w:val="000000"/>
        </w:rPr>
        <w:t>a transferência, a cessão, o empréstimo, a locação a terceiros os espaços objeto desta permissão, bem como a alteração da atividade permitida ou fora das áreas delimitadas;</w:t>
      </w:r>
    </w:p>
    <w:p w:rsidR="008621C8" w:rsidRDefault="008621C8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9075" w:type="dxa"/>
        <w:tblInd w:w="-43" w:type="dxa"/>
        <w:tblLayout w:type="fixed"/>
        <w:tblLook w:val="0400" w:firstRow="0" w:lastRow="0" w:firstColumn="0" w:lastColumn="0" w:noHBand="0" w:noVBand="1"/>
      </w:tblPr>
      <w:tblGrid>
        <w:gridCol w:w="9075"/>
      </w:tblGrid>
      <w:tr w:rsidR="008621C8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1C8" w:rsidRDefault="00340A36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  <w:t>Nota explicativa:</w:t>
            </w:r>
          </w:p>
          <w:p w:rsidR="008621C8" w:rsidRDefault="00340A36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>(Obs. As notas explicativas são merame</w:t>
            </w: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>nte orientativas. Portanto, devem ser excluídas do termo a ser assinado e publicado)</w:t>
            </w:r>
          </w:p>
          <w:p w:rsidR="008621C8" w:rsidRDefault="008621C8">
            <w:pPr>
              <w:pStyle w:val="LO-normal1"/>
              <w:widowControl w:val="0"/>
              <w:spacing w:line="240" w:lineRule="auto"/>
              <w:jc w:val="both"/>
              <w:rPr>
                <w:color w:val="00000A"/>
              </w:rPr>
            </w:pPr>
          </w:p>
          <w:p w:rsidR="008621C8" w:rsidRDefault="00340A36">
            <w:pPr>
              <w:pStyle w:val="LO-normal"/>
              <w:widowControl w:val="0"/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>Art. 11. Obriga o permissionário a providenciar a colocação de placas informativas que descrevam que a utilização foi permitida pelo Estado do Paraná, por meio do órgão o</w:t>
            </w: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 xml:space="preserve">u entidade estadual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>permitente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 xml:space="preserve">, com a identificação do ato que lhe deu </w:t>
            </w: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lastRenderedPageBreak/>
              <w:t>origem, o prazo de duração, e outras informações que se fizerem necessárias à plena publicidade do ato e expressamente estabelecidas no respectivo Termo Precário de Permissão de Uso Gra</w:t>
            </w: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 xml:space="preserve">tuito de Imóvel. §1º O quantitativo, dimensões e demais características das placas informativas mencionadas no caput deste artigo serão estabelecidas no Termo de Precário de Permissão de Uso Gratuito de Imóvel, de acordo com as dimensões e características </w:t>
            </w: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>do bem público. §2º As placas informativas deverão observar o disposto no § 1º do art. 37 da Constituição Federal, vedada a indicação de nomes, símbolos ou imagens que caracterizem promoção pessoal de autoridades ou servidores públicos, bem como devem obse</w:t>
            </w: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>rvar as vedações constantes da legislação eleitoral.</w:t>
            </w:r>
          </w:p>
        </w:tc>
      </w:tr>
    </w:tbl>
    <w:p w:rsidR="008621C8" w:rsidRDefault="008621C8">
      <w:pPr>
        <w:pStyle w:val="LO-normal"/>
        <w:widowControl w:val="0"/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8621C8" w:rsidRDefault="00340A36">
      <w:pPr>
        <w:pStyle w:val="LO-normal"/>
        <w:numPr>
          <w:ilvl w:val="1"/>
          <w:numId w:val="3"/>
        </w:numPr>
        <w:spacing w:after="0" w:line="276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É proibida </w:t>
      </w:r>
      <w:r>
        <w:rPr>
          <w:rFonts w:ascii="Arial" w:eastAsia="Arial" w:hAnsi="Arial" w:cs="Arial"/>
          <w:color w:val="000000"/>
        </w:rPr>
        <w:t>a colocação de letreiros, placas, anúncios, luminosos ou quaisquer outros veículos de comunicação no imóvel, sem prévia e expressa autorização do PERMITENTE;</w:t>
      </w:r>
    </w:p>
    <w:p w:rsidR="008621C8" w:rsidRDefault="00340A36">
      <w:pPr>
        <w:pStyle w:val="LO-normal"/>
        <w:numPr>
          <w:ilvl w:val="1"/>
          <w:numId w:val="3"/>
        </w:numPr>
        <w:spacing w:after="0" w:line="276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PERMISSIONÁRIO</w:t>
      </w:r>
      <w:r>
        <w:rPr>
          <w:rFonts w:ascii="Arial" w:eastAsia="Arial" w:hAnsi="Arial" w:cs="Arial"/>
        </w:rPr>
        <w:t xml:space="preserve"> consente </w:t>
      </w:r>
      <w:r>
        <w:rPr>
          <w:rFonts w:ascii="Arial" w:eastAsia="Arial" w:hAnsi="Arial" w:cs="Arial"/>
          <w:color w:val="000000"/>
        </w:rPr>
        <w:t xml:space="preserve">que o </w:t>
      </w:r>
      <w:r>
        <w:rPr>
          <w:rFonts w:ascii="Arial" w:eastAsia="Arial" w:hAnsi="Arial" w:cs="Arial"/>
          <w:color w:val="000000"/>
        </w:rPr>
        <w:t>Local do Evento ora recebido do PERMITENTE se encontra em bom estado de conservação, livre e desembaraçado de coisas e pessoas, obrigando-se assim a mantê-lo e restituí-lo nas mesmas condições que o recebeu, uma vez findo ou rescindido o presente Termo.</w:t>
      </w:r>
    </w:p>
    <w:p w:rsidR="008621C8" w:rsidRDefault="008621C8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8621C8" w:rsidRDefault="00340A36">
      <w:pPr>
        <w:pStyle w:val="LO-normal"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</w:t>
      </w:r>
      <w:r>
        <w:rPr>
          <w:rFonts w:ascii="Arial" w:eastAsia="Arial" w:hAnsi="Arial" w:cs="Arial"/>
          <w:b/>
          <w:color w:val="000000"/>
        </w:rPr>
        <w:t>LÁUSULA SEXTA: CONDIÇÕES IMPOSTAS AO PERMITENTE:</w:t>
      </w:r>
    </w:p>
    <w:p w:rsidR="008621C8" w:rsidRDefault="008621C8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6.1 O PERMITENTE obriga-se a:</w:t>
      </w: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6.1.1 Disponibilizar ao PERMISSIONÁRIO o livre acesso ao bem descrito na Cláusula Segunda do presente Termo de Permissão de Uso;</w:t>
      </w: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6.1.2 Quando necessário, autorizar, dentro dos </w:t>
      </w:r>
      <w:r>
        <w:rPr>
          <w:rFonts w:ascii="Arial" w:eastAsia="Arial" w:hAnsi="Arial" w:cs="Arial"/>
        </w:rPr>
        <w:t>limites legais de competência, as medidas necessárias para viabilizar a conexão dos equipamentos do PERMISSIONÁRIO às redes de distribuição de energia elétrica, telefonia, água e esgoto;</w:t>
      </w: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6.1.3 Informar imediatamente ao PERMISSIONÁRIO sobre quaisquer irregu</w:t>
      </w:r>
      <w:r>
        <w:rPr>
          <w:rFonts w:ascii="Arial" w:eastAsia="Arial" w:hAnsi="Arial" w:cs="Arial"/>
          <w:color w:val="000000"/>
        </w:rPr>
        <w:t>laridades relacionadas ao Local do Evento que possam prejudicar a permissão ou onerar o PERMISSIONÁRIO;</w:t>
      </w: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  <w:bookmarkStart w:id="5" w:name="_heading=h.tyjcwt"/>
      <w:bookmarkEnd w:id="5"/>
      <w:r>
        <w:rPr>
          <w:rFonts w:ascii="Arial" w:eastAsia="Arial" w:hAnsi="Arial" w:cs="Arial"/>
          <w:color w:val="000000"/>
        </w:rPr>
        <w:t>6.1.4 Elaborar após findado ou rescindido o presente Termo “Relatório de Regularidade na Utilização do Imóvel".</w:t>
      </w:r>
    </w:p>
    <w:p w:rsidR="008621C8" w:rsidRDefault="00340A36">
      <w:pPr>
        <w:pStyle w:val="LO-normal"/>
        <w:keepNext/>
        <w:widowControl w:val="0"/>
        <w:spacing w:before="240" w:after="12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CLÁUSULA SÉTIMA: DAS DESPESAS</w:t>
      </w: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</w:rPr>
      </w:pPr>
      <w:bookmarkStart w:id="6" w:name="_heading=h.3dy6vkm"/>
      <w:bookmarkEnd w:id="6"/>
      <w:r>
        <w:rPr>
          <w:rFonts w:ascii="Arial" w:eastAsia="Arial" w:hAnsi="Arial" w:cs="Arial"/>
          <w:color w:val="000000"/>
        </w:rPr>
        <w:t>7.1. As de</w:t>
      </w:r>
      <w:r>
        <w:rPr>
          <w:rFonts w:ascii="Arial" w:eastAsia="Arial" w:hAnsi="Arial" w:cs="Arial"/>
          <w:color w:val="000000"/>
        </w:rPr>
        <w:t>spesas relacionadas ao abastecimento de água, energia elétrica, gás, internet e telefonia incidentes sobre o imóvel serão custeadas pelo PERMITENTE</w:t>
      </w:r>
      <w:r>
        <w:rPr>
          <w:rFonts w:ascii="Arial" w:eastAsia="Arial" w:hAnsi="Arial" w:cs="Arial"/>
        </w:rPr>
        <w:t>.</w:t>
      </w:r>
    </w:p>
    <w:p w:rsidR="008621C8" w:rsidRDefault="008621C8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9075" w:type="dxa"/>
        <w:tblInd w:w="-43" w:type="dxa"/>
        <w:tblLayout w:type="fixed"/>
        <w:tblLook w:val="0400" w:firstRow="0" w:lastRow="0" w:firstColumn="0" w:lastColumn="0" w:noHBand="0" w:noVBand="1"/>
      </w:tblPr>
      <w:tblGrid>
        <w:gridCol w:w="9075"/>
      </w:tblGrid>
      <w:tr w:rsidR="008621C8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1C8" w:rsidRDefault="00340A36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  <w:t>Nota explicativa:</w:t>
            </w:r>
          </w:p>
          <w:p w:rsidR="008621C8" w:rsidRDefault="00340A36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>(Obs. As notas explicativas são meramente orientativas. Portanto, devem ser excluídas do</w:t>
            </w: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 xml:space="preserve"> termo a ser assinado e publicado)</w:t>
            </w:r>
          </w:p>
          <w:p w:rsidR="008621C8" w:rsidRDefault="008621C8">
            <w:pPr>
              <w:pStyle w:val="LO-normal1"/>
              <w:widowControl w:val="0"/>
              <w:spacing w:line="240" w:lineRule="auto"/>
              <w:jc w:val="both"/>
              <w:rPr>
                <w:color w:val="00000A"/>
              </w:rPr>
            </w:pPr>
          </w:p>
          <w:p w:rsidR="008621C8" w:rsidRDefault="00340A36">
            <w:pPr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b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 xml:space="preserve">Caso se convencione que o pagamento dessas despesas ficará a cargo do </w:t>
            </w: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lastRenderedPageBreak/>
              <w:t xml:space="preserve">PERMISSIONÁRIO, </w:t>
            </w:r>
            <w:r>
              <w:rPr>
                <w:rFonts w:ascii="Arial" w:eastAsia="Arial" w:hAnsi="Arial" w:cs="Arial"/>
                <w:b/>
                <w:highlight w:val="yellow"/>
              </w:rPr>
              <w:t>o que deverá ser devidamente justificado no protocolo administrativo, deve-se substituir</w:t>
            </w: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 xml:space="preserve"> a cláusula 7.1 pelas seguintes: </w:t>
            </w:r>
          </w:p>
          <w:p w:rsidR="008621C8" w:rsidRDefault="00340A36">
            <w:pPr>
              <w:pStyle w:val="LO-normal"/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b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>“</w:t>
            </w:r>
            <w:r>
              <w:rPr>
                <w:rFonts w:ascii="Arial" w:eastAsia="Arial" w:hAnsi="Arial" w:cs="Arial"/>
                <w:b/>
                <w:i/>
                <w:color w:val="000000"/>
                <w:highlight w:val="yellow"/>
              </w:rPr>
              <w:t>7.1. As des</w:t>
            </w:r>
            <w:r>
              <w:rPr>
                <w:rFonts w:ascii="Arial" w:eastAsia="Arial" w:hAnsi="Arial" w:cs="Arial"/>
                <w:b/>
                <w:i/>
                <w:color w:val="000000"/>
                <w:highlight w:val="yellow"/>
              </w:rPr>
              <w:t xml:space="preserve">pesas, </w:t>
            </w:r>
            <w:r>
              <w:rPr>
                <w:rFonts w:ascii="Arial" w:eastAsia="Arial" w:hAnsi="Arial" w:cs="Arial"/>
                <w:b/>
                <w:i/>
                <w:highlight w:val="yellow"/>
              </w:rPr>
              <w:t>referente ao período do uso efetivo do imóvel,</w:t>
            </w:r>
            <w:r>
              <w:rPr>
                <w:rFonts w:ascii="Arial" w:eastAsia="Arial" w:hAnsi="Arial" w:cs="Arial"/>
                <w:b/>
                <w:i/>
                <w:color w:val="000000"/>
                <w:highlight w:val="yellow"/>
              </w:rPr>
              <w:t xml:space="preserve"> relacionadas ao abastecimento de água, energia elétrica, gás, internet</w:t>
            </w:r>
            <w:r>
              <w:rPr>
                <w:rFonts w:ascii="Arial" w:eastAsia="Arial" w:hAnsi="Arial" w:cs="Arial"/>
                <w:b/>
                <w:i/>
                <w:highlight w:val="yellow"/>
              </w:rPr>
              <w:t>,</w:t>
            </w:r>
            <w:r>
              <w:rPr>
                <w:rFonts w:ascii="Arial" w:eastAsia="Arial" w:hAnsi="Arial" w:cs="Arial"/>
                <w:b/>
                <w:i/>
                <w:color w:val="000000"/>
                <w:highlight w:val="yellow"/>
              </w:rPr>
              <w:t xml:space="preserve"> telefonia e da ta</w:t>
            </w:r>
            <w:r>
              <w:rPr>
                <w:rFonts w:ascii="Arial" w:eastAsia="Arial" w:hAnsi="Arial" w:cs="Arial"/>
                <w:b/>
                <w:i/>
                <w:highlight w:val="yellow"/>
              </w:rPr>
              <w:t xml:space="preserve">xa condominial </w:t>
            </w:r>
            <w:r>
              <w:rPr>
                <w:rFonts w:ascii="Arial" w:eastAsia="Arial" w:hAnsi="Arial" w:cs="Arial"/>
                <w:b/>
                <w:i/>
                <w:color w:val="000000"/>
                <w:highlight w:val="yellow"/>
              </w:rPr>
              <w:t>incidentes sobre o imóvel serão custeadas pelo PERMISSIONÁRIO</w:t>
            </w: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>.”</w:t>
            </w:r>
          </w:p>
          <w:p w:rsidR="008621C8" w:rsidRDefault="00340A36">
            <w:pPr>
              <w:pStyle w:val="LO-normal"/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“7.2. Para os fins previstos na Cl</w:t>
            </w:r>
            <w:r>
              <w:rPr>
                <w:rFonts w:ascii="Arial" w:eastAsia="Arial" w:hAnsi="Arial" w:cs="Arial"/>
                <w:b/>
                <w:highlight w:val="yellow"/>
              </w:rPr>
              <w:t xml:space="preserve">áusula 7.1, o permissionário deverá recolher </w:t>
            </w:r>
            <w:r>
              <w:rPr>
                <w:rFonts w:ascii="Arial" w:eastAsia="Arial" w:hAnsi="Arial" w:cs="Arial"/>
                <w:b/>
                <w:i/>
                <w:highlight w:val="yellow"/>
              </w:rPr>
              <w:t xml:space="preserve">ao Tesouro Geral do Estado, ou outra </w:t>
            </w:r>
            <w:proofErr w:type="gramStart"/>
            <w:r>
              <w:rPr>
                <w:rFonts w:ascii="Arial" w:eastAsia="Arial" w:hAnsi="Arial" w:cs="Arial"/>
                <w:b/>
                <w:i/>
                <w:highlight w:val="yellow"/>
              </w:rPr>
              <w:t>aplicação conforme autorizado</w:t>
            </w:r>
            <w:proofErr w:type="gramEnd"/>
            <w:r>
              <w:rPr>
                <w:rFonts w:ascii="Arial" w:eastAsia="Arial" w:hAnsi="Arial" w:cs="Arial"/>
                <w:b/>
                <w:i/>
                <w:highlight w:val="yellow"/>
              </w:rPr>
              <w:t xml:space="preserve"> em lei ou decreto, previamente à realização do evento, o valor de R$ _____, importância que deverá ser complementada ou devolvida, conforme aval</w:t>
            </w:r>
            <w:r>
              <w:rPr>
                <w:rFonts w:ascii="Arial" w:eastAsia="Arial" w:hAnsi="Arial" w:cs="Arial"/>
                <w:b/>
                <w:i/>
                <w:highlight w:val="yellow"/>
              </w:rPr>
              <w:t>iação do efetivo gasto.”</w:t>
            </w:r>
          </w:p>
          <w:p w:rsidR="008621C8" w:rsidRDefault="00340A36">
            <w:pPr>
              <w:pStyle w:val="LO-normal"/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b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>“7</w:t>
            </w:r>
            <w:r>
              <w:rPr>
                <w:rFonts w:ascii="Arial" w:eastAsia="Arial" w:hAnsi="Arial" w:cs="Arial"/>
                <w:b/>
                <w:i/>
                <w:color w:val="000000"/>
                <w:highlight w:val="yellow"/>
              </w:rPr>
              <w:t xml:space="preserve">.3 Caberá ao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highlight w:val="yellow"/>
              </w:rPr>
              <w:t>permitente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highlight w:val="yellow"/>
              </w:rPr>
              <w:t xml:space="preserve"> a fiscalização do cumprimento do pagamento das despesas, por meio da apresentação dos documentos comprobatórios de pagamento por parte do permissionário</w:t>
            </w: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>.”</w:t>
            </w:r>
          </w:p>
        </w:tc>
      </w:tr>
    </w:tbl>
    <w:p w:rsidR="008621C8" w:rsidRDefault="008621C8">
      <w:pPr>
        <w:pStyle w:val="LO-normal"/>
        <w:widowControl w:val="0"/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7.2 as despesas relacionadas à limpeza, higiene, descarte de resíduos, bem como a organização do bem, deverão ser custeadas pelo PERMISSIONÁRIO; </w:t>
      </w: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>7.3 as demais despesas necessárias à utilização do bem, deverão ser custeadas pelo PERMISSIONÁRIO.</w:t>
      </w:r>
    </w:p>
    <w:p w:rsidR="008621C8" w:rsidRDefault="008621C8">
      <w:pPr>
        <w:pStyle w:val="LO-normal"/>
        <w:tabs>
          <w:tab w:val="left" w:pos="1590"/>
        </w:tabs>
        <w:spacing w:after="0" w:line="276" w:lineRule="auto"/>
        <w:rPr>
          <w:rFonts w:ascii="Arial" w:eastAsia="Arial" w:hAnsi="Arial" w:cs="Arial"/>
          <w:color w:val="000000"/>
        </w:rPr>
      </w:pP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CLÁUSULA O</w:t>
      </w:r>
      <w:r>
        <w:rPr>
          <w:rFonts w:ascii="Arial" w:eastAsia="Arial" w:hAnsi="Arial" w:cs="Arial"/>
          <w:b/>
          <w:color w:val="000000"/>
        </w:rPr>
        <w:t xml:space="preserve">ITAVA: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color w:val="000000"/>
        </w:rPr>
        <w:t>A REVOGAÇÃO E DA RESCISÃO</w:t>
      </w:r>
    </w:p>
    <w:p w:rsidR="008621C8" w:rsidRDefault="008621C8">
      <w:pPr>
        <w:pStyle w:val="LO-normal"/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8.1 O </w:t>
      </w:r>
      <w:proofErr w:type="spellStart"/>
      <w:r>
        <w:rPr>
          <w:rFonts w:ascii="Arial" w:eastAsia="Arial" w:hAnsi="Arial" w:cs="Arial"/>
          <w:color w:val="000000"/>
        </w:rPr>
        <w:t>permitente</w:t>
      </w:r>
      <w:proofErr w:type="spellEnd"/>
      <w:r>
        <w:rPr>
          <w:rFonts w:ascii="Arial" w:eastAsia="Arial" w:hAnsi="Arial" w:cs="Arial"/>
          <w:color w:val="000000"/>
        </w:rPr>
        <w:t xml:space="preserve"> poderá revogar o Termo Precário de Permissão de Uso Gratuito de imóvel, extinguindo a </w:t>
      </w:r>
      <w:r>
        <w:rPr>
          <w:rFonts w:ascii="Arial" w:eastAsia="Arial" w:hAnsi="Arial" w:cs="Arial"/>
        </w:rPr>
        <w:t xml:space="preserve">permissão, </w:t>
      </w:r>
      <w:r>
        <w:rPr>
          <w:rFonts w:ascii="Arial" w:eastAsia="Arial" w:hAnsi="Arial" w:cs="Arial"/>
          <w:color w:val="000000"/>
        </w:rPr>
        <w:t xml:space="preserve">em decorrência das hipóteses a seguir elencadas, mediante ato unilateral e escrito, sem que seja devida ao </w:t>
      </w:r>
      <w:r>
        <w:rPr>
          <w:rFonts w:ascii="Arial" w:eastAsia="Arial" w:hAnsi="Arial" w:cs="Arial"/>
          <w:color w:val="000000"/>
        </w:rPr>
        <w:t>PERMISSIONÁRIO indenização de qualquer espécie ou natureza:</w:t>
      </w: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8.1.1 – </w:t>
      </w:r>
      <w:proofErr w:type="gramStart"/>
      <w:r>
        <w:rPr>
          <w:rFonts w:ascii="Arial" w:eastAsia="Arial" w:hAnsi="Arial" w:cs="Arial"/>
          <w:color w:val="000000"/>
        </w:rPr>
        <w:t>ocorrer</w:t>
      </w:r>
      <w:proofErr w:type="gramEnd"/>
      <w:r>
        <w:rPr>
          <w:rFonts w:ascii="Arial" w:eastAsia="Arial" w:hAnsi="Arial" w:cs="Arial"/>
          <w:color w:val="000000"/>
        </w:rPr>
        <w:t xml:space="preserve"> utilização diversa da estabelecida no presente Termo;</w:t>
      </w: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8.1.2 – </w:t>
      </w:r>
      <w:proofErr w:type="gramStart"/>
      <w:r>
        <w:rPr>
          <w:rFonts w:ascii="Arial" w:eastAsia="Arial" w:hAnsi="Arial" w:cs="Arial"/>
          <w:color w:val="000000"/>
        </w:rPr>
        <w:t>houver</w:t>
      </w:r>
      <w:proofErr w:type="gramEnd"/>
      <w:r>
        <w:rPr>
          <w:rFonts w:ascii="Arial" w:eastAsia="Arial" w:hAnsi="Arial" w:cs="Arial"/>
          <w:color w:val="000000"/>
        </w:rPr>
        <w:t xml:space="preserve"> renúncia à permissão ou se o PERMISSIONÁRIO deixar de exercer suas atividades específicas ou, ainda, na hipótes</w:t>
      </w:r>
      <w:r>
        <w:rPr>
          <w:rFonts w:ascii="Arial" w:eastAsia="Arial" w:hAnsi="Arial" w:cs="Arial"/>
          <w:color w:val="000000"/>
        </w:rPr>
        <w:t>e de sua extinção, liquidação ou falência;</w:t>
      </w: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8.1.3 – </w:t>
      </w:r>
      <w:proofErr w:type="gramStart"/>
      <w:r>
        <w:rPr>
          <w:rFonts w:ascii="Arial" w:eastAsia="Arial" w:hAnsi="Arial" w:cs="Arial"/>
          <w:color w:val="000000"/>
        </w:rPr>
        <w:t>houver</w:t>
      </w:r>
      <w:proofErr w:type="gramEnd"/>
      <w:r>
        <w:rPr>
          <w:rFonts w:ascii="Arial" w:eastAsia="Arial" w:hAnsi="Arial" w:cs="Arial"/>
          <w:color w:val="000000"/>
        </w:rPr>
        <w:t xml:space="preserve"> necessidade, em qualquer época, do PERMITENTE dispor para seu uso da área vinculada ao Termo Precário de Permissão de Uso Gratuito de Imóvel;</w:t>
      </w: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8.1.4 – </w:t>
      </w:r>
      <w:proofErr w:type="gramStart"/>
      <w:r>
        <w:rPr>
          <w:rFonts w:ascii="Arial" w:eastAsia="Arial" w:hAnsi="Arial" w:cs="Arial"/>
          <w:color w:val="000000"/>
        </w:rPr>
        <w:t>restar</w:t>
      </w:r>
      <w:proofErr w:type="gramEnd"/>
      <w:r>
        <w:rPr>
          <w:rFonts w:ascii="Arial" w:eastAsia="Arial" w:hAnsi="Arial" w:cs="Arial"/>
          <w:color w:val="000000"/>
        </w:rPr>
        <w:t xml:space="preserve"> caracterizado cumprimento irregular ou in</w:t>
      </w:r>
      <w:r>
        <w:rPr>
          <w:rFonts w:ascii="Arial" w:eastAsia="Arial" w:hAnsi="Arial" w:cs="Arial"/>
          <w:color w:val="000000"/>
        </w:rPr>
        <w:t>adimplemento das cláusulas estabelecidas no presente Termo;</w:t>
      </w: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8.1.5 – </w:t>
      </w:r>
      <w:proofErr w:type="gramStart"/>
      <w:r>
        <w:rPr>
          <w:rFonts w:ascii="Arial" w:eastAsia="Arial" w:hAnsi="Arial" w:cs="Arial"/>
          <w:color w:val="000000"/>
        </w:rPr>
        <w:t>ocorrer</w:t>
      </w:r>
      <w:proofErr w:type="gramEnd"/>
      <w:r>
        <w:rPr>
          <w:rFonts w:ascii="Arial" w:eastAsia="Arial" w:hAnsi="Arial" w:cs="Arial"/>
          <w:color w:val="000000"/>
        </w:rPr>
        <w:t xml:space="preserve"> episódio de caso fortuito ou de força maior, regularmente comprovado, impeditiva da execução do Termo;</w:t>
      </w: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8.1.6 – </w:t>
      </w:r>
      <w:proofErr w:type="gramStart"/>
      <w:r>
        <w:rPr>
          <w:rFonts w:ascii="Arial" w:eastAsia="Arial" w:hAnsi="Arial" w:cs="Arial"/>
          <w:color w:val="000000"/>
        </w:rPr>
        <w:t>houver</w:t>
      </w:r>
      <w:proofErr w:type="gramEnd"/>
      <w:r>
        <w:rPr>
          <w:rFonts w:ascii="Arial" w:eastAsia="Arial" w:hAnsi="Arial" w:cs="Arial"/>
          <w:color w:val="000000"/>
        </w:rPr>
        <w:t xml:space="preserve"> desatendimento das determinações regulares da autoridade desig</w:t>
      </w:r>
      <w:r>
        <w:rPr>
          <w:rFonts w:ascii="Arial" w:eastAsia="Arial" w:hAnsi="Arial" w:cs="Arial"/>
          <w:color w:val="000000"/>
        </w:rPr>
        <w:t>nada para acompanhar e fiscalizar a sua execução, assim como as de seus superiores;</w:t>
      </w: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8.1.7 – </w:t>
      </w:r>
      <w:proofErr w:type="gramStart"/>
      <w:r>
        <w:rPr>
          <w:rFonts w:ascii="Arial" w:eastAsia="Arial" w:hAnsi="Arial" w:cs="Arial"/>
          <w:color w:val="000000"/>
        </w:rPr>
        <w:t>ocorrer</w:t>
      </w:r>
      <w:proofErr w:type="gramEnd"/>
      <w:r>
        <w:rPr>
          <w:rFonts w:ascii="Arial" w:eastAsia="Arial" w:hAnsi="Arial" w:cs="Arial"/>
          <w:color w:val="000000"/>
        </w:rPr>
        <w:t xml:space="preserve"> a morte da pessoa física que figure como permissionário; </w:t>
      </w: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8.1.8 – </w:t>
      </w:r>
      <w:proofErr w:type="gramStart"/>
      <w:r>
        <w:rPr>
          <w:rFonts w:ascii="Arial" w:eastAsia="Arial" w:hAnsi="Arial" w:cs="Arial"/>
          <w:color w:val="000000"/>
        </w:rPr>
        <w:t>houver</w:t>
      </w:r>
      <w:proofErr w:type="gramEnd"/>
      <w:r>
        <w:rPr>
          <w:rFonts w:ascii="Arial" w:eastAsia="Arial" w:hAnsi="Arial" w:cs="Arial"/>
          <w:color w:val="000000"/>
        </w:rPr>
        <w:t xml:space="preserve"> a transferência, a cessão, o empréstimo ou a locação a terceiros dos espaços objeto</w:t>
      </w:r>
      <w:r>
        <w:rPr>
          <w:rFonts w:ascii="Arial" w:eastAsia="Arial" w:hAnsi="Arial" w:cs="Arial"/>
          <w:color w:val="000000"/>
        </w:rPr>
        <w:t xml:space="preserve"> desta permissão,</w:t>
      </w: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8.1.9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descumprimento</w:t>
      </w:r>
      <w:proofErr w:type="gramEnd"/>
      <w:r>
        <w:rPr>
          <w:rFonts w:ascii="Arial" w:eastAsia="Arial" w:hAnsi="Arial" w:cs="Arial"/>
        </w:rPr>
        <w:t xml:space="preserve"> das obrigações previstas na Cláusula Quinta.</w:t>
      </w:r>
      <w:r>
        <w:rPr>
          <w:rFonts w:ascii="Arial" w:eastAsia="Arial" w:hAnsi="Arial" w:cs="Arial"/>
          <w:color w:val="000000"/>
        </w:rPr>
        <w:t xml:space="preserve"> </w:t>
      </w: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8.2. A PERMITENTE poderá, ainda, revogar a permissão de uso, por justificadas razões de necessidades públicas prementes, caso em que deverá proceder com prévia comunicaç</w:t>
      </w:r>
      <w:r>
        <w:rPr>
          <w:rFonts w:ascii="Arial" w:eastAsia="Arial" w:hAnsi="Arial" w:cs="Arial"/>
        </w:rPr>
        <w:t>ão de, no mínimo, 3 (três) dias úteis, à permissionária</w:t>
      </w:r>
      <w:r>
        <w:rPr>
          <w:rFonts w:ascii="Verdana" w:eastAsia="Verdana" w:hAnsi="Verdana" w:cs="Verdana"/>
          <w:sz w:val="18"/>
          <w:szCs w:val="18"/>
          <w:highlight w:val="white"/>
        </w:rPr>
        <w:t>.</w:t>
      </w:r>
    </w:p>
    <w:p w:rsidR="008621C8" w:rsidRDefault="00340A36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8.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color w:val="000000"/>
        </w:rPr>
        <w:t>O PERMISSIONÁRIO poderá rescindir o presente Termo, com aviso prévio de, no mínimo, 3 (três) dias úteis de antecedência,</w:t>
      </w:r>
      <w:r>
        <w:rPr>
          <w:rFonts w:ascii="Arial" w:eastAsia="Arial" w:hAnsi="Arial" w:cs="Arial"/>
          <w:color w:val="000000"/>
        </w:rPr>
        <w:t xml:space="preserve"> devendo o PERMITENTE proceder à vistoria do imóvel, a fim de apurar eventu</w:t>
      </w:r>
      <w:r>
        <w:rPr>
          <w:rFonts w:ascii="Arial" w:eastAsia="Arial" w:hAnsi="Arial" w:cs="Arial"/>
          <w:color w:val="000000"/>
        </w:rPr>
        <w:t>ais prejuízos ou danos ao bem público, dando ciência do relatório elaborado ao PERMISSIONÁRIO</w:t>
      </w:r>
    </w:p>
    <w:p w:rsidR="008621C8" w:rsidRDefault="008621C8">
      <w:pPr>
        <w:pStyle w:val="LO-normal"/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8621C8" w:rsidRDefault="00340A36">
      <w:pPr>
        <w:pStyle w:val="LO-normal"/>
        <w:spacing w:after="0" w:line="240" w:lineRule="auto"/>
        <w:jc w:val="both"/>
      </w:pPr>
      <w:r>
        <w:rPr>
          <w:rFonts w:ascii="Arial" w:eastAsia="Arial" w:hAnsi="Arial" w:cs="Arial"/>
          <w:b/>
          <w:color w:val="000000"/>
        </w:rPr>
        <w:t>CLÁUSULA NONA: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DAS SANÇÕES:</w:t>
      </w:r>
    </w:p>
    <w:p w:rsidR="008621C8" w:rsidRDefault="008621C8">
      <w:pPr>
        <w:pStyle w:val="LO-normal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621C8" w:rsidRDefault="00340A36">
      <w:pPr>
        <w:pStyle w:val="LO-normal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O </w:t>
      </w:r>
      <w:r>
        <w:rPr>
          <w:rFonts w:ascii="Arial" w:eastAsia="Arial" w:hAnsi="Arial" w:cs="Arial"/>
          <w:color w:val="000000"/>
        </w:rPr>
        <w:t xml:space="preserve">PERMISSIONÁRIO </w:t>
      </w:r>
      <w:r>
        <w:rPr>
          <w:rFonts w:ascii="Arial" w:eastAsia="Arial" w:hAnsi="Arial" w:cs="Arial"/>
          <w:color w:val="000000"/>
          <w:highlight w:val="white"/>
        </w:rPr>
        <w:t>que incorrer em infrações, sujeitam-se às sanções administrativas p</w:t>
      </w:r>
      <w:r>
        <w:rPr>
          <w:rFonts w:ascii="Arial" w:eastAsia="Arial" w:hAnsi="Arial" w:cs="Arial"/>
        </w:rPr>
        <w:t xml:space="preserve">revistas no art. 156 da Lei Federal n.º 14.133, </w:t>
      </w:r>
      <w:r>
        <w:rPr>
          <w:rFonts w:ascii="Arial" w:eastAsia="Arial" w:hAnsi="Arial" w:cs="Arial"/>
        </w:rPr>
        <w:t>de 2021 e nos artigos 193 ao 227 do Decreto n.º</w:t>
      </w:r>
      <w:r>
        <w:rPr>
          <w:rFonts w:ascii="Arial" w:eastAsia="Arial" w:hAnsi="Arial" w:cs="Arial"/>
          <w:color w:val="000000"/>
        </w:rPr>
        <w:t xml:space="preserve"> 10.086, de 17 de janeiro 2022, sem prejuízo da responsabilização penal, civil e por improbidade administrativa.</w:t>
      </w:r>
    </w:p>
    <w:p w:rsidR="008621C8" w:rsidRDefault="00340A36">
      <w:pPr>
        <w:pStyle w:val="LO-normal"/>
        <w:widowControl w:val="0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aplicação das sanções pelo cometimento de infração será precedida do devido processo legal, co</w:t>
      </w:r>
      <w:r>
        <w:rPr>
          <w:rFonts w:ascii="Arial" w:eastAsia="Arial" w:hAnsi="Arial" w:cs="Arial"/>
          <w:color w:val="000000"/>
        </w:rPr>
        <w:t>m garantias de contraditório e da ampla defesa.</w:t>
      </w:r>
    </w:p>
    <w:p w:rsidR="008621C8" w:rsidRDefault="00340A36">
      <w:pPr>
        <w:pStyle w:val="LO-normal"/>
        <w:widowControl w:val="0"/>
        <w:numPr>
          <w:ilvl w:val="1"/>
          <w:numId w:val="1"/>
        </w:numPr>
        <w:spacing w:after="0" w:line="276" w:lineRule="auto"/>
        <w:ind w:left="0" w:firstLine="0"/>
        <w:jc w:val="both"/>
      </w:pPr>
      <w:r>
        <w:rPr>
          <w:rFonts w:ascii="Arial" w:eastAsia="Arial" w:hAnsi="Arial" w:cs="Arial"/>
          <w:color w:val="000000"/>
        </w:rPr>
        <w:t>A aplicação das sanções previstas em Lei não exclui, em hipótese alguma, a obrigação de reparação int</w:t>
      </w:r>
      <w:r>
        <w:rPr>
          <w:rFonts w:ascii="Arial" w:eastAsia="Arial" w:hAnsi="Arial" w:cs="Arial"/>
        </w:rPr>
        <w:t>egral do dano causado à Administração Pública.</w:t>
      </w:r>
    </w:p>
    <w:p w:rsidR="008621C8" w:rsidRDefault="00340A36">
      <w:pPr>
        <w:pStyle w:val="LO-normal"/>
        <w:keepNext/>
        <w:widowControl w:val="0"/>
        <w:spacing w:before="240" w:after="12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CLÁUSULA DÉCIMA: DA FISCALIZAÇÃO</w:t>
      </w:r>
    </w:p>
    <w:p w:rsidR="008621C8" w:rsidRDefault="00340A36">
      <w:pPr>
        <w:pStyle w:val="LO-normal"/>
        <w:widowControl w:val="0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Arial" w:eastAsia="Arial" w:hAnsi="Arial" w:cs="Arial"/>
          <w:color w:val="000000"/>
        </w:rPr>
      </w:pPr>
      <w:bookmarkStart w:id="7" w:name="_heading=h.4d34og8"/>
      <w:bookmarkEnd w:id="7"/>
      <w:r>
        <w:rPr>
          <w:rFonts w:ascii="Arial" w:eastAsia="Arial" w:hAnsi="Arial" w:cs="Arial"/>
          <w:color w:val="000000"/>
        </w:rPr>
        <w:t xml:space="preserve">Fica o(a) servidor(a) </w:t>
      </w:r>
      <w:r>
        <w:rPr>
          <w:rFonts w:ascii="Arial" w:eastAsia="Arial" w:hAnsi="Arial" w:cs="Arial"/>
          <w:color w:val="000000"/>
          <w:highlight w:val="yellow"/>
        </w:rPr>
        <w:t>XXX</w:t>
      </w:r>
      <w:r>
        <w:rPr>
          <w:rFonts w:ascii="Arial" w:eastAsia="Arial" w:hAnsi="Arial" w:cs="Arial"/>
          <w:color w:val="000000"/>
        </w:rPr>
        <w:t xml:space="preserve">, inscrito(a) no CPF nº </w:t>
      </w:r>
      <w:r>
        <w:rPr>
          <w:rFonts w:ascii="Arial" w:eastAsia="Arial" w:hAnsi="Arial" w:cs="Arial"/>
          <w:color w:val="000000"/>
          <w:highlight w:val="yellow"/>
        </w:rPr>
        <w:t>***.000.000-**,</w:t>
      </w:r>
      <w:r>
        <w:rPr>
          <w:rFonts w:ascii="Arial" w:eastAsia="Arial" w:hAnsi="Arial" w:cs="Arial"/>
          <w:color w:val="000000"/>
        </w:rPr>
        <w:t xml:space="preserve"> RG </w:t>
      </w:r>
      <w:r>
        <w:rPr>
          <w:rFonts w:ascii="Arial" w:eastAsia="Arial" w:hAnsi="Arial" w:cs="Arial"/>
          <w:color w:val="000000"/>
          <w:highlight w:val="yellow"/>
        </w:rPr>
        <w:t>***0000</w:t>
      </w:r>
      <w:r>
        <w:rPr>
          <w:rFonts w:ascii="Arial" w:eastAsia="Arial" w:hAnsi="Arial" w:cs="Arial"/>
          <w:color w:val="000000"/>
        </w:rPr>
        <w:t xml:space="preserve">, ocupante do cargo </w:t>
      </w:r>
      <w:r>
        <w:rPr>
          <w:rFonts w:ascii="Arial" w:eastAsia="Arial" w:hAnsi="Arial" w:cs="Arial"/>
          <w:color w:val="000000"/>
          <w:highlight w:val="yellow"/>
        </w:rPr>
        <w:t>XXX,</w:t>
      </w:r>
      <w:r>
        <w:rPr>
          <w:rFonts w:ascii="Arial" w:eastAsia="Arial" w:hAnsi="Arial" w:cs="Arial"/>
          <w:color w:val="000000"/>
        </w:rPr>
        <w:t xml:space="preserve"> responsável pela fiscalização do cumprimento das cláusulas do presente Termo. </w:t>
      </w:r>
    </w:p>
    <w:p w:rsidR="008621C8" w:rsidRDefault="008621C8">
      <w:pPr>
        <w:pStyle w:val="LO-normal"/>
        <w:spacing w:after="0" w:line="276" w:lineRule="auto"/>
        <w:ind w:left="420"/>
        <w:jc w:val="both"/>
        <w:rPr>
          <w:rFonts w:ascii="Arial" w:eastAsia="Arial" w:hAnsi="Arial" w:cs="Arial"/>
          <w:color w:val="000000"/>
        </w:rPr>
      </w:pPr>
    </w:p>
    <w:tbl>
      <w:tblPr>
        <w:tblW w:w="9075" w:type="dxa"/>
        <w:tblInd w:w="-43" w:type="dxa"/>
        <w:tblLayout w:type="fixed"/>
        <w:tblLook w:val="0400" w:firstRow="0" w:lastRow="0" w:firstColumn="0" w:lastColumn="0" w:noHBand="0" w:noVBand="1"/>
      </w:tblPr>
      <w:tblGrid>
        <w:gridCol w:w="9075"/>
      </w:tblGrid>
      <w:tr w:rsidR="008621C8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1C8" w:rsidRDefault="00340A36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  <w:t>Nota explicativa:</w:t>
            </w:r>
          </w:p>
          <w:p w:rsidR="008621C8" w:rsidRDefault="00340A36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 xml:space="preserve">(Obs. As notas explicativas são meramente orientativas. Portanto, devem ser </w:t>
            </w: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>excluídas do termo a ser assinado e publicado)</w:t>
            </w:r>
          </w:p>
          <w:p w:rsidR="008621C8" w:rsidRDefault="008621C8">
            <w:pPr>
              <w:pStyle w:val="LO-normal1"/>
              <w:widowControl w:val="0"/>
              <w:spacing w:line="240" w:lineRule="auto"/>
              <w:ind w:left="420"/>
              <w:jc w:val="both"/>
              <w:rPr>
                <w:color w:val="00000A"/>
              </w:rPr>
            </w:pPr>
          </w:p>
          <w:p w:rsidR="008621C8" w:rsidRDefault="00340A36">
            <w:pPr>
              <w:pStyle w:val="LO-normal"/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>Deverá ser indicado o servidor responsável pela fiscalização, nos moldes do art. 14 do Decreto n.º 3.810/2023: “</w:t>
            </w:r>
            <w:r>
              <w:rPr>
                <w:rFonts w:ascii="Arial" w:eastAsia="Arial" w:hAnsi="Arial" w:cs="Arial"/>
                <w:b/>
                <w:i/>
                <w:color w:val="000000"/>
                <w:highlight w:val="yellow"/>
              </w:rPr>
              <w:t>Art. 14. Caberá à Secretaria de Estado ou à Entidade a que estiverem vinculados os imóveis a ges</w:t>
            </w:r>
            <w:r>
              <w:rPr>
                <w:rFonts w:ascii="Arial" w:eastAsia="Arial" w:hAnsi="Arial" w:cs="Arial"/>
                <w:b/>
                <w:i/>
                <w:color w:val="000000"/>
                <w:highlight w:val="yellow"/>
              </w:rPr>
              <w:t>tão do Termo Precário de Permissão de Uso Gratuito de Imóvel, bem como a sua fiscalização.”</w:t>
            </w:r>
          </w:p>
        </w:tc>
      </w:tr>
    </w:tbl>
    <w:p w:rsidR="008621C8" w:rsidRDefault="008621C8">
      <w:pPr>
        <w:pStyle w:val="LO-normal"/>
        <w:widowControl w:val="0"/>
        <w:spacing w:after="0" w:line="276" w:lineRule="auto"/>
        <w:ind w:left="420"/>
        <w:jc w:val="both"/>
        <w:rPr>
          <w:rFonts w:ascii="Arial" w:eastAsia="Arial" w:hAnsi="Arial" w:cs="Arial"/>
          <w:color w:val="000000"/>
        </w:rPr>
      </w:pPr>
    </w:p>
    <w:p w:rsidR="008621C8" w:rsidRDefault="00340A36">
      <w:pPr>
        <w:pStyle w:val="LO-normal"/>
        <w:widowControl w:val="0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Arial" w:eastAsia="Arial" w:hAnsi="Arial" w:cs="Arial"/>
          <w:color w:val="000000"/>
        </w:rPr>
      </w:pPr>
      <w:bookmarkStart w:id="8" w:name="_heading=h.2s8eyo1"/>
      <w:bookmarkEnd w:id="8"/>
      <w:r>
        <w:rPr>
          <w:rFonts w:ascii="Arial" w:eastAsia="Arial" w:hAnsi="Arial" w:cs="Arial"/>
          <w:color w:val="000000"/>
        </w:rPr>
        <w:t>A fiscalização do Termo Precário de Permissão consistirá na realização de relatórios, inspeções, vistorias e assemelhados, a fim de emitir parecer técnico sobre a</w:t>
      </w:r>
      <w:r>
        <w:rPr>
          <w:rFonts w:ascii="Arial" w:eastAsia="Arial" w:hAnsi="Arial" w:cs="Arial"/>
          <w:color w:val="000000"/>
        </w:rPr>
        <w:t xml:space="preserve"> execução do referido termo.</w:t>
      </w:r>
    </w:p>
    <w:p w:rsidR="008621C8" w:rsidRDefault="00340A36">
      <w:pPr>
        <w:pStyle w:val="LO-normal"/>
        <w:widowControl w:val="0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Após o término do evento ou em caso de revogação/rescisão do Termo Precário de Permissão, incumbe ao </w:t>
      </w:r>
      <w:proofErr w:type="spellStart"/>
      <w:r>
        <w:rPr>
          <w:rFonts w:ascii="Arial" w:eastAsia="Arial" w:hAnsi="Arial" w:cs="Arial"/>
          <w:color w:val="000000"/>
        </w:rPr>
        <w:t>Permitente</w:t>
      </w:r>
      <w:proofErr w:type="spellEnd"/>
      <w:r>
        <w:rPr>
          <w:rFonts w:ascii="Arial" w:eastAsia="Arial" w:hAnsi="Arial" w:cs="Arial"/>
          <w:color w:val="000000"/>
        </w:rPr>
        <w:t xml:space="preserve"> proceder a sua vistoria final, a fim de apurar eventuais prejuízos ou danos ao bem público, dando ciência do </w:t>
      </w:r>
      <w:r>
        <w:rPr>
          <w:rFonts w:ascii="Arial" w:eastAsia="Arial" w:hAnsi="Arial" w:cs="Arial"/>
          <w:color w:val="000000"/>
        </w:rPr>
        <w:t>relatório elaborado ao PERMISSIONÁRIO.</w:t>
      </w:r>
    </w:p>
    <w:p w:rsidR="008621C8" w:rsidRDefault="008621C8">
      <w:pPr>
        <w:pStyle w:val="LO-normal"/>
        <w:widowControl w:val="0"/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8621C8" w:rsidRDefault="00340A36">
      <w:pPr>
        <w:pStyle w:val="LO-normal"/>
        <w:keepNext/>
        <w:widowControl w:val="0"/>
        <w:spacing w:before="240" w:after="12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CLÁUSULA DÉCIMA PRIMEIRA: DA GESTÃO</w:t>
      </w:r>
    </w:p>
    <w:p w:rsidR="008621C8" w:rsidRDefault="00340A36">
      <w:pPr>
        <w:pStyle w:val="LO-normal"/>
        <w:widowControl w:val="0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11.1 Fica o(a) servidor(a) </w:t>
      </w:r>
      <w:r>
        <w:rPr>
          <w:rFonts w:ascii="Arial" w:eastAsia="Arial" w:hAnsi="Arial" w:cs="Arial"/>
          <w:color w:val="000000"/>
          <w:highlight w:val="yellow"/>
        </w:rPr>
        <w:t>XXX</w:t>
      </w:r>
      <w:r>
        <w:rPr>
          <w:rFonts w:ascii="Arial" w:eastAsia="Arial" w:hAnsi="Arial" w:cs="Arial"/>
          <w:color w:val="000000"/>
        </w:rPr>
        <w:t xml:space="preserve">, inscrito(a) no CPF nº </w:t>
      </w:r>
      <w:r>
        <w:rPr>
          <w:rFonts w:ascii="Arial" w:eastAsia="Arial" w:hAnsi="Arial" w:cs="Arial"/>
          <w:color w:val="000000"/>
          <w:highlight w:val="yellow"/>
        </w:rPr>
        <w:t>***.000.000-**,</w:t>
      </w:r>
      <w:r>
        <w:rPr>
          <w:rFonts w:ascii="Arial" w:eastAsia="Arial" w:hAnsi="Arial" w:cs="Arial"/>
          <w:color w:val="000000"/>
        </w:rPr>
        <w:t xml:space="preserve"> RG </w:t>
      </w:r>
      <w:r>
        <w:rPr>
          <w:rFonts w:ascii="Arial" w:eastAsia="Arial" w:hAnsi="Arial" w:cs="Arial"/>
          <w:color w:val="000000"/>
          <w:highlight w:val="yellow"/>
        </w:rPr>
        <w:t>***0000</w:t>
      </w:r>
      <w:r>
        <w:rPr>
          <w:rFonts w:ascii="Arial" w:eastAsia="Arial" w:hAnsi="Arial" w:cs="Arial"/>
          <w:color w:val="000000"/>
        </w:rPr>
        <w:t xml:space="preserve">, ocupante do cargo </w:t>
      </w:r>
      <w:r>
        <w:rPr>
          <w:rFonts w:ascii="Arial" w:eastAsia="Arial" w:hAnsi="Arial" w:cs="Arial"/>
          <w:color w:val="000000"/>
          <w:highlight w:val="yellow"/>
        </w:rPr>
        <w:t>XXX,</w:t>
      </w:r>
      <w:r>
        <w:rPr>
          <w:rFonts w:ascii="Arial" w:eastAsia="Arial" w:hAnsi="Arial" w:cs="Arial"/>
          <w:color w:val="000000"/>
        </w:rPr>
        <w:t xml:space="preserve"> responsável pela gestão do presente Termo, com a missão de administrá-lo, desde sua formalização até o termo de cumprimento dos objetivos</w:t>
      </w:r>
      <w:r>
        <w:rPr>
          <w:rFonts w:ascii="Arial" w:eastAsia="Arial" w:hAnsi="Arial" w:cs="Arial"/>
        </w:rPr>
        <w:t>.</w:t>
      </w:r>
    </w:p>
    <w:tbl>
      <w:tblPr>
        <w:tblW w:w="9075" w:type="dxa"/>
        <w:tblInd w:w="-43" w:type="dxa"/>
        <w:tblLayout w:type="fixed"/>
        <w:tblLook w:val="0400" w:firstRow="0" w:lastRow="0" w:firstColumn="0" w:lastColumn="0" w:noHBand="0" w:noVBand="1"/>
      </w:tblPr>
      <w:tblGrid>
        <w:gridCol w:w="9075"/>
      </w:tblGrid>
      <w:tr w:rsidR="008621C8"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621C8" w:rsidRDefault="00340A36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  <w:t>Nota explicativa:</w:t>
            </w:r>
          </w:p>
          <w:p w:rsidR="008621C8" w:rsidRDefault="00340A36">
            <w:pPr>
              <w:pStyle w:val="LO-normal1"/>
              <w:widowControl w:val="0"/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 xml:space="preserve">(Obs. As notas explicativas são meramente orientativas. Portanto, devem ser excluídas do termo a </w:t>
            </w: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>ser assinado e publicado)</w:t>
            </w:r>
          </w:p>
          <w:p w:rsidR="008621C8" w:rsidRDefault="008621C8">
            <w:pPr>
              <w:pStyle w:val="LO-normal1"/>
              <w:widowControl w:val="0"/>
              <w:spacing w:line="240" w:lineRule="auto"/>
              <w:ind w:left="420"/>
              <w:jc w:val="both"/>
              <w:rPr>
                <w:color w:val="00000A"/>
              </w:rPr>
            </w:pPr>
          </w:p>
          <w:p w:rsidR="008621C8" w:rsidRDefault="00340A36">
            <w:pPr>
              <w:pStyle w:val="LO-normal"/>
              <w:widowControl w:val="0"/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yellow"/>
              </w:rPr>
              <w:t>Deverá ser indicado o servidor responsável pela gestão, nos moldes do art. 14 do Decreto n.º 3.810/2023: “</w:t>
            </w:r>
            <w:r>
              <w:rPr>
                <w:rFonts w:ascii="Arial" w:eastAsia="Arial" w:hAnsi="Arial" w:cs="Arial"/>
                <w:b/>
                <w:i/>
                <w:color w:val="000000"/>
                <w:highlight w:val="yellow"/>
              </w:rPr>
              <w:t>Art. 14. Caberá à Secretaria de Estado ou à Entidade a que estiverem vinculados os imóveis a gestão do Termo Precário de Pe</w:t>
            </w:r>
            <w:r>
              <w:rPr>
                <w:rFonts w:ascii="Arial" w:eastAsia="Arial" w:hAnsi="Arial" w:cs="Arial"/>
                <w:b/>
                <w:i/>
                <w:color w:val="000000"/>
                <w:highlight w:val="yellow"/>
              </w:rPr>
              <w:t>rmissão de Uso Gratuito de Imóvel, bem como a sua fiscalização.”</w:t>
            </w:r>
          </w:p>
        </w:tc>
      </w:tr>
    </w:tbl>
    <w:p w:rsidR="008621C8" w:rsidRDefault="008621C8">
      <w:pPr>
        <w:pStyle w:val="LO-normal"/>
        <w:widowControl w:val="0"/>
        <w:spacing w:after="0" w:line="276" w:lineRule="auto"/>
        <w:jc w:val="both"/>
        <w:rPr>
          <w:rFonts w:ascii="Arial" w:eastAsia="Arial" w:hAnsi="Arial" w:cs="Arial"/>
          <w:highlight w:val="green"/>
        </w:rPr>
      </w:pPr>
    </w:p>
    <w:p w:rsidR="008621C8" w:rsidRDefault="00340A36">
      <w:pPr>
        <w:pStyle w:val="LO-normal"/>
        <w:widowControl w:val="0"/>
        <w:spacing w:after="0" w:line="276" w:lineRule="auto"/>
        <w:jc w:val="both"/>
        <w:rPr>
          <w:rFonts w:ascii="Arial" w:eastAsia="Arial" w:hAnsi="Arial" w:cs="Arial"/>
          <w:highlight w:val="green"/>
        </w:rPr>
      </w:pPr>
      <w:r>
        <w:rPr>
          <w:rFonts w:ascii="Arial" w:eastAsia="Arial" w:hAnsi="Arial" w:cs="Arial"/>
          <w:color w:val="000000"/>
        </w:rPr>
        <w:t xml:space="preserve">11.2 São atribuições do gestor do Termo Precário de Permissão de Uso: </w:t>
      </w:r>
    </w:p>
    <w:p w:rsidR="008621C8" w:rsidRDefault="00340A36">
      <w:pPr>
        <w:pStyle w:val="LO-normal"/>
        <w:widowControl w:val="0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11.2.1. zelar para que a documentação do ajuste esteja em conformidade com a legislação aplicada desde a sua </w:t>
      </w:r>
      <w:r>
        <w:rPr>
          <w:rFonts w:ascii="Arial" w:eastAsia="Arial" w:hAnsi="Arial" w:cs="Arial"/>
          <w:color w:val="000000"/>
        </w:rPr>
        <w:t>formalização até o exaurimento do relatório mencionado na cláusula 10.3;</w:t>
      </w:r>
    </w:p>
    <w:p w:rsidR="008621C8" w:rsidRDefault="00340A36">
      <w:pPr>
        <w:pStyle w:val="LO-normal"/>
        <w:widowControl w:val="0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11.2.2. atuar como interlocutor do órgão ou entidade responsável pela celebração do Termo;</w:t>
      </w:r>
    </w:p>
    <w:p w:rsidR="008621C8" w:rsidRDefault="00340A36">
      <w:pPr>
        <w:pStyle w:val="LO-normal"/>
        <w:widowControl w:val="0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11.2.3 verificar o cumprimento dos prazos de emissão de relatórios oriundos da fiscalização,</w:t>
      </w:r>
      <w:r>
        <w:rPr>
          <w:rFonts w:ascii="Arial" w:eastAsia="Arial" w:hAnsi="Arial" w:cs="Arial"/>
          <w:color w:val="000000"/>
        </w:rPr>
        <w:t xml:space="preserve"> mencionados na cláusula 10.2;</w:t>
      </w:r>
    </w:p>
    <w:p w:rsidR="008621C8" w:rsidRDefault="00340A36">
      <w:pPr>
        <w:pStyle w:val="LO-normal"/>
        <w:widowControl w:val="0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11.2.4 zelar pelo cumprimento integral do Termo.</w:t>
      </w:r>
    </w:p>
    <w:p w:rsidR="008621C8" w:rsidRDefault="00340A36">
      <w:pPr>
        <w:pStyle w:val="LO-normal"/>
        <w:keepNext/>
        <w:widowControl w:val="0"/>
        <w:spacing w:before="240" w:after="12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CLÁUSULA DÉCIMA SEGUNDA: DISPOSIÇÕES GERAIS</w:t>
      </w:r>
    </w:p>
    <w:p w:rsidR="008621C8" w:rsidRDefault="00340A36">
      <w:pPr>
        <w:pStyle w:val="LO-normal"/>
        <w:widowControl w:val="0"/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12.1 As partes, PERMITENTE e PERMISSIONÁRIO, se comprometem a manter sigilo com relação às informações obtidas no desenvolvimento </w:t>
      </w:r>
      <w:r>
        <w:rPr>
          <w:rFonts w:ascii="Arial" w:eastAsia="Arial" w:hAnsi="Arial" w:cs="Arial"/>
          <w:color w:val="000000"/>
        </w:rPr>
        <w:t>dos objetivos do presente Termo, em conformidade com as disposições contidas na Lei Federal n° 13.709/2018 – Lei Geral de Proteção de Dados Pessoais (LGPD) e no Decreto Estadual n° 6.474/2020.</w:t>
      </w:r>
    </w:p>
    <w:p w:rsidR="008621C8" w:rsidRDefault="00340A36">
      <w:pPr>
        <w:pStyle w:val="LO-normal"/>
        <w:widowControl w:val="0"/>
        <w:spacing w:after="0" w:line="276" w:lineRule="auto"/>
        <w:jc w:val="both"/>
        <w:rPr>
          <w:rFonts w:ascii="Arial" w:eastAsia="Arial" w:hAnsi="Arial" w:cs="Arial"/>
          <w:highlight w:val="red"/>
        </w:rPr>
      </w:pPr>
      <w:r>
        <w:rPr>
          <w:rFonts w:ascii="Arial" w:eastAsia="Arial" w:hAnsi="Arial" w:cs="Arial"/>
          <w:color w:val="000000"/>
        </w:rPr>
        <w:t>12.2 O PERMISSIONÁRIO fica obrigado a manter, durante toda a vi</w:t>
      </w:r>
      <w:r>
        <w:rPr>
          <w:rFonts w:ascii="Arial" w:eastAsia="Arial" w:hAnsi="Arial" w:cs="Arial"/>
          <w:color w:val="000000"/>
        </w:rPr>
        <w:t>gência do presente Termo, em compatibilidade com as obrigações por ele assumidas, todas as condições de regularidade junto à Receita Federal,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Receita Estadual</w:t>
      </w:r>
      <w:r>
        <w:rPr>
          <w:rFonts w:ascii="Arial" w:eastAsia="Arial" w:hAnsi="Arial" w:cs="Arial"/>
        </w:rPr>
        <w:t>, ao Cadastro Informativo Estadual (CADIN Estadual) e</w:t>
      </w:r>
      <w:r>
        <w:rPr>
          <w:rFonts w:ascii="Arial" w:eastAsia="Arial" w:hAnsi="Arial" w:cs="Arial"/>
          <w:color w:val="000000"/>
        </w:rPr>
        <w:t xml:space="preserve"> ao Tribunal Superior do Trabalho (TST).</w:t>
      </w:r>
    </w:p>
    <w:p w:rsidR="008621C8" w:rsidRDefault="00340A36">
      <w:pPr>
        <w:pStyle w:val="LO-normal"/>
        <w:widowControl w:val="0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12.3</w:t>
      </w:r>
      <w:r>
        <w:rPr>
          <w:rFonts w:ascii="Arial" w:eastAsia="Arial" w:hAnsi="Arial" w:cs="Arial"/>
        </w:rPr>
        <w:t xml:space="preserve"> A permissão de uso não supre a necessidade de Alvará de Localização e Funcionamento, Alvará Sanitário, ou qualquer outra licença legalmente exigida, nos casos em que couber, devendo estas estar a cargo do(a) PERMISSIONÁRIO(A).</w:t>
      </w:r>
    </w:p>
    <w:p w:rsidR="008621C8" w:rsidRDefault="00340A36">
      <w:pPr>
        <w:pStyle w:val="LO-normal"/>
        <w:widowControl w:val="0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12.4 Eventuais benfeitorias </w:t>
      </w:r>
      <w:r>
        <w:rPr>
          <w:rFonts w:ascii="Arial" w:eastAsia="Arial" w:hAnsi="Arial" w:cs="Arial"/>
        </w:rPr>
        <w:t>realizadas no imóvel permitido ao uso serão automaticamente incorporadas ao Estado do Paraná, não remanescendo ao permissionário direito a qualquer espécie de indenização, nem tampouco o exercício de retenção por aquelas benfeitorias.</w:t>
      </w:r>
    </w:p>
    <w:p w:rsidR="008621C8" w:rsidRDefault="00340A36">
      <w:pPr>
        <w:pStyle w:val="LO-normal"/>
        <w:widowControl w:val="0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12.5 O agente público</w:t>
      </w:r>
      <w:r>
        <w:rPr>
          <w:rFonts w:ascii="Arial" w:eastAsia="Arial" w:hAnsi="Arial" w:cs="Arial"/>
        </w:rPr>
        <w:t xml:space="preserve"> responsável e o particular beneficiário velarão pela observância das vedações constantes da legislação eleitoral, especialmente o art. 73 da Lei Federal nº 9.504, de 30 de setembro de 1997.</w:t>
      </w:r>
    </w:p>
    <w:p w:rsidR="008621C8" w:rsidRDefault="00340A36">
      <w:pPr>
        <w:pStyle w:val="LO-normal"/>
        <w:widowControl w:val="0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12.6 As questões decorrentes da execução deste Instrumento, que n</w:t>
      </w:r>
      <w:r>
        <w:rPr>
          <w:rFonts w:ascii="Arial" w:eastAsia="Arial" w:hAnsi="Arial" w:cs="Arial"/>
        </w:rPr>
        <w:t>ão possam ser dirimidas administrativamente, serão processadas e julgadas na Justiça Estadual, no Foro de Curitiba/PR (Foro Central da Comarca da Região Metropolitana), com exclusão de qualquer outro, por mais privilegiado que seja.</w:t>
      </w:r>
    </w:p>
    <w:p w:rsidR="008621C8" w:rsidRDefault="008621C8">
      <w:pPr>
        <w:pStyle w:val="LO-normal"/>
        <w:widowControl w:val="0"/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:rsidR="008621C8" w:rsidRDefault="008621C8">
      <w:pPr>
        <w:pStyle w:val="LO-normal"/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904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044"/>
      </w:tblGrid>
      <w:tr w:rsidR="008621C8">
        <w:trPr>
          <w:trHeight w:val="42"/>
        </w:trPr>
        <w:tc>
          <w:tcPr>
            <w:tcW w:w="9044" w:type="dxa"/>
          </w:tcPr>
          <w:p w:rsidR="008621C8" w:rsidRDefault="00340A36">
            <w:pPr>
              <w:pStyle w:val="LO-normal"/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___________________________________</w:t>
            </w:r>
          </w:p>
        </w:tc>
      </w:tr>
      <w:tr w:rsidR="008621C8">
        <w:trPr>
          <w:trHeight w:val="169"/>
        </w:trPr>
        <w:tc>
          <w:tcPr>
            <w:tcW w:w="9044" w:type="dxa"/>
          </w:tcPr>
          <w:p w:rsidR="008621C8" w:rsidRDefault="00340A36">
            <w:pPr>
              <w:pStyle w:val="LO-normal"/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[Nome do representante legal 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Permitente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]</w:t>
            </w:r>
          </w:p>
          <w:p w:rsidR="008621C8" w:rsidRDefault="00340A36">
            <w:pPr>
              <w:pStyle w:val="LO-normal"/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[Função do representante legal 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Permitente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]</w:t>
            </w:r>
          </w:p>
          <w:p w:rsidR="008621C8" w:rsidRDefault="00340A36">
            <w:pPr>
              <w:pStyle w:val="LO-normal"/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[Nome do Órgão/Entidade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Permitente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]</w:t>
            </w:r>
          </w:p>
          <w:p w:rsidR="008621C8" w:rsidRDefault="00340A36">
            <w:pPr>
              <w:pStyle w:val="LO-normal"/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REPRESENTANTE DO PERMITENTE</w:t>
            </w:r>
          </w:p>
        </w:tc>
      </w:tr>
    </w:tbl>
    <w:p w:rsidR="008621C8" w:rsidRDefault="008621C8">
      <w:pPr>
        <w:pStyle w:val="LO-normal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904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044"/>
      </w:tblGrid>
      <w:tr w:rsidR="008621C8">
        <w:trPr>
          <w:trHeight w:val="42"/>
        </w:trPr>
        <w:tc>
          <w:tcPr>
            <w:tcW w:w="9044" w:type="dxa"/>
          </w:tcPr>
          <w:p w:rsidR="008621C8" w:rsidRDefault="00340A36">
            <w:pPr>
              <w:pStyle w:val="LO-normal"/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________________________________________________________</w:t>
            </w:r>
          </w:p>
        </w:tc>
      </w:tr>
      <w:tr w:rsidR="008621C8">
        <w:trPr>
          <w:trHeight w:val="169"/>
        </w:trPr>
        <w:tc>
          <w:tcPr>
            <w:tcW w:w="9044" w:type="dxa"/>
          </w:tcPr>
          <w:p w:rsidR="008621C8" w:rsidRDefault="00340A36">
            <w:pPr>
              <w:pStyle w:val="LO-normal"/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bookmarkStart w:id="9" w:name="_heading=h.17dp8vu"/>
            <w:bookmarkEnd w:id="9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[Nome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do representante legal do(a) Permissionário(a)]</w:t>
            </w:r>
          </w:p>
          <w:p w:rsidR="008621C8" w:rsidRDefault="00340A36">
            <w:pPr>
              <w:pStyle w:val="LO-normal"/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[Função do representante legal do(a) Permissionário(a)]</w:t>
            </w:r>
          </w:p>
          <w:p w:rsidR="008621C8" w:rsidRDefault="00340A36">
            <w:pPr>
              <w:pStyle w:val="LO-normal"/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[Nome do Órgão/Entidade Permissionário(a)]</w:t>
            </w:r>
          </w:p>
          <w:p w:rsidR="008621C8" w:rsidRDefault="00340A36">
            <w:pPr>
              <w:pStyle w:val="LO-normal"/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REPRESENTANTE DO(A) PERMISSIONÁRIO(A)</w:t>
            </w:r>
          </w:p>
          <w:p w:rsidR="008621C8" w:rsidRDefault="008621C8">
            <w:pPr>
              <w:pStyle w:val="LO-normal"/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tbl>
            <w:tblPr>
              <w:tblW w:w="9044" w:type="dxa"/>
              <w:tblLayout w:type="fixed"/>
              <w:tblLook w:val="0400" w:firstRow="0" w:lastRow="0" w:firstColumn="0" w:lastColumn="0" w:noHBand="0" w:noVBand="1"/>
            </w:tblPr>
            <w:tblGrid>
              <w:gridCol w:w="9044"/>
            </w:tblGrid>
            <w:tr w:rsidR="008621C8">
              <w:trPr>
                <w:trHeight w:val="169"/>
              </w:trPr>
              <w:tc>
                <w:tcPr>
                  <w:tcW w:w="9044" w:type="dxa"/>
                </w:tcPr>
                <w:p w:rsidR="008621C8" w:rsidRDefault="00340A36">
                  <w:pPr>
                    <w:pStyle w:val="LO-normal"/>
                    <w:widowControl w:val="0"/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________________________________________________________</w:t>
                  </w:r>
                </w:p>
                <w:p w:rsidR="008621C8" w:rsidRDefault="00340A36">
                  <w:pPr>
                    <w:pStyle w:val="LO-normal"/>
                    <w:widowControl w:val="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 xml:space="preserve"> [Nome do fi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scal do Termo]</w:t>
                  </w:r>
                </w:p>
                <w:p w:rsidR="008621C8" w:rsidRDefault="00340A36">
                  <w:pPr>
                    <w:pStyle w:val="LO-normal"/>
                    <w:widowControl w:val="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[Função do fiscal do Termo]</w:t>
                  </w:r>
                </w:p>
                <w:p w:rsidR="008621C8" w:rsidRDefault="00340A36">
                  <w:pPr>
                    <w:pStyle w:val="LO-normal"/>
                    <w:widowControl w:val="0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 xml:space="preserve">[Nome do Órgão/Entidade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Permitente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  <w:highlight w:val="yellow"/>
                    </w:rPr>
                    <w:t>]</w:t>
                  </w:r>
                </w:p>
                <w:p w:rsidR="008621C8" w:rsidRDefault="00340A36">
                  <w:pPr>
                    <w:pStyle w:val="LO-normal"/>
                    <w:widowControl w:val="0"/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FISCAL DO TERMO</w:t>
                  </w:r>
                </w:p>
              </w:tc>
            </w:tr>
          </w:tbl>
          <w:p w:rsidR="008621C8" w:rsidRDefault="00340A36">
            <w:pPr>
              <w:pStyle w:val="LO-normal"/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________________________________________________________</w:t>
            </w:r>
          </w:p>
          <w:p w:rsidR="008621C8" w:rsidRDefault="00340A36">
            <w:pPr>
              <w:pStyle w:val="LO-normal"/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[Nome do gestor do Termo]</w:t>
            </w:r>
          </w:p>
          <w:p w:rsidR="008621C8" w:rsidRDefault="00340A36">
            <w:pPr>
              <w:pStyle w:val="LO-normal"/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[Função do fiscal do Termo]</w:t>
            </w:r>
          </w:p>
          <w:p w:rsidR="008621C8" w:rsidRDefault="00340A36">
            <w:pPr>
              <w:pStyle w:val="LO-normal"/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[Nome do Órgão/Entidade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Permitente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]</w:t>
            </w:r>
          </w:p>
          <w:p w:rsidR="008621C8" w:rsidRDefault="00340A36">
            <w:pPr>
              <w:pStyle w:val="LO-normal"/>
              <w:widowControl w:val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GESTOR DO TE</w:t>
            </w:r>
            <w:r>
              <w:rPr>
                <w:rFonts w:ascii="Arial" w:eastAsia="Arial" w:hAnsi="Arial" w:cs="Arial"/>
                <w:b/>
              </w:rPr>
              <w:t>RMO</w:t>
            </w:r>
          </w:p>
        </w:tc>
      </w:tr>
    </w:tbl>
    <w:p w:rsidR="008621C8" w:rsidRDefault="008621C8">
      <w:pPr>
        <w:pStyle w:val="LO-normal"/>
        <w:spacing w:after="0" w:line="240" w:lineRule="auto"/>
        <w:jc w:val="both"/>
        <w:rPr>
          <w:rFonts w:ascii="Raleway" w:eastAsia="Raleway" w:hAnsi="Raleway" w:cs="Raleway"/>
          <w:sz w:val="23"/>
          <w:szCs w:val="23"/>
          <w:shd w:val="clear" w:color="auto" w:fill="F7F7F7"/>
        </w:rPr>
      </w:pPr>
    </w:p>
    <w:sectPr w:rsidR="008621C8">
      <w:headerReference w:type="default" r:id="rId8"/>
      <w:footerReference w:type="default" r:id="rId9"/>
      <w:pgSz w:w="11906" w:h="16838"/>
      <w:pgMar w:top="3402" w:right="1134" w:bottom="1134" w:left="1701" w:header="709" w:footer="13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A36" w:rsidRDefault="00340A36">
      <w:pPr>
        <w:spacing w:after="0" w:line="240" w:lineRule="auto"/>
      </w:pPr>
      <w:r>
        <w:separator/>
      </w:r>
    </w:p>
  </w:endnote>
  <w:endnote w:type="continuationSeparator" w:id="0">
    <w:p w:rsidR="00340A36" w:rsidRDefault="0034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charset w:val="00"/>
    <w:family w:val="roman"/>
    <w:pitch w:val="variable"/>
  </w:font>
  <w:font w:name="Arial-Bold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">
    <w:altName w:val="Trebuchet MS"/>
    <w:charset w:val="00"/>
    <w:family w:val="roman"/>
    <w:pitch w:val="variable"/>
  </w:font>
  <w:font w:name="Gotham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1C8" w:rsidRDefault="00340A36">
    <w:pPr>
      <w:pStyle w:val="LO-normal"/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 xml:space="preserve">Página </w:t>
    </w:r>
    <w: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de </w:t>
    </w:r>
    <w:r>
      <w:rPr>
        <w:noProof/>
      </w:rPr>
      <w:drawing>
        <wp:anchor distT="0" distB="0" distL="0" distR="0" simplePos="0" relativeHeight="19" behindDoc="0" locked="0" layoutInCell="0" allowOverlap="1">
          <wp:simplePos x="0" y="0"/>
          <wp:positionH relativeFrom="column">
            <wp:posOffset>-1080135</wp:posOffset>
          </wp:positionH>
          <wp:positionV relativeFrom="paragraph">
            <wp:posOffset>160655</wp:posOffset>
          </wp:positionV>
          <wp:extent cx="7557135" cy="143510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1417" r="-24" b="-1417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>NUMPAGES</w:instrText>
    </w:r>
    <w:r>
      <w:fldChar w:fldCharType="separate"/>
    </w:r>
    <w:r>
      <w:t>9</w:t>
    </w:r>
    <w:r>
      <w:fldChar w:fldCharType="end"/>
    </w:r>
  </w:p>
  <w:p w:rsidR="008621C8" w:rsidRDefault="008621C8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A36" w:rsidRDefault="00340A36">
      <w:pPr>
        <w:spacing w:after="0" w:line="240" w:lineRule="auto"/>
      </w:pPr>
      <w:r>
        <w:separator/>
      </w:r>
    </w:p>
  </w:footnote>
  <w:footnote w:type="continuationSeparator" w:id="0">
    <w:p w:rsidR="00340A36" w:rsidRDefault="0034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1C8" w:rsidRDefault="008621C8">
    <w:pPr>
      <w:pStyle w:val="LO-normal"/>
      <w:shd w:val="clear" w:color="auto" w:fill="FFFFFF"/>
      <w:tabs>
        <w:tab w:val="left" w:pos="993"/>
      </w:tabs>
      <w:spacing w:after="0" w:line="240" w:lineRule="auto"/>
      <w:rPr>
        <w:rFonts w:ascii="Arial" w:eastAsia="Arial" w:hAnsi="Arial" w:cs="Arial"/>
        <w:b/>
        <w:color w:val="262626"/>
      </w:rPr>
    </w:pPr>
  </w:p>
  <w:p w:rsidR="008621C8" w:rsidRDefault="00340A36">
    <w:pPr>
      <w:pStyle w:val="LO-normal"/>
      <w:shd w:val="clear" w:color="auto" w:fill="FFFFFF"/>
      <w:tabs>
        <w:tab w:val="left" w:pos="993"/>
      </w:tabs>
      <w:spacing w:after="0" w:line="240" w:lineRule="auto"/>
      <w:jc w:val="center"/>
      <w:rPr>
        <w:rFonts w:ascii="Arial" w:eastAsia="Arial" w:hAnsi="Arial" w:cs="Arial"/>
        <w:b/>
        <w:color w:val="262626"/>
      </w:rPr>
    </w:pPr>
    <w:r>
      <w:rPr>
        <w:noProof/>
      </w:rPr>
      <w:drawing>
        <wp:inline distT="0" distB="0" distL="0" distR="0">
          <wp:extent cx="2337435" cy="684530"/>
          <wp:effectExtent l="0" t="0" r="0" b="0"/>
          <wp:docPr id="1" name="image2.png" descr="https://www.comunicacao.pr.gov.br/sites/default/arquivos_restritos/files/imagem/2021-07/60f9e5827c71d-GovernoParanaH%28rgb-Positivo%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https://www.comunicacao.pr.gov.br/sites/default/arquivos_restritos/files/imagem/2021-07/60f9e5827c71d-GovernoParanaH%28rgb-Positivo%29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684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21C8" w:rsidRDefault="008621C8">
    <w:pPr>
      <w:pStyle w:val="LO-normal"/>
      <w:shd w:val="clear" w:color="auto" w:fill="FFFFFF"/>
      <w:tabs>
        <w:tab w:val="left" w:pos="993"/>
      </w:tabs>
      <w:spacing w:after="0" w:line="240" w:lineRule="auto"/>
      <w:jc w:val="center"/>
      <w:rPr>
        <w:rFonts w:ascii="Arial" w:eastAsia="Arial" w:hAnsi="Arial" w:cs="Arial"/>
        <w:b/>
        <w:color w:val="262626"/>
        <w:sz w:val="21"/>
        <w:szCs w:val="21"/>
      </w:rPr>
    </w:pPr>
  </w:p>
  <w:p w:rsidR="008621C8" w:rsidRDefault="00340A36">
    <w:pPr>
      <w:pStyle w:val="LO-normal"/>
      <w:shd w:val="clear" w:color="auto" w:fill="FFFFFF"/>
      <w:tabs>
        <w:tab w:val="left" w:pos="993"/>
      </w:tabs>
      <w:spacing w:after="0" w:line="240" w:lineRule="auto"/>
      <w:jc w:val="center"/>
      <w:rPr>
        <w:rFonts w:ascii="Gotham" w:eastAsia="Gotham" w:hAnsi="Gotham" w:cs="Gotham"/>
        <w:b/>
        <w:color w:val="455862"/>
        <w:sz w:val="21"/>
        <w:szCs w:val="21"/>
      </w:rPr>
    </w:pPr>
    <w:r>
      <w:rPr>
        <w:rFonts w:ascii="Gotham" w:eastAsia="Gotham" w:hAnsi="Gotham" w:cs="Gotham"/>
        <w:b/>
        <w:color w:val="455862"/>
        <w:sz w:val="21"/>
        <w:szCs w:val="21"/>
      </w:rPr>
      <w:t>(ÓRGÃO/ENTIDADE ESTADUAL)</w:t>
    </w:r>
  </w:p>
  <w:p w:rsidR="008621C8" w:rsidRDefault="00340A36">
    <w:pPr>
      <w:pStyle w:val="LO-normal"/>
      <w:shd w:val="clear" w:color="auto" w:fill="FFFFFF"/>
      <w:tabs>
        <w:tab w:val="left" w:pos="993"/>
      </w:tabs>
      <w:spacing w:after="0" w:line="240" w:lineRule="auto"/>
      <w:jc w:val="center"/>
      <w:rPr>
        <w:rFonts w:ascii="Gotham" w:eastAsia="Gotham" w:hAnsi="Gotham" w:cs="Gotham"/>
        <w:b/>
        <w:color w:val="455862"/>
        <w:sz w:val="21"/>
        <w:szCs w:val="21"/>
      </w:rPr>
    </w:pPr>
    <w:r>
      <w:rPr>
        <w:rFonts w:ascii="Gotham" w:eastAsia="Gotham" w:hAnsi="Gotham" w:cs="Gotham"/>
        <w:b/>
        <w:color w:val="455862"/>
        <w:sz w:val="21"/>
        <w:szCs w:val="21"/>
      </w:rPr>
      <w:t>(SETOR)</w:t>
    </w:r>
  </w:p>
  <w:p w:rsidR="008621C8" w:rsidRDefault="00340A36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rFonts w:ascii="Gotham" w:eastAsia="Gotham" w:hAnsi="Gotham" w:cs="Gotham"/>
        <w:b/>
        <w:color w:val="455862"/>
        <w:sz w:val="21"/>
        <w:szCs w:val="21"/>
      </w:rPr>
    </w:pPr>
    <w:r>
      <w:rPr>
        <w:rFonts w:ascii="Gotham" w:eastAsia="Gotham" w:hAnsi="Gotham" w:cs="Gotham"/>
        <w:b/>
        <w:color w:val="455862"/>
        <w:sz w:val="21"/>
        <w:szCs w:val="21"/>
      </w:rPr>
      <w:t>TERMO PRECÁRIO DE PERMISSÃO DE USO DE IMÓVEL N.º XXX/20XX</w:t>
    </w:r>
  </w:p>
  <w:p w:rsidR="008621C8" w:rsidRDefault="008621C8">
    <w:pPr>
      <w:pStyle w:val="LO-normal1"/>
      <w:widowControl w:val="0"/>
      <w:tabs>
        <w:tab w:val="left" w:pos="709"/>
        <w:tab w:val="left" w:pos="993"/>
      </w:tabs>
      <w:spacing w:line="240" w:lineRule="auto"/>
      <w:rPr>
        <w:rFonts w:ascii="Arial" w:eastAsia="Arial" w:hAnsi="Arial" w:cs="Arial"/>
        <w:color w:val="262626"/>
        <w:sz w:val="14"/>
        <w:szCs w:val="14"/>
      </w:rPr>
    </w:pPr>
  </w:p>
  <w:p w:rsidR="008621C8" w:rsidRDefault="00340A36">
    <w:pPr>
      <w:pStyle w:val="LO-normal1"/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9"/>
        <w:tab w:val="left" w:pos="7287"/>
        <w:tab w:val="center" w:pos="10546"/>
        <w:tab w:val="right" w:pos="14798"/>
      </w:tabs>
      <w:spacing w:line="240" w:lineRule="auto"/>
      <w:ind w:left="2098"/>
      <w:jc w:val="right"/>
      <w:rPr>
        <w:rFonts w:ascii="Arial" w:hAnsi="Arial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Protocolado n° [</w:t>
    </w:r>
    <w:r>
      <w:rPr>
        <w:rFonts w:ascii="Arial" w:eastAsia="Arial" w:hAnsi="Arial" w:cs="Arial"/>
        <w:color w:val="000000"/>
        <w:sz w:val="20"/>
        <w:szCs w:val="20"/>
        <w:highlight w:val="yellow"/>
      </w:rPr>
      <w:t>XXXXX]</w:t>
    </w:r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  <w:u w:val="single"/>
      </w:rPr>
      <w:t xml:space="preserve">(página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9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  <w:u w:val="single"/>
      </w:rPr>
      <w:t xml:space="preserve">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9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  <w:u w:val="single"/>
      </w:rPr>
      <w:t>)</w:t>
    </w:r>
  </w:p>
  <w:p w:rsidR="008621C8" w:rsidRDefault="008621C8">
    <w:pPr>
      <w:pStyle w:val="LO-normal"/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color w:val="45586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7479C"/>
    <w:multiLevelType w:val="multilevel"/>
    <w:tmpl w:val="E704011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color w:val="000000"/>
      </w:rPr>
    </w:lvl>
  </w:abstractNum>
  <w:abstractNum w:abstractNumId="1" w15:restartNumberingAfterBreak="0">
    <w:nsid w:val="6A5D3584"/>
    <w:multiLevelType w:val="multilevel"/>
    <w:tmpl w:val="A268DE2C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72CD6460"/>
    <w:multiLevelType w:val="multilevel"/>
    <w:tmpl w:val="1910E8AE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789F50A8"/>
    <w:multiLevelType w:val="multilevel"/>
    <w:tmpl w:val="26A296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C8"/>
    <w:rsid w:val="00340A36"/>
    <w:rsid w:val="008621C8"/>
    <w:rsid w:val="00F9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ED29B-5A11-4146-B559-0077876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Standard"/>
    <w:next w:val="LO-normal"/>
    <w:link w:val="Ttulo1Char"/>
    <w:uiPriority w:val="9"/>
    <w:qFormat/>
    <w:rsid w:val="00A210F3"/>
    <w:pPr>
      <w:spacing w:before="90" w:after="120"/>
      <w:ind w:left="1418"/>
      <w:outlineLvl w:val="0"/>
    </w:pPr>
    <w:rPr>
      <w:rFonts w:eastAsia="Times New Roman"/>
      <w:b/>
      <w:bCs/>
      <w:sz w:val="24"/>
      <w:szCs w:val="24"/>
    </w:rPr>
  </w:style>
  <w:style w:type="paragraph" w:styleId="Ttulo2">
    <w:name w:val="heading 2"/>
    <w:basedOn w:val="Ttulo"/>
    <w:next w:val="Corpodetexto"/>
    <w:link w:val="Ttulo2Char"/>
    <w:uiPriority w:val="9"/>
    <w:semiHidden/>
    <w:unhideWhenUsed/>
    <w:qFormat/>
    <w:rsid w:val="00802792"/>
    <w:pPr>
      <w:keepNext/>
      <w:widowControl w:val="0"/>
      <w:tabs>
        <w:tab w:val="left" w:pos="0"/>
      </w:tabs>
      <w:spacing w:before="240" w:after="120"/>
      <w:textAlignment w:val="baseline"/>
      <w:outlineLvl w:val="1"/>
    </w:pPr>
    <w:rPr>
      <w:rFonts w:ascii="Times New Roman" w:eastAsia="Arial Unicode MS" w:hAnsi="Times New Roman" w:cs="Tahoma"/>
      <w:b/>
      <w:bCs/>
      <w:spacing w:val="0"/>
      <w:sz w:val="36"/>
      <w:szCs w:val="36"/>
    </w:rPr>
  </w:style>
  <w:style w:type="paragraph" w:styleId="Ttulo3">
    <w:name w:val="heading 3"/>
    <w:basedOn w:val="LO-normal"/>
    <w:next w:val="Corpodetexto"/>
    <w:link w:val="Ttulo3Char"/>
    <w:uiPriority w:val="9"/>
    <w:semiHidden/>
    <w:unhideWhenUsed/>
    <w:qFormat/>
    <w:rsid w:val="00802792"/>
    <w:pPr>
      <w:keepNext/>
      <w:widowControl w:val="0"/>
      <w:tabs>
        <w:tab w:val="left" w:pos="0"/>
      </w:tabs>
      <w:spacing w:before="140" w:after="120" w:line="240" w:lineRule="auto"/>
      <w:textAlignment w:val="baseline"/>
      <w:outlineLvl w:val="2"/>
    </w:pPr>
    <w:rPr>
      <w:rFonts w:ascii="Arial" w:eastAsia="Microsoft YaHei" w:hAnsi="Arial" w:cs="Mangal"/>
      <w:b/>
      <w:bCs/>
      <w:kern w:val="2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196DC2"/>
  </w:style>
  <w:style w:type="character" w:customStyle="1" w:styleId="RodapChar">
    <w:name w:val="Rodapé Char"/>
    <w:basedOn w:val="Fontepargpadro"/>
    <w:link w:val="Rodap"/>
    <w:uiPriority w:val="99"/>
    <w:qFormat/>
    <w:rsid w:val="00196DC2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D170C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basedOn w:val="Fontepargpadro"/>
    <w:link w:val="TextosemFormatao"/>
    <w:qFormat/>
    <w:rsid w:val="00CF283C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1Char">
    <w:name w:val="Text 1 Char"/>
    <w:link w:val="Text1"/>
    <w:qFormat/>
    <w:rsid w:val="008C03A6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Nmerodepgina">
    <w:name w:val="page number"/>
    <w:basedOn w:val="Fontepargpadro"/>
    <w:qFormat/>
    <w:rsid w:val="00945D1B"/>
  </w:style>
  <w:style w:type="character" w:styleId="Refdecomentrio">
    <w:name w:val="annotation reference"/>
    <w:basedOn w:val="Fontepargpadro"/>
    <w:uiPriority w:val="99"/>
    <w:semiHidden/>
    <w:unhideWhenUsed/>
    <w:qFormat/>
    <w:rsid w:val="0009395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093957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93957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qFormat/>
    <w:rsid w:val="000E1BE9"/>
    <w:rPr>
      <w:color w:val="808080"/>
    </w:rPr>
  </w:style>
  <w:style w:type="character" w:customStyle="1" w:styleId="CorpodetextoChar">
    <w:name w:val="Corpo de texto Char"/>
    <w:basedOn w:val="Fontepargpadro"/>
    <w:link w:val="Corpodetexto"/>
    <w:qFormat/>
    <w:rsid w:val="00B0410B"/>
    <w:rPr>
      <w:rFonts w:ascii="Arial" w:eastAsia="Times New Roman" w:hAnsi="Arial" w:cs="Times New Roman"/>
      <w:szCs w:val="20"/>
      <w:lang w:eastAsia="ar-SA"/>
    </w:rPr>
  </w:style>
  <w:style w:type="character" w:customStyle="1" w:styleId="fontstyle01">
    <w:name w:val="fontstyle01"/>
    <w:basedOn w:val="Fontepargpadro"/>
    <w:qFormat/>
    <w:rsid w:val="00705B1D"/>
    <w:rPr>
      <w:rFonts w:ascii="ArialMT" w:hAnsi="ArialM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qFormat/>
    <w:rsid w:val="00705B1D"/>
    <w:rPr>
      <w:rFonts w:ascii="Arial-BoldMT" w:hAnsi="Arial-BoldMT"/>
      <w:b/>
      <w:bCs/>
      <w:i w:val="0"/>
      <w:iCs w:val="0"/>
      <w:color w:val="000000"/>
      <w:sz w:val="22"/>
      <w:szCs w:val="22"/>
    </w:rPr>
  </w:style>
  <w:style w:type="character" w:customStyle="1" w:styleId="LinkdaInternet">
    <w:name w:val="Link da Internet"/>
    <w:basedOn w:val="Fontepargpadro"/>
    <w:uiPriority w:val="99"/>
    <w:unhideWhenUsed/>
    <w:rsid w:val="00313CEB"/>
    <w:rPr>
      <w:color w:val="0563C1" w:themeColor="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95528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C95528"/>
    <w:rPr>
      <w:vertAlign w:val="superscript"/>
    </w:rPr>
  </w:style>
  <w:style w:type="character" w:customStyle="1" w:styleId="markedcontent">
    <w:name w:val="markedcontent"/>
    <w:basedOn w:val="Fontepargpadro"/>
    <w:qFormat/>
    <w:rsid w:val="00B259DB"/>
  </w:style>
  <w:style w:type="character" w:customStyle="1" w:styleId="Ttulo1Char">
    <w:name w:val="Título 1 Char"/>
    <w:basedOn w:val="Fontepargpadro"/>
    <w:link w:val="Ttulo1"/>
    <w:qFormat/>
    <w:rsid w:val="00A210F3"/>
    <w:rPr>
      <w:rFonts w:ascii="Calibri" w:eastAsia="Times New Roman" w:hAnsi="Calibri" w:cs="Calibri"/>
      <w:b/>
      <w:bCs/>
      <w:kern w:val="2"/>
      <w:sz w:val="24"/>
      <w:szCs w:val="24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802792"/>
    <w:rPr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sid w:val="00802792"/>
    <w:rPr>
      <w:rFonts w:ascii="Times New Roman" w:eastAsia="Arial Unicode MS" w:hAnsi="Times New Roman" w:cs="Tahoma"/>
      <w:b/>
      <w:bCs/>
      <w:kern w:val="2"/>
      <w:sz w:val="36"/>
      <w:szCs w:val="36"/>
      <w:lang w:eastAsia="zh-CN" w:bidi="hi-IN"/>
    </w:rPr>
  </w:style>
  <w:style w:type="character" w:customStyle="1" w:styleId="Ttulo3Char">
    <w:name w:val="Título 3 Char"/>
    <w:basedOn w:val="Fontepargpadro"/>
    <w:link w:val="Ttulo3"/>
    <w:qFormat/>
    <w:rsid w:val="00802792"/>
    <w:rPr>
      <w:rFonts w:ascii="Arial" w:eastAsia="Microsoft YaHei" w:hAnsi="Arial" w:cs="Mangal"/>
      <w:b/>
      <w:bCs/>
      <w:kern w:val="2"/>
      <w:sz w:val="28"/>
      <w:szCs w:val="28"/>
      <w:lang w:eastAsia="zh-CN" w:bidi="hi-IN"/>
    </w:rPr>
  </w:style>
  <w:style w:type="character" w:customStyle="1" w:styleId="Titulo-N1Char">
    <w:name w:val="Titulo - N1 Char"/>
    <w:basedOn w:val="Ttulo1Char"/>
    <w:qFormat/>
    <w:rsid w:val="00802792"/>
    <w:rPr>
      <w:rFonts w:ascii="Arial" w:eastAsia="Microsoft YaHei" w:hAnsi="Arial" w:cs="Arial"/>
      <w:b/>
      <w:bCs/>
      <w:kern w:val="2"/>
      <w:sz w:val="36"/>
      <w:szCs w:val="36"/>
      <w:lang w:eastAsia="zh-CN" w:bidi="hi-IN"/>
    </w:rPr>
  </w:style>
  <w:style w:type="character" w:customStyle="1" w:styleId="TtuloChar">
    <w:name w:val="Título Char"/>
    <w:basedOn w:val="Fontepargpadro"/>
    <w:link w:val="Ttulo"/>
    <w:uiPriority w:val="10"/>
    <w:qFormat/>
    <w:rsid w:val="0080279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tulo">
    <w:name w:val="Title"/>
    <w:basedOn w:val="LO-normal"/>
    <w:next w:val="LO-normal"/>
    <w:link w:val="TtuloChar"/>
    <w:uiPriority w:val="10"/>
    <w:qFormat/>
    <w:rsid w:val="008027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LO-normal"/>
    <w:link w:val="CorpodetextoChar"/>
    <w:rsid w:val="00B0410B"/>
    <w:pPr>
      <w:spacing w:after="12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Lista">
    <w:name w:val="List"/>
    <w:basedOn w:val="Corpodetexto"/>
    <w:rsid w:val="004F0CBF"/>
    <w:pPr>
      <w:widowControl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CabealhoeRodap">
    <w:name w:val="Cabeçalho e Rodapé"/>
    <w:basedOn w:val="LO-normal"/>
    <w:qFormat/>
    <w:rsid w:val="00DD2E15"/>
    <w:pPr>
      <w:suppressLineNumbers/>
      <w:tabs>
        <w:tab w:val="center" w:pos="4819"/>
        <w:tab w:val="right" w:pos="9638"/>
      </w:tabs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</w:rPr>
  </w:style>
  <w:style w:type="paragraph" w:styleId="Cabealho">
    <w:name w:val="header"/>
    <w:basedOn w:val="LO-normal"/>
    <w:link w:val="CabealhoChar"/>
    <w:unhideWhenUsed/>
    <w:rsid w:val="00196DC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196DC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AD170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emFormatao">
    <w:name w:val="Plain Text"/>
    <w:basedOn w:val="LO-normal"/>
    <w:link w:val="TextosemFormataoChar"/>
    <w:qFormat/>
    <w:rsid w:val="00CF283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ext1">
    <w:name w:val="Text 1"/>
    <w:basedOn w:val="LO-normal"/>
    <w:link w:val="Text1Char"/>
    <w:qFormat/>
    <w:rsid w:val="008C03A6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odecomentrio">
    <w:name w:val="annotation text"/>
    <w:basedOn w:val="LO-normal"/>
    <w:link w:val="TextodecomentrioChar"/>
    <w:uiPriority w:val="99"/>
    <w:unhideWhenUsed/>
    <w:qFormat/>
    <w:rsid w:val="00093957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93957"/>
    <w:rPr>
      <w:b/>
      <w:bCs/>
    </w:rPr>
  </w:style>
  <w:style w:type="paragraph" w:customStyle="1" w:styleId="Default">
    <w:name w:val="Default"/>
    <w:qFormat/>
    <w:rsid w:val="00C657D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Corpodetexto"/>
    <w:qFormat/>
    <w:rsid w:val="00CA19D1"/>
    <w:pPr>
      <w:widowControl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/>
    </w:rPr>
  </w:style>
  <w:style w:type="paragraph" w:styleId="PargrafodaLista">
    <w:name w:val="List Paragraph"/>
    <w:basedOn w:val="LO-normal"/>
    <w:uiPriority w:val="1"/>
    <w:qFormat/>
    <w:rsid w:val="00CC0F38"/>
    <w:pPr>
      <w:widowControl w:val="0"/>
      <w:spacing w:after="0" w:line="240" w:lineRule="auto"/>
      <w:ind w:left="210" w:hanging="2"/>
    </w:pPr>
    <w:rPr>
      <w:rFonts w:ascii="Arial" w:eastAsia="Arial" w:hAnsi="Arial" w:cs="Arial"/>
      <w:lang w:val="pt-PT"/>
    </w:rPr>
  </w:style>
  <w:style w:type="paragraph" w:customStyle="1" w:styleId="recuodecorpodetexto31">
    <w:name w:val="recuodecorpodetexto31"/>
    <w:basedOn w:val="LO-normal"/>
    <w:qFormat/>
    <w:rsid w:val="002B3DA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LO-normal"/>
    <w:link w:val="TextodenotaderodapChar"/>
    <w:uiPriority w:val="99"/>
    <w:unhideWhenUsed/>
    <w:rsid w:val="00C95528"/>
    <w:pPr>
      <w:spacing w:after="0" w:line="240" w:lineRule="auto"/>
    </w:pPr>
    <w:rPr>
      <w:sz w:val="20"/>
      <w:szCs w:val="20"/>
    </w:rPr>
  </w:style>
  <w:style w:type="paragraph" w:customStyle="1" w:styleId="western">
    <w:name w:val="western"/>
    <w:basedOn w:val="LO-normal"/>
    <w:next w:val="LO-normal"/>
    <w:qFormat/>
    <w:rsid w:val="00671747"/>
    <w:pPr>
      <w:shd w:val="clear" w:color="auto" w:fill="FFFFFF"/>
      <w:spacing w:before="280" w:after="119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</w:rPr>
  </w:style>
  <w:style w:type="paragraph" w:customStyle="1" w:styleId="Textbody">
    <w:name w:val="Text body"/>
    <w:basedOn w:val="LO-normal"/>
    <w:qFormat/>
    <w:rsid w:val="00671747"/>
    <w:pPr>
      <w:spacing w:after="140" w:line="276" w:lineRule="auto"/>
      <w:textAlignment w:val="baseline"/>
    </w:pPr>
    <w:rPr>
      <w:rFonts w:ascii="Liberation Serif" w:eastAsia="NSimSun" w:hAnsi="Liberation Serif" w:cs="Arial"/>
      <w:kern w:val="2"/>
      <w:sz w:val="24"/>
      <w:szCs w:val="24"/>
    </w:rPr>
  </w:style>
  <w:style w:type="paragraph" w:customStyle="1" w:styleId="BodyText21">
    <w:name w:val="Body Text 21"/>
    <w:basedOn w:val="LO-normal"/>
    <w:qFormat/>
    <w:rsid w:val="00671747"/>
    <w:pPr>
      <w:spacing w:after="0" w:line="240" w:lineRule="auto"/>
      <w:jc w:val="both"/>
      <w:textAlignment w:val="baseline"/>
    </w:pPr>
    <w:rPr>
      <w:rFonts w:ascii="Liberation Serif" w:eastAsia="Arial" w:hAnsi="Liberation Serif" w:cs="Arial"/>
      <w:kern w:val="2"/>
      <w:sz w:val="24"/>
      <w:szCs w:val="24"/>
    </w:rPr>
  </w:style>
  <w:style w:type="paragraph" w:customStyle="1" w:styleId="Standard">
    <w:name w:val="Standard"/>
    <w:qFormat/>
    <w:rsid w:val="00A210F3"/>
    <w:pPr>
      <w:spacing w:line="360" w:lineRule="auto"/>
    </w:pPr>
    <w:rPr>
      <w:kern w:val="2"/>
    </w:rPr>
  </w:style>
  <w:style w:type="paragraph" w:styleId="Recuodecorpodetexto3">
    <w:name w:val="Body Text Indent 3"/>
    <w:basedOn w:val="LO-normal"/>
    <w:link w:val="Recuodecorpodetexto3Char"/>
    <w:uiPriority w:val="99"/>
    <w:unhideWhenUsed/>
    <w:qFormat/>
    <w:rsid w:val="00802792"/>
    <w:pPr>
      <w:spacing w:after="120"/>
      <w:ind w:left="283"/>
    </w:pPr>
    <w:rPr>
      <w:sz w:val="16"/>
      <w:szCs w:val="16"/>
    </w:rPr>
  </w:style>
  <w:style w:type="paragraph" w:customStyle="1" w:styleId="Titulo-N1">
    <w:name w:val="Titulo - N1"/>
    <w:basedOn w:val="Ttulo1"/>
    <w:qFormat/>
    <w:rsid w:val="00802792"/>
    <w:pPr>
      <w:keepNext/>
      <w:widowControl w:val="0"/>
      <w:tabs>
        <w:tab w:val="left" w:pos="0"/>
      </w:tabs>
      <w:spacing w:before="240" w:line="240" w:lineRule="auto"/>
      <w:ind w:left="0"/>
      <w:textAlignment w:val="baseline"/>
    </w:pPr>
    <w:rPr>
      <w:rFonts w:ascii="Arial" w:eastAsia="Microsoft YaHei" w:hAnsi="Arial" w:cs="Arial"/>
      <w:sz w:val="36"/>
      <w:szCs w:val="36"/>
    </w:rPr>
  </w:style>
  <w:style w:type="paragraph" w:styleId="NormalWeb">
    <w:name w:val="Normal (Web)"/>
    <w:basedOn w:val="LO-normal"/>
    <w:uiPriority w:val="99"/>
    <w:semiHidden/>
    <w:unhideWhenUsed/>
    <w:qFormat/>
    <w:rsid w:val="00EE78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1">
    <w:name w:val="LO-normal1"/>
    <w:qFormat/>
    <w:pPr>
      <w:spacing w:line="259" w:lineRule="auto"/>
    </w:pPr>
    <w:rPr>
      <w:rFonts w:ascii="Liberation Serif" w:eastAsia="Liberation Serif" w:hAnsi="Liberation Serif" w:cs="Liberation Serif"/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D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rsid w:val="00223872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QyKHf8GWBvrqaszfW28+QGuNXCg==">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2946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Procuradoria Geral do Estado</Company>
  <LinksUpToDate>false</LinksUpToDate>
  <CharactersWithSpaces>18822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FGV</dc:creator>
  <dc:description/>
  <cp:lastModifiedBy>Jhonathan Lemos</cp:lastModifiedBy>
  <cp:revision>2</cp:revision>
  <dcterms:created xsi:type="dcterms:W3CDTF">2024-07-23T15:55:00Z</dcterms:created>
  <dcterms:modified xsi:type="dcterms:W3CDTF">2024-07-23T15:55:00Z</dcterms:modified>
  <dc:language>pt-BR</dc:language>
</cp:coreProperties>
</file>