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pBdr/>
        <w:shd w:val="clear" w:color="auto" w:fill="000000"/>
        <w:tabs>
          <w:tab w:val="clear" w:pos="708"/>
          <w:tab w:val="left" w:pos="284" w:leader="none"/>
        </w:tabs>
        <w:jc w:val="center"/>
        <w:rPr>
          <w:rFonts w:ascii="Arial" w:hAnsi="Arial" w:eastAsia="Arial"/>
          <w:sz w:val="20"/>
          <w:szCs w:val="20"/>
        </w:rPr>
      </w:pPr>
      <w:bookmarkStart w:id="0" w:name="_GoBack"/>
      <w:bookmarkEnd w:id="0"/>
      <w:r>
        <w:rPr>
          <w:rFonts w:eastAsia="Arial" w:ascii="Arial" w:hAnsi="Arial"/>
          <w:b/>
          <w:color w:val="FFFFFF"/>
          <w:sz w:val="20"/>
          <w:szCs w:val="20"/>
          <w:highlight w:val="black"/>
        </w:rPr>
        <w:t xml:space="preserve">LISTA DE VERIFICAÇÃO - </w:t>
      </w:r>
    </w:p>
    <w:p>
      <w:pPr>
        <w:pStyle w:val="Normal"/>
        <w:widowControl w:val="false"/>
        <w:pBdr/>
        <w:shd w:val="clear" w:color="auto" w:fill="000000"/>
        <w:tabs>
          <w:tab w:val="clear" w:pos="708"/>
          <w:tab w:val="left" w:pos="284" w:leader="none"/>
        </w:tabs>
        <w:jc w:val="center"/>
        <w:rPr>
          <w:rFonts w:ascii="Arial" w:hAnsi="Arial" w:eastAsia="Arial"/>
          <w:sz w:val="20"/>
          <w:szCs w:val="20"/>
        </w:rPr>
      </w:pPr>
      <w:r>
        <w:rPr>
          <w:rFonts w:eastAsia="Arial" w:ascii="Arial" w:hAnsi="Arial"/>
          <w:b/>
          <w:color w:val="FFFFFF"/>
          <w:sz w:val="20"/>
          <w:szCs w:val="20"/>
        </w:rPr>
        <w:t>Concorrência – Serviços de Publicidade</w:t>
      </w:r>
    </w:p>
    <w:tbl>
      <w:tblPr>
        <w:tblW w:w="4710" w:type="dxa"/>
        <w:jc w:val="left"/>
        <w:tblInd w:w="4353" w:type="dxa"/>
        <w:tblLayout w:type="fixed"/>
        <w:tblCellMar>
          <w:top w:w="0" w:type="dxa"/>
          <w:left w:w="108" w:type="dxa"/>
          <w:bottom w:w="0" w:type="dxa"/>
          <w:right w:w="108" w:type="dxa"/>
        </w:tblCellMar>
        <w:tblLook w:firstRow="0" w:noVBand="0" w:lastRow="0" w:firstColumn="0" w:lastColumn="0" w:noHBand="0" w:val="0000"/>
      </w:tblPr>
      <w:tblGrid>
        <w:gridCol w:w="4710"/>
      </w:tblGrid>
      <w:tr>
        <w:trPr>
          <w:trHeight w:val="451" w:hRule="atLeast"/>
        </w:trPr>
        <w:tc>
          <w:tcPr>
            <w:tcW w:w="47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hd w:val="clear" w:color="auto" w:fill="FFFFFF"/>
              <w:tabs>
                <w:tab w:val="clear" w:pos="708"/>
                <w:tab w:val="left" w:pos="284" w:leader="none"/>
              </w:tabs>
              <w:jc w:val="both"/>
              <w:rPr>
                <w:rFonts w:ascii="Arial" w:hAnsi="Arial" w:eastAsia="Arial"/>
                <w:sz w:val="20"/>
                <w:szCs w:val="20"/>
              </w:rPr>
            </w:pPr>
            <w:r>
              <w:rPr>
                <w:rFonts w:eastAsia="Arial" w:ascii="Arial" w:hAnsi="Arial"/>
                <w:b/>
                <w:color w:val="000000"/>
                <w:sz w:val="20"/>
                <w:szCs w:val="20"/>
                <w:highlight w:val="white"/>
              </w:rPr>
              <w:t>Protocolo n.º</w:t>
            </w:r>
          </w:p>
        </w:tc>
      </w:tr>
    </w:tbl>
    <w:p>
      <w:pPr>
        <w:pStyle w:val="Normal"/>
        <w:widowControl w:val="false"/>
        <w:pBdr/>
        <w:spacing w:lineRule="auto" w:line="276"/>
        <w:rPr>
          <w:rFonts w:ascii="Arial" w:hAnsi="Arial" w:eastAsia="Arial"/>
          <w:sz w:val="20"/>
          <w:szCs w:val="20"/>
        </w:rPr>
      </w:pPr>
      <w:r>
        <w:rPr>
          <w:rFonts w:eastAsia="Arial" w:ascii="Arial" w:hAnsi="Arial"/>
          <w:sz w:val="20"/>
          <w:szCs w:val="20"/>
        </w:rPr>
      </w:r>
    </w:p>
    <w:tbl>
      <w:tblPr>
        <w:tblW w:w="4710" w:type="dxa"/>
        <w:jc w:val="left"/>
        <w:tblInd w:w="4353" w:type="dxa"/>
        <w:tblLayout w:type="fixed"/>
        <w:tblCellMar>
          <w:top w:w="0" w:type="dxa"/>
          <w:left w:w="108" w:type="dxa"/>
          <w:bottom w:w="0" w:type="dxa"/>
          <w:right w:w="108" w:type="dxa"/>
        </w:tblCellMar>
        <w:tblLook w:firstRow="0" w:noVBand="0" w:lastRow="0" w:firstColumn="0" w:lastColumn="0" w:noHBand="0" w:val="0000"/>
      </w:tblPr>
      <w:tblGrid>
        <w:gridCol w:w="4710"/>
      </w:tblGrid>
      <w:tr>
        <w:trPr/>
        <w:tc>
          <w:tcPr>
            <w:tcW w:w="47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hd w:val="clear" w:color="auto" w:fill="FFFFFF"/>
              <w:tabs>
                <w:tab w:val="clear" w:pos="708"/>
                <w:tab w:val="left" w:pos="284" w:leader="none"/>
              </w:tabs>
              <w:jc w:val="both"/>
              <w:rPr>
                <w:rFonts w:ascii="Arial" w:hAnsi="Arial" w:eastAsia="Arial"/>
                <w:sz w:val="20"/>
                <w:szCs w:val="20"/>
              </w:rPr>
            </w:pPr>
            <w:r>
              <w:rPr>
                <w:rFonts w:eastAsia="Arial" w:ascii="Arial" w:hAnsi="Arial"/>
                <w:sz w:val="20"/>
                <w:szCs w:val="20"/>
              </w:rPr>
            </w:r>
          </w:p>
        </w:tc>
      </w:tr>
    </w:tbl>
    <w:p>
      <w:pPr>
        <w:pStyle w:val="Standard"/>
        <w:spacing w:lineRule="auto" w:line="240" w:before="0" w:after="0"/>
        <w:ind w:right="-1" w:hanging="0"/>
        <w:jc w:val="both"/>
        <w:rPr/>
      </w:pPr>
      <w:r>
        <w:rPr/>
      </w:r>
    </w:p>
    <w:tbl>
      <w:tblPr>
        <w:tblW w:w="9162" w:type="dxa"/>
        <w:jc w:val="left"/>
        <w:tblInd w:w="45" w:type="dxa"/>
        <w:tblLayout w:type="fixed"/>
        <w:tblCellMar>
          <w:top w:w="55" w:type="dxa"/>
          <w:left w:w="55" w:type="dxa"/>
          <w:bottom w:w="55" w:type="dxa"/>
          <w:right w:w="55" w:type="dxa"/>
        </w:tblCellMar>
        <w:tblLook w:firstRow="0" w:noVBand="0" w:lastRow="0" w:firstColumn="0" w:lastColumn="0" w:noHBand="0" w:val="0000"/>
      </w:tblPr>
      <w:tblGrid>
        <w:gridCol w:w="9162"/>
      </w:tblGrid>
      <w:tr>
        <w:trPr/>
        <w:tc>
          <w:tcPr>
            <w:tcW w:w="9162" w:type="dxa"/>
            <w:tcBorders>
              <w:top w:val="single" w:sz="2" w:space="0" w:color="000000"/>
              <w:left w:val="single" w:sz="2" w:space="0" w:color="000000"/>
              <w:bottom w:val="single" w:sz="2" w:space="0" w:color="000000"/>
              <w:right w:val="single" w:sz="2" w:space="0" w:color="000000"/>
            </w:tcBorders>
            <w:shd w:color="auto" w:fill="auto" w:val="clear"/>
          </w:tcPr>
          <w:p>
            <w:pPr>
              <w:pStyle w:val="Contedodatabela"/>
              <w:widowControl w:val="false"/>
              <w:shd w:val="clear" w:color="auto" w:fill="FFFF00"/>
              <w:jc w:val="both"/>
              <w:rPr>
                <w:rFonts w:ascii="Arial" w:hAnsi="Arial" w:cs="Arial"/>
                <w:b/>
                <w:bCs/>
                <w:sz w:val="22"/>
                <w:szCs w:val="22"/>
              </w:rPr>
            </w:pPr>
            <w:r>
              <w:rPr>
                <w:rFonts w:cs="Arial" w:ascii="Arial" w:hAnsi="Arial"/>
                <w:b/>
                <w:bCs/>
                <w:sz w:val="22"/>
                <w:szCs w:val="22"/>
              </w:rPr>
              <w:t>Nota explicativa 1</w:t>
            </w:r>
          </w:p>
          <w:p>
            <w:pPr>
              <w:pStyle w:val="Contedodatabela"/>
              <w:widowControl w:val="false"/>
              <w:shd w:val="clear" w:color="auto" w:fill="FFFF00"/>
              <w:jc w:val="both"/>
              <w:rPr>
                <w:rFonts w:ascii="Arial" w:hAnsi="Arial" w:cs="Arial"/>
                <w:bCs/>
                <w:sz w:val="22"/>
                <w:szCs w:val="22"/>
              </w:rPr>
            </w:pPr>
            <w:r>
              <w:rPr>
                <w:rFonts w:cs="Arial" w:ascii="Arial" w:hAnsi="Arial"/>
                <w:bCs/>
                <w:sz w:val="22"/>
                <w:szCs w:val="22"/>
              </w:rPr>
              <w:t>A presente lista de verificação foi elaborada com base na disciplina conferida pela Lei nº 12.232 de 29 de abril de 2010 e, de forma complementar, pela Lei Federal nº 14.133 de 01 de abril de 2021, pela Lei Federal nº 4.680, de 18 de junho de 1965, pelo Decreto Federal nº 57.690, de 1º de fevereiro de 1966 e pelo Decreto n.º 10.086, de 2022.</w:t>
            </w:r>
          </w:p>
          <w:p>
            <w:pPr>
              <w:pStyle w:val="Contedodatabela"/>
              <w:widowControl w:val="false"/>
              <w:shd w:val="clear" w:color="auto" w:fill="FFFF00"/>
              <w:spacing w:before="0" w:after="57"/>
              <w:ind w:left="-9" w:firstLine="9"/>
              <w:jc w:val="both"/>
              <w:rPr>
                <w:rFonts w:ascii="Arial" w:hAnsi="Arial" w:cs="Arial"/>
                <w:sz w:val="22"/>
                <w:szCs w:val="22"/>
              </w:rPr>
            </w:pPr>
            <w:r>
              <w:rPr>
                <w:rFonts w:cs="Arial" w:ascii="Arial" w:hAnsi="Arial"/>
                <w:sz w:val="22"/>
                <w:szCs w:val="22"/>
              </w:rPr>
            </w:r>
          </w:p>
        </w:tc>
      </w:tr>
    </w:tbl>
    <w:p>
      <w:pPr>
        <w:pStyle w:val="Standard"/>
        <w:spacing w:lineRule="auto" w:line="240" w:before="0" w:after="0"/>
        <w:ind w:right="-1" w:hanging="0"/>
        <w:jc w:val="both"/>
        <w:rPr>
          <w:sz w:val="22"/>
        </w:rPr>
      </w:pPr>
      <w:r>
        <w:rPr>
          <w:sz w:val="22"/>
        </w:rPr>
      </w:r>
    </w:p>
    <w:tbl>
      <w:tblPr>
        <w:tblW w:w="9162" w:type="dxa"/>
        <w:jc w:val="left"/>
        <w:tblInd w:w="45" w:type="dxa"/>
        <w:tblLayout w:type="fixed"/>
        <w:tblCellMar>
          <w:top w:w="55" w:type="dxa"/>
          <w:left w:w="55" w:type="dxa"/>
          <w:bottom w:w="55" w:type="dxa"/>
          <w:right w:w="55" w:type="dxa"/>
        </w:tblCellMar>
        <w:tblLook w:firstRow="0" w:noVBand="0" w:lastRow="0" w:firstColumn="0" w:lastColumn="0" w:noHBand="0" w:val="0000"/>
      </w:tblPr>
      <w:tblGrid>
        <w:gridCol w:w="9162"/>
      </w:tblGrid>
      <w:tr>
        <w:trPr/>
        <w:tc>
          <w:tcPr>
            <w:tcW w:w="9162" w:type="dxa"/>
            <w:tcBorders>
              <w:top w:val="single" w:sz="2" w:space="0" w:color="000000"/>
              <w:left w:val="single" w:sz="2" w:space="0" w:color="000000"/>
              <w:bottom w:val="single" w:sz="2" w:space="0" w:color="000000"/>
              <w:right w:val="single" w:sz="2" w:space="0" w:color="000000"/>
            </w:tcBorders>
            <w:shd w:color="auto" w:fill="auto" w:val="clear"/>
          </w:tcPr>
          <w:p>
            <w:pPr>
              <w:pStyle w:val="Contedodatabela"/>
              <w:widowControl w:val="false"/>
              <w:shd w:val="clear" w:color="auto" w:fill="FFFF00"/>
              <w:jc w:val="both"/>
              <w:rPr>
                <w:rFonts w:ascii="Arial" w:hAnsi="Arial" w:cs="Arial"/>
                <w:b/>
                <w:bCs/>
                <w:sz w:val="22"/>
                <w:szCs w:val="22"/>
              </w:rPr>
            </w:pPr>
            <w:r>
              <w:rPr>
                <w:rFonts w:cs="Arial" w:ascii="Arial" w:hAnsi="Arial"/>
                <w:b/>
                <w:bCs/>
                <w:sz w:val="22"/>
                <w:szCs w:val="22"/>
              </w:rPr>
              <w:t>Nota explicativa 2</w:t>
            </w:r>
          </w:p>
          <w:p>
            <w:pPr>
              <w:pStyle w:val="Contedodatabela"/>
              <w:widowControl w:val="false"/>
              <w:shd w:val="clear" w:color="auto" w:fill="FFFF00"/>
              <w:jc w:val="both"/>
              <w:rPr>
                <w:sz w:val="22"/>
                <w:szCs w:val="22"/>
              </w:rPr>
            </w:pPr>
            <w:r>
              <w:rPr>
                <w:rFonts w:cs="Arial" w:ascii="Arial" w:hAnsi="Arial"/>
                <w:bCs/>
                <w:sz w:val="22"/>
                <w:szCs w:val="22"/>
              </w:rPr>
              <w:t>A presente lista pressupõe a utilização dos modelos de editais, contratos e termos de referência elaborados pela PGE, uma vez que tais modelos cumprem os requisitos legais essenciais.</w:t>
            </w:r>
          </w:p>
        </w:tc>
      </w:tr>
    </w:tbl>
    <w:p>
      <w:pPr>
        <w:pStyle w:val="Standard"/>
        <w:spacing w:lineRule="auto" w:line="240" w:before="0" w:after="0"/>
        <w:ind w:right="-1" w:hanging="0"/>
        <w:jc w:val="both"/>
        <w:rPr>
          <w:sz w:val="22"/>
        </w:rPr>
      </w:pPr>
      <w:r>
        <w:rPr>
          <w:sz w:val="22"/>
        </w:rPr>
      </w:r>
    </w:p>
    <w:tbl>
      <w:tblPr>
        <w:tblW w:w="9162" w:type="dxa"/>
        <w:jc w:val="left"/>
        <w:tblInd w:w="45" w:type="dxa"/>
        <w:tblLayout w:type="fixed"/>
        <w:tblCellMar>
          <w:top w:w="55" w:type="dxa"/>
          <w:left w:w="55" w:type="dxa"/>
          <w:bottom w:w="55" w:type="dxa"/>
          <w:right w:w="55" w:type="dxa"/>
        </w:tblCellMar>
        <w:tblLook w:firstRow="0" w:noVBand="0" w:lastRow="0" w:firstColumn="0" w:lastColumn="0" w:noHBand="0" w:val="0000"/>
      </w:tblPr>
      <w:tblGrid>
        <w:gridCol w:w="9162"/>
      </w:tblGrid>
      <w:tr>
        <w:trPr/>
        <w:tc>
          <w:tcPr>
            <w:tcW w:w="9162" w:type="dxa"/>
            <w:tcBorders>
              <w:top w:val="single" w:sz="2" w:space="0" w:color="000000"/>
              <w:left w:val="single" w:sz="2" w:space="0" w:color="000000"/>
              <w:bottom w:val="single" w:sz="2" w:space="0" w:color="000000"/>
              <w:right w:val="single" w:sz="2" w:space="0" w:color="000000"/>
            </w:tcBorders>
            <w:shd w:color="auto" w:fill="auto" w:val="clear"/>
          </w:tcPr>
          <w:p>
            <w:pPr>
              <w:pStyle w:val="Contedodatabela"/>
              <w:widowControl w:val="false"/>
              <w:shd w:val="clear" w:color="auto" w:fill="FFFF00"/>
              <w:jc w:val="both"/>
              <w:rPr>
                <w:rFonts w:ascii="Arial" w:hAnsi="Arial" w:cs="Arial"/>
                <w:b/>
                <w:bCs/>
                <w:sz w:val="22"/>
                <w:szCs w:val="22"/>
              </w:rPr>
            </w:pPr>
            <w:r>
              <w:rPr>
                <w:rFonts w:cs="Arial" w:ascii="Arial" w:hAnsi="Arial"/>
                <w:b/>
                <w:bCs/>
                <w:sz w:val="22"/>
                <w:szCs w:val="22"/>
              </w:rPr>
              <w:t>Nota explicativa 3</w:t>
            </w:r>
          </w:p>
          <w:p>
            <w:pPr>
              <w:pStyle w:val="Contedodatabela"/>
              <w:widowControl w:val="false"/>
              <w:shd w:val="clear" w:color="auto" w:fill="FFFF00"/>
              <w:jc w:val="both"/>
              <w:rPr>
                <w:rFonts w:ascii="Arial" w:hAnsi="Arial" w:cs="Arial"/>
                <w:bCs/>
                <w:sz w:val="22"/>
                <w:szCs w:val="22"/>
              </w:rPr>
            </w:pPr>
            <w:r>
              <w:rPr>
                <w:rFonts w:cs="Arial" w:ascii="Arial" w:hAnsi="Arial"/>
                <w:bCs/>
                <w:sz w:val="22"/>
                <w:szCs w:val="22"/>
              </w:rPr>
              <w:t>A lista deve ser preenchida pelo órgão contratante como instrumento de transparência e eficiência durante a fase de instrução do processo para permitir a conferência das exigências mínimas nela contidas, devendo ser juntada ao processo.</w:t>
            </w:r>
          </w:p>
          <w:p>
            <w:pPr>
              <w:pStyle w:val="Contedodatabela"/>
              <w:widowControl w:val="false"/>
              <w:shd w:val="clear" w:color="auto" w:fill="FFFF00"/>
              <w:spacing w:before="0" w:after="57"/>
              <w:ind w:left="-9" w:firstLine="9"/>
              <w:jc w:val="both"/>
              <w:rPr>
                <w:rFonts w:ascii="Arial" w:hAnsi="Arial" w:cs="Arial"/>
                <w:sz w:val="22"/>
                <w:szCs w:val="22"/>
              </w:rPr>
            </w:pPr>
            <w:r>
              <w:rPr>
                <w:rFonts w:cs="Arial" w:ascii="Arial" w:hAnsi="Arial"/>
                <w:sz w:val="22"/>
                <w:szCs w:val="22"/>
              </w:rPr>
            </w:r>
          </w:p>
        </w:tc>
      </w:tr>
    </w:tbl>
    <w:p>
      <w:pPr>
        <w:pStyle w:val="Standard"/>
        <w:spacing w:lineRule="auto" w:line="240" w:before="0" w:after="0"/>
        <w:ind w:right="-1" w:hanging="0"/>
        <w:jc w:val="both"/>
        <w:rPr>
          <w:sz w:val="22"/>
        </w:rPr>
      </w:pPr>
      <w:r>
        <w:rPr>
          <w:sz w:val="22"/>
        </w:rPr>
      </w:r>
    </w:p>
    <w:tbl>
      <w:tblPr>
        <w:tblW w:w="9162" w:type="dxa"/>
        <w:jc w:val="left"/>
        <w:tblInd w:w="45" w:type="dxa"/>
        <w:tblLayout w:type="fixed"/>
        <w:tblCellMar>
          <w:top w:w="55" w:type="dxa"/>
          <w:left w:w="55" w:type="dxa"/>
          <w:bottom w:w="55" w:type="dxa"/>
          <w:right w:w="55" w:type="dxa"/>
        </w:tblCellMar>
        <w:tblLook w:firstRow="0" w:noVBand="0" w:lastRow="0" w:firstColumn="0" w:lastColumn="0" w:noHBand="0" w:val="0000"/>
      </w:tblPr>
      <w:tblGrid>
        <w:gridCol w:w="9162"/>
      </w:tblGrid>
      <w:tr>
        <w:trPr/>
        <w:tc>
          <w:tcPr>
            <w:tcW w:w="9162" w:type="dxa"/>
            <w:tcBorders>
              <w:top w:val="single" w:sz="2" w:space="0" w:color="000000"/>
              <w:left w:val="single" w:sz="2" w:space="0" w:color="000000"/>
              <w:bottom w:val="single" w:sz="2" w:space="0" w:color="000000"/>
              <w:right w:val="single" w:sz="2" w:space="0" w:color="000000"/>
            </w:tcBorders>
            <w:shd w:color="auto" w:fill="auto" w:val="clear"/>
          </w:tcPr>
          <w:p>
            <w:pPr>
              <w:pStyle w:val="Contedodatabela"/>
              <w:widowControl w:val="false"/>
              <w:shd w:val="clear" w:color="auto" w:fill="FFFF00"/>
              <w:jc w:val="both"/>
              <w:rPr>
                <w:sz w:val="22"/>
                <w:szCs w:val="22"/>
              </w:rPr>
            </w:pPr>
            <w:r>
              <w:rPr>
                <w:rFonts w:cs="Arial" w:ascii="Arial" w:hAnsi="Arial"/>
                <w:b/>
                <w:bCs/>
                <w:sz w:val="22"/>
                <w:szCs w:val="22"/>
              </w:rPr>
              <w:t>Nota explicativa 4</w:t>
            </w:r>
          </w:p>
          <w:p>
            <w:pPr>
              <w:pStyle w:val="Contedodatabela"/>
              <w:widowControl w:val="false"/>
              <w:shd w:val="clear" w:color="auto" w:fill="FFFF00"/>
              <w:jc w:val="both"/>
              <w:rPr>
                <w:sz w:val="22"/>
                <w:szCs w:val="22"/>
              </w:rPr>
            </w:pPr>
            <w:r>
              <w:rPr>
                <w:rFonts w:cs="Arial" w:ascii="Arial" w:hAnsi="Arial"/>
                <w:bCs/>
                <w:sz w:val="22"/>
                <w:szCs w:val="22"/>
              </w:rPr>
              <w:t>A lista foi dividida em duas tabelas. A primeira trata de requisitos gerais de todas as contratações. A segunda abrange aspectos as justificativas que devem integrar a instrução processual.</w:t>
            </w:r>
          </w:p>
        </w:tc>
      </w:tr>
    </w:tbl>
    <w:p>
      <w:pPr>
        <w:pStyle w:val="Standard"/>
        <w:spacing w:lineRule="auto" w:line="240" w:before="0" w:after="0"/>
        <w:ind w:right="-1" w:hanging="0"/>
        <w:jc w:val="both"/>
        <w:rPr>
          <w:sz w:val="22"/>
        </w:rPr>
      </w:pPr>
      <w:r>
        <w:rPr>
          <w:sz w:val="22"/>
        </w:rPr>
      </w:r>
    </w:p>
    <w:tbl>
      <w:tblPr>
        <w:tblW w:w="9162" w:type="dxa"/>
        <w:jc w:val="left"/>
        <w:tblInd w:w="45" w:type="dxa"/>
        <w:tblLayout w:type="fixed"/>
        <w:tblCellMar>
          <w:top w:w="55" w:type="dxa"/>
          <w:left w:w="55" w:type="dxa"/>
          <w:bottom w:w="55" w:type="dxa"/>
          <w:right w:w="55" w:type="dxa"/>
        </w:tblCellMar>
        <w:tblLook w:firstRow="0" w:noVBand="0" w:lastRow="0" w:firstColumn="0" w:lastColumn="0" w:noHBand="0" w:val="0000"/>
      </w:tblPr>
      <w:tblGrid>
        <w:gridCol w:w="9162"/>
      </w:tblGrid>
      <w:tr>
        <w:trPr/>
        <w:tc>
          <w:tcPr>
            <w:tcW w:w="9162" w:type="dxa"/>
            <w:tcBorders>
              <w:top w:val="single" w:sz="2" w:space="0" w:color="000000"/>
              <w:left w:val="single" w:sz="2" w:space="0" w:color="000000"/>
              <w:bottom w:val="single" w:sz="2" w:space="0" w:color="000000"/>
              <w:right w:val="single" w:sz="2" w:space="0" w:color="000000"/>
            </w:tcBorders>
            <w:shd w:color="auto" w:fill="auto" w:val="clear"/>
          </w:tcPr>
          <w:p>
            <w:pPr>
              <w:pStyle w:val="Contedodatabela"/>
              <w:widowControl w:val="false"/>
              <w:shd w:val="clear" w:color="auto" w:fill="FFFF00"/>
              <w:jc w:val="both"/>
              <w:rPr>
                <w:rFonts w:ascii="Arial" w:hAnsi="Arial" w:cs="Arial"/>
                <w:b/>
                <w:bCs/>
                <w:sz w:val="22"/>
                <w:szCs w:val="22"/>
              </w:rPr>
            </w:pPr>
            <w:r>
              <w:rPr>
                <w:rFonts w:cs="Arial" w:ascii="Arial" w:hAnsi="Arial"/>
                <w:b/>
                <w:bCs/>
                <w:sz w:val="22"/>
                <w:szCs w:val="22"/>
              </w:rPr>
              <w:t>Nota explicativa 5</w:t>
            </w:r>
          </w:p>
          <w:p>
            <w:pPr>
              <w:pStyle w:val="Contedodatabela"/>
              <w:widowControl w:val="false"/>
              <w:shd w:val="clear" w:color="auto" w:fill="FFFF00"/>
              <w:jc w:val="both"/>
              <w:rPr>
                <w:rFonts w:ascii="Arial" w:hAnsi="Arial" w:cs="Arial"/>
                <w:bCs/>
                <w:sz w:val="22"/>
                <w:szCs w:val="22"/>
              </w:rPr>
            </w:pPr>
            <w:r>
              <w:rPr>
                <w:rFonts w:cs="Arial" w:ascii="Arial" w:hAnsi="Arial"/>
                <w:bCs/>
                <w:sz w:val="22"/>
                <w:szCs w:val="22"/>
              </w:rPr>
              <w:t>As respostas foram pré-definidas nas tabelas, sendo:</w:t>
            </w:r>
          </w:p>
          <w:p>
            <w:pPr>
              <w:pStyle w:val="Contedodatabela"/>
              <w:widowControl w:val="false"/>
              <w:shd w:val="clear" w:color="auto" w:fill="FFFF00"/>
              <w:jc w:val="both"/>
              <w:rPr>
                <w:rFonts w:ascii="Arial" w:hAnsi="Arial" w:cs="Arial"/>
                <w:bCs/>
                <w:sz w:val="22"/>
                <w:szCs w:val="22"/>
              </w:rPr>
            </w:pPr>
            <w:r>
              <w:rPr>
                <w:rFonts w:cs="Arial" w:ascii="Arial" w:hAnsi="Arial"/>
                <w:bCs/>
                <w:sz w:val="22"/>
                <w:szCs w:val="22"/>
              </w:rPr>
            </w:r>
          </w:p>
          <w:p>
            <w:pPr>
              <w:pStyle w:val="Contedodatabela"/>
              <w:widowControl w:val="false"/>
              <w:shd w:val="clear" w:color="auto" w:fill="FFFF00"/>
              <w:jc w:val="both"/>
              <w:rPr>
                <w:rFonts w:ascii="Arial" w:hAnsi="Arial" w:cs="Arial"/>
                <w:bCs/>
                <w:sz w:val="22"/>
                <w:szCs w:val="22"/>
              </w:rPr>
            </w:pPr>
            <w:r>
              <w:rPr>
                <w:rFonts w:cs="Arial" w:ascii="Arial" w:hAnsi="Arial"/>
                <w:bCs/>
                <w:sz w:val="22"/>
                <w:szCs w:val="22"/>
              </w:rPr>
              <w:t>S (sim)</w:t>
            </w:r>
          </w:p>
          <w:p>
            <w:pPr>
              <w:pStyle w:val="Contedodatabela"/>
              <w:widowControl w:val="false"/>
              <w:shd w:val="clear" w:color="auto" w:fill="FFFF00"/>
              <w:jc w:val="both"/>
              <w:rPr>
                <w:rFonts w:ascii="Arial" w:hAnsi="Arial" w:cs="Arial"/>
                <w:bCs/>
                <w:sz w:val="22"/>
                <w:szCs w:val="22"/>
              </w:rPr>
            </w:pPr>
            <w:r>
              <w:rPr>
                <w:rFonts w:cs="Arial" w:ascii="Arial" w:hAnsi="Arial"/>
                <w:bCs/>
                <w:sz w:val="22"/>
                <w:szCs w:val="22"/>
              </w:rPr>
            </w:r>
          </w:p>
          <w:p>
            <w:pPr>
              <w:pStyle w:val="Contedodatabela"/>
              <w:widowControl w:val="false"/>
              <w:shd w:val="clear" w:color="auto" w:fill="FFFF00"/>
              <w:jc w:val="both"/>
              <w:rPr>
                <w:rFonts w:ascii="Arial" w:hAnsi="Arial" w:cs="Arial"/>
                <w:bCs/>
                <w:sz w:val="22"/>
                <w:szCs w:val="22"/>
              </w:rPr>
            </w:pPr>
            <w:r>
              <w:rPr>
                <w:rFonts w:cs="Arial" w:ascii="Arial" w:hAnsi="Arial"/>
                <w:bCs/>
                <w:sz w:val="22"/>
                <w:szCs w:val="22"/>
              </w:rPr>
              <w:t>N (não)</w:t>
            </w:r>
          </w:p>
          <w:p>
            <w:pPr>
              <w:pStyle w:val="Contedodatabela"/>
              <w:widowControl w:val="false"/>
              <w:shd w:val="clear" w:color="auto" w:fill="FFFF00"/>
              <w:jc w:val="both"/>
              <w:rPr>
                <w:rFonts w:ascii="Arial" w:hAnsi="Arial" w:cs="Arial"/>
                <w:bCs/>
                <w:sz w:val="22"/>
                <w:szCs w:val="22"/>
              </w:rPr>
            </w:pPr>
            <w:r>
              <w:rPr>
                <w:rFonts w:cs="Arial" w:ascii="Arial" w:hAnsi="Arial"/>
                <w:bCs/>
                <w:sz w:val="22"/>
                <w:szCs w:val="22"/>
              </w:rPr>
            </w:r>
          </w:p>
          <w:p>
            <w:pPr>
              <w:pStyle w:val="Contedodatabela"/>
              <w:widowControl w:val="false"/>
              <w:shd w:val="clear" w:color="auto" w:fill="FFFF00"/>
              <w:jc w:val="both"/>
              <w:rPr>
                <w:rFonts w:ascii="Arial" w:hAnsi="Arial" w:cs="Arial"/>
                <w:bCs/>
                <w:sz w:val="22"/>
                <w:szCs w:val="22"/>
              </w:rPr>
            </w:pPr>
            <w:r>
              <w:rPr>
                <w:rFonts w:cs="Arial" w:ascii="Arial" w:hAnsi="Arial"/>
                <w:bCs/>
                <w:sz w:val="22"/>
                <w:szCs w:val="22"/>
              </w:rPr>
              <w:t>N/A (não se aplica)</w:t>
            </w:r>
          </w:p>
          <w:p>
            <w:pPr>
              <w:pStyle w:val="Contedodatabela"/>
              <w:widowControl w:val="false"/>
              <w:shd w:val="clear" w:color="auto" w:fill="FFFF00"/>
              <w:spacing w:before="0" w:after="57"/>
              <w:ind w:left="-9" w:firstLine="9"/>
              <w:jc w:val="both"/>
              <w:rPr>
                <w:rFonts w:ascii="Arial" w:hAnsi="Arial" w:cs="Arial"/>
                <w:sz w:val="22"/>
                <w:szCs w:val="22"/>
              </w:rPr>
            </w:pPr>
            <w:r>
              <w:rPr>
                <w:rFonts w:cs="Arial" w:ascii="Arial" w:hAnsi="Arial"/>
                <w:sz w:val="22"/>
                <w:szCs w:val="22"/>
              </w:rPr>
            </w:r>
          </w:p>
        </w:tc>
      </w:tr>
    </w:tbl>
    <w:p>
      <w:pPr>
        <w:pStyle w:val="Standard"/>
        <w:spacing w:lineRule="auto" w:line="240" w:before="0" w:after="0"/>
        <w:ind w:right="-1" w:hanging="0"/>
        <w:jc w:val="both"/>
        <w:rPr>
          <w:sz w:val="22"/>
        </w:rPr>
      </w:pPr>
      <w:r>
        <w:rPr>
          <w:sz w:val="22"/>
        </w:rPr>
      </w:r>
    </w:p>
    <w:tbl>
      <w:tblPr>
        <w:tblW w:w="9162" w:type="dxa"/>
        <w:jc w:val="left"/>
        <w:tblInd w:w="45" w:type="dxa"/>
        <w:tblLayout w:type="fixed"/>
        <w:tblCellMar>
          <w:top w:w="55" w:type="dxa"/>
          <w:left w:w="55" w:type="dxa"/>
          <w:bottom w:w="55" w:type="dxa"/>
          <w:right w:w="55" w:type="dxa"/>
        </w:tblCellMar>
        <w:tblLook w:firstRow="0" w:noVBand="0" w:lastRow="0" w:firstColumn="0" w:lastColumn="0" w:noHBand="0" w:val="0000"/>
      </w:tblPr>
      <w:tblGrid>
        <w:gridCol w:w="9162"/>
      </w:tblGrid>
      <w:tr>
        <w:trPr/>
        <w:tc>
          <w:tcPr>
            <w:tcW w:w="9162" w:type="dxa"/>
            <w:tcBorders>
              <w:top w:val="single" w:sz="2" w:space="0" w:color="000000"/>
              <w:left w:val="single" w:sz="2" w:space="0" w:color="000000"/>
              <w:bottom w:val="single" w:sz="2" w:space="0" w:color="000000"/>
              <w:right w:val="single" w:sz="2" w:space="0" w:color="000000"/>
            </w:tcBorders>
            <w:shd w:color="auto" w:fill="auto" w:val="clear"/>
          </w:tcPr>
          <w:p>
            <w:pPr>
              <w:pStyle w:val="Contedodatabela"/>
              <w:widowControl w:val="false"/>
              <w:shd w:val="clear" w:color="auto" w:fill="FFFF00"/>
              <w:jc w:val="both"/>
              <w:rPr>
                <w:rFonts w:ascii="Arial" w:hAnsi="Arial" w:cs="Arial"/>
                <w:b/>
                <w:bCs/>
                <w:sz w:val="22"/>
                <w:szCs w:val="22"/>
              </w:rPr>
            </w:pPr>
            <w:r>
              <w:rPr>
                <w:rFonts w:cs="Arial" w:ascii="Arial" w:hAnsi="Arial"/>
                <w:b/>
                <w:bCs/>
                <w:sz w:val="22"/>
                <w:szCs w:val="22"/>
              </w:rPr>
              <w:t>Nota explicativa 6</w:t>
            </w:r>
          </w:p>
          <w:p>
            <w:pPr>
              <w:pStyle w:val="Contedodatabela"/>
              <w:widowControl w:val="false"/>
              <w:shd w:val="clear" w:color="auto" w:fill="FFFF00"/>
              <w:jc w:val="both"/>
              <w:rPr>
                <w:rFonts w:ascii="Arial" w:hAnsi="Arial" w:cs="Arial"/>
                <w:bCs/>
                <w:sz w:val="22"/>
                <w:szCs w:val="22"/>
              </w:rPr>
            </w:pPr>
            <w:r>
              <w:rPr>
                <w:rFonts w:cs="Arial" w:ascii="Arial" w:hAnsi="Arial"/>
                <w:bCs/>
                <w:sz w:val="22"/>
                <w:szCs w:val="22"/>
              </w:rPr>
              <w:t>Na utilização das listas deverão ser analisadas as consequências para cada negativa, se pode ser suprida mediante justificativa ou enquadramentos específicos, ou se deve haver complementação da instrução.</w:t>
            </w:r>
          </w:p>
          <w:p>
            <w:pPr>
              <w:pStyle w:val="Contedodatabela"/>
              <w:widowControl w:val="false"/>
              <w:shd w:val="clear" w:color="auto" w:fill="FFFF00"/>
              <w:spacing w:before="0" w:after="57"/>
              <w:ind w:left="-9" w:firstLine="9"/>
              <w:jc w:val="both"/>
              <w:rPr>
                <w:rFonts w:ascii="Arial" w:hAnsi="Arial" w:cs="Arial"/>
                <w:sz w:val="22"/>
                <w:szCs w:val="22"/>
              </w:rPr>
            </w:pPr>
            <w:r>
              <w:rPr>
                <w:rFonts w:cs="Arial" w:ascii="Arial" w:hAnsi="Arial"/>
                <w:sz w:val="22"/>
                <w:szCs w:val="22"/>
              </w:rPr>
            </w:r>
          </w:p>
        </w:tc>
      </w:tr>
    </w:tbl>
    <w:p>
      <w:pPr>
        <w:pStyle w:val="Normal"/>
        <w:widowControl w:val="false"/>
        <w:pBdr/>
        <w:shd w:val="clear" w:color="auto" w:fill="FFFFFF"/>
        <w:tabs>
          <w:tab w:val="clear" w:pos="708"/>
          <w:tab w:val="left" w:pos="284" w:leader="none"/>
        </w:tabs>
        <w:rPr>
          <w:rFonts w:ascii="Arial" w:hAnsi="Arial" w:eastAsia="Arial"/>
          <w:sz w:val="22"/>
          <w:szCs w:val="22"/>
        </w:rPr>
      </w:pPr>
      <w:r>
        <w:rPr>
          <w:rFonts w:eastAsia="Arial" w:ascii="Arial" w:hAnsi="Arial"/>
          <w:sz w:val="22"/>
          <w:szCs w:val="22"/>
        </w:rPr>
      </w:r>
    </w:p>
    <w:p>
      <w:pPr>
        <w:pStyle w:val="Normal"/>
        <w:widowControl w:val="false"/>
        <w:pBdr/>
        <w:shd w:val="clear" w:color="auto" w:fill="FFFFFF"/>
        <w:tabs>
          <w:tab w:val="clear" w:pos="708"/>
          <w:tab w:val="left" w:pos="284" w:leader="none"/>
        </w:tabs>
        <w:rPr>
          <w:rFonts w:ascii="Arial" w:hAnsi="Arial" w:eastAsia="Arial"/>
          <w:sz w:val="20"/>
          <w:szCs w:val="20"/>
        </w:rPr>
      </w:pPr>
      <w:r>
        <w:rPr>
          <w:rFonts w:eastAsia="Arial" w:ascii="Arial" w:hAnsi="Arial"/>
          <w:sz w:val="20"/>
          <w:szCs w:val="20"/>
        </w:rPr>
      </w:r>
    </w:p>
    <w:tbl>
      <w:tblPr>
        <w:tblW w:w="9165" w:type="dxa"/>
        <w:jc w:val="left"/>
        <w:tblInd w:w="-241" w:type="dxa"/>
        <w:tblLayout w:type="fixed"/>
        <w:tblCellMar>
          <w:top w:w="0" w:type="dxa"/>
          <w:left w:w="0" w:type="dxa"/>
          <w:bottom w:w="0" w:type="dxa"/>
          <w:right w:w="0" w:type="dxa"/>
        </w:tblCellMar>
        <w:tblLook w:firstRow="0" w:noVBand="0" w:lastRow="0" w:firstColumn="0" w:lastColumn="0" w:noHBand="0" w:val="0000"/>
      </w:tblPr>
      <w:tblGrid>
        <w:gridCol w:w="539"/>
        <w:gridCol w:w="3600"/>
        <w:gridCol w:w="511"/>
        <w:gridCol w:w="554"/>
        <w:gridCol w:w="556"/>
        <w:gridCol w:w="810"/>
        <w:gridCol w:w="2594"/>
      </w:tblGrid>
      <w:tr>
        <w:trPr>
          <w:tblHeader w:val="true"/>
        </w:trPr>
        <w:tc>
          <w:tcPr>
            <w:tcW w:w="539" w:type="dxa"/>
            <w:vMerge w:val="restart"/>
            <w:tcBorders>
              <w:left w:val="single" w:sz="6" w:space="0" w:color="000000"/>
              <w:right w:val="single" w:sz="6" w:space="0" w:color="000000"/>
            </w:tcBorders>
            <w:shd w:color="auto" w:fill="auto" w:val="clear"/>
          </w:tcPr>
          <w:p>
            <w:pPr>
              <w:pStyle w:val="Normal"/>
              <w:widowControl w:val="false"/>
              <w:pBdr>
                <w:top w:val="single" w:sz="4" w:space="1" w:color="000000"/>
                <w:left w:val="single" w:sz="4" w:space="4" w:color="000000"/>
                <w:right w:val="single" w:sz="4" w:space="4" w:color="000000"/>
              </w:pBdr>
              <w:jc w:val="center"/>
              <w:rPr>
                <w:rFonts w:ascii="Arial" w:hAnsi="Arial" w:eastAsia="Arial"/>
                <w:sz w:val="20"/>
                <w:szCs w:val="20"/>
              </w:rPr>
            </w:pPr>
            <w:r>
              <w:rPr>
                <w:rFonts w:eastAsia="Arial" w:ascii="Arial" w:hAnsi="Arial"/>
                <w:sz w:val="20"/>
                <w:szCs w:val="20"/>
              </w:rPr>
            </w:r>
          </w:p>
          <w:p>
            <w:pPr>
              <w:pStyle w:val="Normal"/>
              <w:widowControl w:val="false"/>
              <w:pBdr>
                <w:left w:val="single" w:sz="4" w:space="4" w:color="000000"/>
                <w:right w:val="single" w:sz="4" w:space="4" w:color="000000"/>
              </w:pBdr>
              <w:jc w:val="center"/>
              <w:rPr>
                <w:rFonts w:ascii="Arial" w:hAnsi="Arial" w:eastAsia="Arial"/>
                <w:sz w:val="20"/>
                <w:szCs w:val="20"/>
              </w:rPr>
            </w:pPr>
            <w:r>
              <w:rPr>
                <w:rFonts w:eastAsia="Arial" w:ascii="Arial" w:hAnsi="Arial"/>
                <w:sz w:val="20"/>
                <w:szCs w:val="20"/>
              </w:rPr>
            </w:r>
          </w:p>
          <w:p>
            <w:pPr>
              <w:pStyle w:val="Normal"/>
              <w:widowControl w:val="false"/>
              <w:pBdr>
                <w:left w:val="single" w:sz="4" w:space="4" w:color="000000"/>
                <w:right w:val="single" w:sz="4" w:space="4" w:color="000000"/>
              </w:pBdr>
              <w:spacing w:lineRule="auto" w:line="360"/>
              <w:rPr>
                <w:rFonts w:ascii="Arial" w:hAnsi="Arial" w:eastAsia="Arial"/>
                <w:sz w:val="20"/>
                <w:szCs w:val="20"/>
              </w:rPr>
            </w:pPr>
            <w:r>
              <w:rPr>
                <w:rFonts w:eastAsia="Arial" w:ascii="Arial" w:hAnsi="Arial"/>
                <w:sz w:val="20"/>
                <w:szCs w:val="20"/>
              </w:rPr>
            </w:r>
          </w:p>
          <w:p>
            <w:pPr>
              <w:pStyle w:val="Normal"/>
              <w:widowControl w:val="false"/>
              <w:pBdr>
                <w:left w:val="single" w:sz="4" w:space="4" w:color="000000"/>
                <w:bottom w:val="single" w:sz="4" w:space="1" w:color="000000"/>
                <w:right w:val="single" w:sz="4" w:space="4" w:color="000000"/>
              </w:pBdr>
              <w:spacing w:lineRule="auto" w:line="360"/>
              <w:rPr>
                <w:rFonts w:ascii="Arial" w:hAnsi="Arial" w:eastAsia="Arial"/>
                <w:sz w:val="20"/>
                <w:szCs w:val="20"/>
              </w:rPr>
            </w:pPr>
            <w:r>
              <w:rPr>
                <w:rFonts w:eastAsia="Arial" w:ascii="Arial" w:hAnsi="Arial"/>
                <w:sz w:val="20"/>
                <w:szCs w:val="20"/>
              </w:rPr>
            </w:r>
          </w:p>
        </w:tc>
        <w:tc>
          <w:tcPr>
            <w:tcW w:w="8625" w:type="dxa"/>
            <w:gridSpan w:val="6"/>
            <w:tcBorders>
              <w:left w:val="single" w:sz="6" w:space="0" w:color="000000"/>
              <w:right w:val="single" w:sz="4" w:space="0" w:color="000000"/>
            </w:tcBorders>
            <w:shd w:color="auto" w:fill="AEAAAA" w:val="clear"/>
          </w:tcPr>
          <w:p>
            <w:pPr>
              <w:pStyle w:val="Normal"/>
              <w:widowControl w:val="false"/>
              <w:pBdr>
                <w:top w:val="single" w:sz="4" w:space="1" w:color="000000"/>
                <w:left w:val="single" w:sz="4" w:space="4" w:color="000000"/>
                <w:right w:val="single" w:sz="4" w:space="4" w:color="000000"/>
              </w:pBdr>
              <w:jc w:val="center"/>
              <w:rPr>
                <w:rFonts w:ascii="Arial" w:hAnsi="Arial" w:eastAsia="Arial"/>
                <w:b/>
                <w:color w:val="000000"/>
                <w:sz w:val="28"/>
                <w:szCs w:val="28"/>
              </w:rPr>
            </w:pPr>
            <w:r>
              <w:rPr>
                <w:rFonts w:eastAsia="Arial" w:ascii="Arial" w:hAnsi="Arial"/>
                <w:b/>
                <w:color w:val="000000"/>
                <w:sz w:val="28"/>
                <w:szCs w:val="28"/>
              </w:rPr>
              <w:t>REQUISITOS</w:t>
            </w:r>
          </w:p>
          <w:p>
            <w:pPr>
              <w:pStyle w:val="Normal"/>
              <w:widowControl w:val="false"/>
              <w:pBdr>
                <w:left w:val="single" w:sz="4" w:space="4" w:color="000000"/>
                <w:bottom w:val="single" w:sz="4" w:space="1" w:color="000000"/>
                <w:right w:val="single" w:sz="4" w:space="4" w:color="000000"/>
              </w:pBdr>
              <w:jc w:val="center"/>
              <w:rPr>
                <w:rFonts w:ascii="Arial" w:hAnsi="Arial" w:eastAsia="Arial"/>
                <w:b/>
                <w:color w:val="C00000"/>
                <w:sz w:val="20"/>
                <w:szCs w:val="20"/>
              </w:rPr>
            </w:pPr>
            <w:r>
              <w:rPr>
                <w:rFonts w:eastAsia="Arial" w:ascii="Arial" w:hAnsi="Arial"/>
                <w:b/>
                <w:color w:val="C00000"/>
                <w:sz w:val="20"/>
                <w:szCs w:val="20"/>
              </w:rPr>
            </w:r>
          </w:p>
        </w:tc>
      </w:tr>
      <w:tr>
        <w:trPr/>
        <w:tc>
          <w:tcPr>
            <w:tcW w:w="539" w:type="dxa"/>
            <w:vMerge w:val="continue"/>
            <w:tcBorders>
              <w:left w:val="single" w:sz="6" w:space="0" w:color="000000"/>
              <w:right w:val="single" w:sz="6" w:space="0" w:color="000000"/>
            </w:tcBorders>
            <w:shd w:color="auto" w:fill="auto" w:val="clear"/>
          </w:tcPr>
          <w:p>
            <w:pPr>
              <w:pStyle w:val="Normal"/>
              <w:widowControl w:val="false"/>
              <w:pBdr/>
              <w:spacing w:lineRule="auto" w:line="276"/>
              <w:rPr>
                <w:rFonts w:ascii="Arial" w:hAnsi="Arial" w:eastAsia="Arial"/>
                <w:b/>
                <w:color w:val="C00000"/>
                <w:sz w:val="20"/>
                <w:szCs w:val="20"/>
              </w:rPr>
            </w:pPr>
            <w:r>
              <w:rPr>
                <w:rFonts w:eastAsia="Arial" w:ascii="Arial" w:hAnsi="Arial"/>
                <w:b/>
                <w:color w:val="C00000"/>
                <w:sz w:val="20"/>
                <w:szCs w:val="20"/>
              </w:rPr>
            </w:r>
          </w:p>
        </w:tc>
        <w:tc>
          <w:tcPr>
            <w:tcW w:w="3600" w:type="dxa"/>
            <w:tcBorders>
              <w:left w:val="single" w:sz="6" w:space="0" w:color="000000"/>
              <w:bottom w:val="single" w:sz="6" w:space="0" w:color="000000"/>
              <w:right w:val="single" w:sz="6" w:space="0" w:color="666666"/>
            </w:tcBorders>
            <w:shd w:color="auto" w:fill="auto" w:val="clear"/>
          </w:tcPr>
          <w:p>
            <w:pPr>
              <w:pStyle w:val="Normal"/>
              <w:widowControl w:val="false"/>
              <w:pBdr/>
              <w:jc w:val="center"/>
              <w:rPr>
                <w:rFonts w:ascii="Arial" w:hAnsi="Arial" w:eastAsia="Arial"/>
                <w:b/>
                <w:color w:val="000000"/>
                <w:sz w:val="20"/>
                <w:szCs w:val="20"/>
              </w:rPr>
            </w:pPr>
            <w:r>
              <w:rPr>
                <w:rFonts w:eastAsia="Arial" w:ascii="Arial" w:hAnsi="Arial"/>
                <w:b/>
                <w:color w:val="000000"/>
                <w:sz w:val="20"/>
                <w:szCs w:val="20"/>
              </w:rPr>
              <w:t>DESCRIÇÃO</w:t>
            </w:r>
          </w:p>
        </w:tc>
        <w:tc>
          <w:tcPr>
            <w:tcW w:w="511"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center"/>
              <w:rPr>
                <w:rFonts w:ascii="Arial" w:hAnsi="Arial" w:eastAsia="Arial"/>
                <w:b/>
                <w:color w:val="000000"/>
                <w:sz w:val="14"/>
                <w:szCs w:val="14"/>
              </w:rPr>
            </w:pPr>
            <w:r>
              <w:rPr>
                <w:rFonts w:eastAsia="Arial" w:ascii="Arial" w:hAnsi="Arial"/>
                <w:b/>
                <w:color w:val="000000"/>
                <w:sz w:val="14"/>
                <w:szCs w:val="14"/>
              </w:rPr>
              <w:t>SIM</w:t>
            </w:r>
          </w:p>
        </w:tc>
        <w:tc>
          <w:tcPr>
            <w:tcW w:w="554"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center"/>
              <w:rPr>
                <w:rFonts w:ascii="Arial" w:hAnsi="Arial" w:eastAsia="Arial"/>
                <w:b/>
                <w:color w:val="000000"/>
                <w:sz w:val="14"/>
                <w:szCs w:val="14"/>
              </w:rPr>
            </w:pPr>
            <w:r>
              <w:rPr>
                <w:rFonts w:eastAsia="Arial" w:ascii="Arial" w:hAnsi="Arial"/>
                <w:b/>
                <w:color w:val="000000"/>
                <w:sz w:val="14"/>
                <w:szCs w:val="14"/>
              </w:rPr>
              <w:t>NÃO</w:t>
            </w:r>
          </w:p>
        </w:tc>
        <w:tc>
          <w:tcPr>
            <w:tcW w:w="556"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center"/>
              <w:rPr>
                <w:rFonts w:ascii="Arial" w:hAnsi="Arial" w:eastAsia="Arial"/>
                <w:b/>
                <w:color w:val="000000"/>
                <w:sz w:val="14"/>
                <w:szCs w:val="14"/>
              </w:rPr>
            </w:pPr>
            <w:r>
              <w:rPr>
                <w:rFonts w:eastAsia="Arial" w:ascii="Arial" w:hAnsi="Arial"/>
                <w:b/>
                <w:color w:val="000000"/>
                <w:sz w:val="14"/>
                <w:szCs w:val="14"/>
              </w:rPr>
              <w:t>N/A*</w:t>
            </w:r>
          </w:p>
        </w:tc>
        <w:tc>
          <w:tcPr>
            <w:tcW w:w="810" w:type="dxa"/>
            <w:tcBorders>
              <w:top w:val="single" w:sz="4" w:space="0" w:color="000000"/>
              <w:left w:val="single" w:sz="4" w:space="0" w:color="000000"/>
              <w:bottom w:val="single" w:sz="4" w:space="0" w:color="000000"/>
            </w:tcBorders>
            <w:shd w:color="auto" w:fill="auto" w:val="clear"/>
            <w:tcMar>
              <w:left w:w="108" w:type="dxa"/>
              <w:right w:w="108" w:type="dxa"/>
            </w:tcMar>
          </w:tcPr>
          <w:p>
            <w:pPr>
              <w:pStyle w:val="Normal"/>
              <w:widowControl w:val="false"/>
              <w:pBdr/>
              <w:spacing w:lineRule="auto" w:line="360"/>
              <w:jc w:val="center"/>
              <w:rPr>
                <w:rFonts w:ascii="Arial" w:hAnsi="Arial" w:eastAsia="Arial"/>
                <w:b/>
                <w:sz w:val="14"/>
                <w:szCs w:val="14"/>
              </w:rPr>
            </w:pPr>
            <w:r>
              <w:rPr>
                <w:rFonts w:eastAsia="Arial" w:ascii="Arial" w:hAnsi="Arial"/>
                <w:b/>
                <w:sz w:val="14"/>
                <w:szCs w:val="14"/>
              </w:rPr>
            </w:r>
          </w:p>
          <w:p>
            <w:pPr>
              <w:pStyle w:val="Normal"/>
              <w:widowControl w:val="false"/>
              <w:pBdr/>
              <w:rPr>
                <w:rFonts w:ascii="Arial" w:hAnsi="Arial" w:eastAsia="Arial"/>
                <w:b/>
                <w:color w:val="000000"/>
                <w:sz w:val="14"/>
                <w:szCs w:val="14"/>
              </w:rPr>
            </w:pPr>
            <w:r>
              <w:rPr>
                <w:rFonts w:eastAsia="Arial" w:ascii="Arial" w:hAnsi="Arial"/>
                <w:b/>
                <w:color w:val="000000"/>
                <w:sz w:val="14"/>
                <w:szCs w:val="14"/>
              </w:rPr>
              <w:t>FOLHAS</w:t>
            </w:r>
          </w:p>
        </w:tc>
        <w:tc>
          <w:tcPr>
            <w:tcW w:w="2594"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vAlign w:val="center"/>
          </w:tcPr>
          <w:p>
            <w:pPr>
              <w:pStyle w:val="Normal"/>
              <w:widowControl w:val="false"/>
              <w:pBdr/>
              <w:shd w:val="clear" w:color="auto" w:fill="FFFFFF"/>
              <w:jc w:val="center"/>
              <w:rPr>
                <w:rFonts w:ascii="Arial" w:hAnsi="Arial" w:eastAsia="Arial"/>
                <w:b/>
                <w:color w:val="000000"/>
                <w:sz w:val="14"/>
                <w:szCs w:val="14"/>
                <w:highlight w:val="white"/>
              </w:rPr>
            </w:pPr>
            <w:r>
              <w:rPr>
                <w:rFonts w:eastAsia="Arial" w:ascii="Arial" w:hAnsi="Arial"/>
                <w:b/>
                <w:color w:val="000000"/>
                <w:sz w:val="14"/>
                <w:szCs w:val="14"/>
                <w:highlight w:val="white"/>
              </w:rPr>
              <w:t>SETOR TÉCNICO COMPETENTE</w:t>
            </w:r>
          </w:p>
        </w:tc>
      </w:tr>
      <w:tr>
        <w:trPr>
          <w:trHeight w:val="1194" w:hRule="atLeast"/>
        </w:trPr>
        <w:tc>
          <w:tcPr>
            <w:tcW w:w="539" w:type="dxa"/>
            <w:tcBorders>
              <w:left w:val="single" w:sz="6" w:space="0" w:color="666666"/>
              <w:bottom w:val="single" w:sz="6" w:space="0" w:color="666666"/>
              <w:right w:val="single" w:sz="6" w:space="0" w:color="000000"/>
            </w:tcBorders>
            <w:shd w:color="auto" w:fill="E7E6E6" w:val="clear"/>
          </w:tcPr>
          <w:p>
            <w:pPr>
              <w:pStyle w:val="Normal"/>
              <w:widowControl w:val="false"/>
              <w:pBdr/>
              <w:jc w:val="center"/>
              <w:rPr>
                <w:rFonts w:ascii="Arial" w:hAnsi="Arial" w:eastAsia="Arial"/>
                <w:color w:val="000000"/>
                <w:sz w:val="20"/>
                <w:szCs w:val="20"/>
              </w:rPr>
            </w:pPr>
            <w:r>
              <w:rPr>
                <w:rFonts w:eastAsia="Arial" w:ascii="Arial" w:hAnsi="Arial"/>
                <w:color w:val="000000"/>
                <w:sz w:val="20"/>
                <w:szCs w:val="20"/>
              </w:rPr>
              <w:t>1.</w:t>
            </w:r>
          </w:p>
          <w:p>
            <w:pPr>
              <w:pStyle w:val="Normal"/>
              <w:widowControl w:val="false"/>
              <w:pBdr/>
              <w:jc w:val="center"/>
              <w:rPr>
                <w:rFonts w:ascii="Arial" w:hAnsi="Arial" w:eastAsia="Arial"/>
                <w:color w:val="000000"/>
                <w:sz w:val="20"/>
                <w:szCs w:val="20"/>
              </w:rPr>
            </w:pPr>
            <w:r>
              <w:rPr>
                <w:rFonts w:eastAsia="Arial" w:ascii="Arial" w:hAnsi="Arial"/>
                <w:color w:val="000000"/>
                <w:sz w:val="20"/>
                <w:szCs w:val="20"/>
              </w:rPr>
            </w:r>
          </w:p>
        </w:tc>
        <w:tc>
          <w:tcPr>
            <w:tcW w:w="3600" w:type="dxa"/>
            <w:tcBorders>
              <w:top w:val="single" w:sz="6" w:space="0" w:color="000000"/>
              <w:left w:val="single" w:sz="6" w:space="0" w:color="000000"/>
              <w:bottom w:val="single" w:sz="6" w:space="0" w:color="000000"/>
              <w:right w:val="single" w:sz="6" w:space="0" w:color="000000"/>
            </w:tcBorders>
            <w:shd w:color="auto" w:fill="E7E6E6" w:val="clea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t>Houve abertura de processo administrativo devidamente autuado e numerado, nos termos do Decreto n.º 7.304/2021?</w:t>
            </w:r>
          </w:p>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11" w:type="dxa"/>
            <w:tcBorders>
              <w:top w:val="single" w:sz="4" w:space="0" w:color="000000"/>
              <w:left w:val="single" w:sz="6" w:space="0" w:color="000000"/>
              <w:bottom w:val="single" w:sz="4" w:space="0" w:color="000000"/>
            </w:tcBorders>
            <w:shd w:color="auto" w:fill="E7E6E6" w:val="clear"/>
            <w:tcMar>
              <w:left w:w="108" w:type="dxa"/>
              <w:right w:w="108" w:type="dxa"/>
            </w:tcMar>
            <w:vAlign w:val="center"/>
          </w:tcPr>
          <w:p>
            <w:pPr>
              <w:pStyle w:val="Normal"/>
              <w:widowControl w:val="false"/>
              <w:pBdr/>
              <w:jc w:val="center"/>
              <w:rPr>
                <w:rFonts w:ascii="Arial" w:hAnsi="Arial" w:eastAsia="Arial"/>
                <w:color w:val="000000"/>
                <w:sz w:val="20"/>
                <w:szCs w:val="20"/>
              </w:rPr>
            </w:pPr>
            <w:r>
              <w:rPr>
                <w:rFonts w:eastAsia="Arial" w:ascii="Arial" w:hAnsi="Arial"/>
                <w:color w:val="000000"/>
                <w:sz w:val="20"/>
                <w:szCs w:val="20"/>
              </w:rPr>
            </w:r>
          </w:p>
        </w:tc>
        <w:tc>
          <w:tcPr>
            <w:tcW w:w="554"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center"/>
              <w:rPr>
                <w:rFonts w:ascii="Arial" w:hAnsi="Arial" w:eastAsia="Arial"/>
                <w:color w:val="000000"/>
                <w:sz w:val="20"/>
                <w:szCs w:val="20"/>
              </w:rPr>
            </w:pPr>
            <w:r>
              <w:rPr>
                <w:rFonts w:eastAsia="Arial" w:ascii="Arial" w:hAnsi="Arial"/>
                <w:color w:val="000000"/>
                <w:sz w:val="20"/>
                <w:szCs w:val="20"/>
              </w:rPr>
            </w:r>
          </w:p>
        </w:tc>
        <w:tc>
          <w:tcPr>
            <w:tcW w:w="556"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center"/>
              <w:rPr>
                <w:rFonts w:ascii="Arial" w:hAnsi="Arial" w:eastAsia="Arial"/>
                <w:color w:val="000000"/>
                <w:sz w:val="20"/>
                <w:szCs w:val="20"/>
              </w:rPr>
            </w:pPr>
            <w:r>
              <w:rPr>
                <w:rFonts w:eastAsia="Arial" w:ascii="Arial" w:hAnsi="Arial"/>
                <w:color w:val="000000"/>
                <w:sz w:val="20"/>
                <w:szCs w:val="20"/>
              </w:rPr>
            </w:r>
          </w:p>
        </w:tc>
        <w:tc>
          <w:tcPr>
            <w:tcW w:w="810" w:type="dxa"/>
            <w:tcBorders>
              <w:top w:val="single" w:sz="4" w:space="0" w:color="000000"/>
              <w:left w:val="single" w:sz="4" w:space="0" w:color="000000"/>
              <w:bottom w:val="single" w:sz="4" w:space="0" w:color="000000"/>
            </w:tcBorders>
            <w:shd w:color="auto" w:fill="E7E6E6" w:val="clear"/>
            <w:tcMar>
              <w:left w:w="108" w:type="dxa"/>
              <w:right w:w="108" w:type="dxa"/>
            </w:tcMar>
          </w:tcPr>
          <w:p>
            <w:pPr>
              <w:pStyle w:val="Normal"/>
              <w:widowControl w:val="false"/>
              <w:pBdr/>
              <w:rPr>
                <w:rFonts w:ascii="Arial" w:hAnsi="Arial" w:eastAsia="Arial"/>
                <w:color w:val="000000"/>
                <w:sz w:val="20"/>
                <w:szCs w:val="20"/>
              </w:rPr>
            </w:pPr>
            <w:r>
              <w:rPr>
                <w:rFonts w:eastAsia="Arial" w:ascii="Arial" w:hAnsi="Arial"/>
                <w:color w:val="000000"/>
                <w:sz w:val="20"/>
                <w:szCs w:val="20"/>
              </w:rPr>
            </w:r>
          </w:p>
        </w:tc>
        <w:tc>
          <w:tcPr>
            <w:tcW w:w="2594" w:type="dxa"/>
            <w:tcBorders>
              <w:top w:val="single" w:sz="4" w:space="0" w:color="000000"/>
              <w:left w:val="single" w:sz="4" w:space="0" w:color="000000"/>
              <w:bottom w:val="single" w:sz="4" w:space="0" w:color="000000"/>
              <w:right w:val="single" w:sz="4" w:space="0" w:color="000000"/>
            </w:tcBorders>
            <w:shd w:color="auto" w:fill="E7E6E6" w:val="clear"/>
            <w:tcMar>
              <w:left w:w="108" w:type="dxa"/>
              <w:right w:w="108" w:type="dxa"/>
            </w:tcMar>
            <w:vAlign w:val="center"/>
          </w:tcPr>
          <w:p>
            <w:pPr>
              <w:pStyle w:val="Normal"/>
              <w:widowControl w:val="false"/>
              <w:pBdr/>
              <w:shd w:val="clear" w:color="auto" w:fill="E7E6E6"/>
              <w:jc w:val="both"/>
              <w:rPr>
                <w:rFonts w:ascii="Arial" w:hAnsi="Arial" w:eastAsia="Arial"/>
                <w:color w:val="000000"/>
                <w:sz w:val="20"/>
                <w:szCs w:val="20"/>
                <w:highlight w:val="white"/>
              </w:rPr>
            </w:pPr>
            <w:r>
              <w:rPr>
                <w:rFonts w:eastAsia="Arial" w:ascii="Arial" w:hAnsi="Arial"/>
                <w:color w:val="000000"/>
                <w:sz w:val="20"/>
                <w:szCs w:val="20"/>
                <w:highlight w:val="white"/>
              </w:rPr>
            </w:r>
          </w:p>
        </w:tc>
      </w:tr>
      <w:tr>
        <w:trPr/>
        <w:tc>
          <w:tcPr>
            <w:tcW w:w="539"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center"/>
              <w:rPr>
                <w:rFonts w:ascii="Arial" w:hAnsi="Arial" w:eastAsia="Arial"/>
                <w:color w:val="000000"/>
                <w:sz w:val="20"/>
                <w:szCs w:val="20"/>
              </w:rPr>
            </w:pPr>
            <w:r>
              <w:rPr>
                <w:rFonts w:eastAsia="Arial" w:ascii="Arial" w:hAnsi="Arial"/>
                <w:color w:val="000000"/>
                <w:sz w:val="20"/>
                <w:szCs w:val="20"/>
              </w:rPr>
              <w:t>2.</w:t>
            </w:r>
          </w:p>
        </w:tc>
        <w:tc>
          <w:tcPr>
            <w:tcW w:w="3600" w:type="dxa"/>
            <w:tcBorders>
              <w:top w:val="single" w:sz="6"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t>Consta a solicitação/requisição do objeto, elaborada pelo agente ou setor competente?</w:t>
            </w:r>
          </w:p>
        </w:tc>
        <w:tc>
          <w:tcPr>
            <w:tcW w:w="511"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center"/>
              <w:rPr>
                <w:rFonts w:ascii="Arial" w:hAnsi="Arial" w:eastAsia="Arial"/>
                <w:color w:val="000000"/>
                <w:sz w:val="20"/>
                <w:szCs w:val="20"/>
              </w:rPr>
            </w:pPr>
            <w:r>
              <w:rPr>
                <w:rFonts w:eastAsia="Arial" w:ascii="Arial" w:hAnsi="Arial"/>
                <w:color w:val="000000"/>
                <w:sz w:val="20"/>
                <w:szCs w:val="20"/>
              </w:rPr>
            </w:r>
          </w:p>
        </w:tc>
        <w:tc>
          <w:tcPr>
            <w:tcW w:w="554"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center"/>
              <w:rPr>
                <w:rFonts w:ascii="Arial" w:hAnsi="Arial" w:eastAsia="Arial"/>
                <w:color w:val="000000"/>
                <w:sz w:val="20"/>
                <w:szCs w:val="20"/>
              </w:rPr>
            </w:pPr>
            <w:r>
              <w:rPr>
                <w:rFonts w:eastAsia="Arial" w:ascii="Arial" w:hAnsi="Arial"/>
                <w:color w:val="000000"/>
                <w:sz w:val="20"/>
                <w:szCs w:val="20"/>
              </w:rPr>
            </w:r>
          </w:p>
        </w:tc>
        <w:tc>
          <w:tcPr>
            <w:tcW w:w="556"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center"/>
              <w:rPr>
                <w:rFonts w:ascii="Arial" w:hAnsi="Arial" w:eastAsia="Arial"/>
                <w:color w:val="000000"/>
                <w:sz w:val="20"/>
                <w:szCs w:val="20"/>
              </w:rPr>
            </w:pPr>
            <w:r>
              <w:rPr>
                <w:rFonts w:eastAsia="Arial" w:ascii="Arial" w:hAnsi="Arial"/>
                <w:color w:val="000000"/>
                <w:sz w:val="20"/>
                <w:szCs w:val="20"/>
              </w:rPr>
            </w:r>
          </w:p>
        </w:tc>
        <w:tc>
          <w:tcPr>
            <w:tcW w:w="810" w:type="dxa"/>
            <w:tcBorders>
              <w:top w:val="single" w:sz="4" w:space="0" w:color="000000"/>
              <w:left w:val="single" w:sz="4" w:space="0" w:color="000000"/>
              <w:bottom w:val="single" w:sz="4" w:space="0" w:color="000000"/>
            </w:tcBorders>
            <w:shd w:color="auto" w:fill="auto" w:val="clear"/>
            <w:tcMar>
              <w:left w:w="108" w:type="dxa"/>
              <w:right w:w="108" w:type="dxa"/>
            </w:tcMar>
          </w:tcPr>
          <w:p>
            <w:pPr>
              <w:pStyle w:val="Normal"/>
              <w:widowControl w:val="false"/>
              <w:pBdr/>
              <w:rPr>
                <w:rFonts w:ascii="Arial" w:hAnsi="Arial" w:eastAsia="Arial"/>
                <w:color w:val="000000"/>
                <w:sz w:val="20"/>
                <w:szCs w:val="20"/>
              </w:rPr>
            </w:pPr>
            <w:r>
              <w:rPr>
                <w:rFonts w:eastAsia="Arial" w:ascii="Arial" w:hAnsi="Arial"/>
                <w:color w:val="000000"/>
                <w:sz w:val="20"/>
                <w:szCs w:val="20"/>
              </w:rPr>
            </w:r>
          </w:p>
        </w:tc>
        <w:tc>
          <w:tcPr>
            <w:tcW w:w="2594"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vAlign w:val="center"/>
          </w:tcPr>
          <w:p>
            <w:pPr>
              <w:pStyle w:val="Normal"/>
              <w:widowControl w:val="false"/>
              <w:pBdr/>
              <w:shd w:val="clear" w:color="auto" w:fill="FFFFFF"/>
              <w:jc w:val="both"/>
              <w:rPr>
                <w:rFonts w:ascii="Arial" w:hAnsi="Arial" w:eastAsia="Arial"/>
                <w:color w:val="000000"/>
                <w:sz w:val="20"/>
                <w:szCs w:val="20"/>
                <w:highlight w:val="white"/>
              </w:rPr>
            </w:pPr>
            <w:r>
              <w:rPr>
                <w:rFonts w:eastAsia="Arial" w:ascii="Arial" w:hAnsi="Arial"/>
                <w:color w:val="000000"/>
                <w:sz w:val="20"/>
                <w:szCs w:val="20"/>
                <w:highlight w:val="white"/>
              </w:rPr>
            </w:r>
          </w:p>
        </w:tc>
      </w:tr>
      <w:tr>
        <w:trPr/>
        <w:tc>
          <w:tcPr>
            <w:tcW w:w="539"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center"/>
              <w:rPr>
                <w:rFonts w:ascii="Arial" w:hAnsi="Arial" w:eastAsia="Arial"/>
                <w:color w:val="000000"/>
                <w:sz w:val="20"/>
                <w:szCs w:val="20"/>
              </w:rPr>
            </w:pPr>
            <w:r>
              <w:rPr>
                <w:rFonts w:eastAsia="Arial" w:ascii="Arial" w:hAnsi="Arial"/>
                <w:color w:val="000000"/>
                <w:sz w:val="20"/>
                <w:szCs w:val="20"/>
              </w:rPr>
              <w:t>3.</w:t>
            </w:r>
          </w:p>
        </w:tc>
        <w:tc>
          <w:tcPr>
            <w:tcW w:w="3600" w:type="dxa"/>
            <w:tcBorders>
              <w:top w:val="single" w:sz="4" w:space="0" w:color="000000"/>
              <w:left w:val="single" w:sz="4" w:space="0" w:color="000000"/>
              <w:bottom w:val="single" w:sz="4" w:space="0" w:color="000000"/>
            </w:tcBorders>
            <w:shd w:color="auto" w:fill="E7E6E6" w:val="clear"/>
            <w:tcMar>
              <w:left w:w="108" w:type="dxa"/>
              <w:right w:w="108" w:type="dxa"/>
            </w:tcMa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t>A autoridade competente designou os agentes públicos responsáveis pelo desempenho das funções essenciais à contratação?</w:t>
            </w:r>
          </w:p>
        </w:tc>
        <w:tc>
          <w:tcPr>
            <w:tcW w:w="511"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center"/>
              <w:rPr>
                <w:rFonts w:ascii="Arial" w:hAnsi="Arial" w:eastAsia="Arial"/>
                <w:color w:val="000000"/>
                <w:sz w:val="20"/>
                <w:szCs w:val="20"/>
              </w:rPr>
            </w:pPr>
            <w:r>
              <w:rPr>
                <w:rFonts w:eastAsia="Arial" w:ascii="Arial" w:hAnsi="Arial"/>
                <w:color w:val="000000"/>
                <w:sz w:val="20"/>
                <w:szCs w:val="20"/>
              </w:rPr>
            </w:r>
          </w:p>
        </w:tc>
        <w:tc>
          <w:tcPr>
            <w:tcW w:w="554"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center"/>
              <w:rPr>
                <w:rFonts w:ascii="Arial" w:hAnsi="Arial" w:eastAsia="Arial"/>
                <w:color w:val="000000"/>
                <w:sz w:val="20"/>
                <w:szCs w:val="20"/>
              </w:rPr>
            </w:pPr>
            <w:r>
              <w:rPr>
                <w:rFonts w:eastAsia="Arial" w:ascii="Arial" w:hAnsi="Arial"/>
                <w:color w:val="000000"/>
                <w:sz w:val="20"/>
                <w:szCs w:val="20"/>
              </w:rPr>
            </w:r>
          </w:p>
        </w:tc>
        <w:tc>
          <w:tcPr>
            <w:tcW w:w="556"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center"/>
              <w:rPr>
                <w:rFonts w:ascii="Arial" w:hAnsi="Arial" w:eastAsia="Arial"/>
                <w:color w:val="000000"/>
                <w:sz w:val="20"/>
                <w:szCs w:val="20"/>
              </w:rPr>
            </w:pPr>
            <w:r>
              <w:rPr>
                <w:rFonts w:eastAsia="Arial" w:ascii="Arial" w:hAnsi="Arial"/>
                <w:color w:val="000000"/>
                <w:sz w:val="20"/>
                <w:szCs w:val="20"/>
              </w:rPr>
            </w:r>
          </w:p>
        </w:tc>
        <w:tc>
          <w:tcPr>
            <w:tcW w:w="810" w:type="dxa"/>
            <w:tcBorders>
              <w:top w:val="single" w:sz="4" w:space="0" w:color="000000"/>
              <w:left w:val="single" w:sz="4" w:space="0" w:color="000000"/>
              <w:bottom w:val="single" w:sz="4" w:space="0" w:color="000000"/>
            </w:tcBorders>
            <w:shd w:color="auto" w:fill="E7E6E6" w:val="clear"/>
            <w:tcMar>
              <w:left w:w="108" w:type="dxa"/>
              <w:right w:w="108" w:type="dxa"/>
            </w:tcMar>
          </w:tcPr>
          <w:p>
            <w:pPr>
              <w:pStyle w:val="Normal"/>
              <w:widowControl w:val="false"/>
              <w:pBdr/>
              <w:rPr>
                <w:rFonts w:ascii="Arial" w:hAnsi="Arial" w:eastAsia="Arial"/>
                <w:color w:val="000000"/>
                <w:sz w:val="20"/>
                <w:szCs w:val="20"/>
              </w:rPr>
            </w:pPr>
            <w:r>
              <w:rPr>
                <w:rFonts w:eastAsia="Arial" w:ascii="Arial" w:hAnsi="Arial"/>
                <w:color w:val="000000"/>
                <w:sz w:val="20"/>
                <w:szCs w:val="20"/>
              </w:rPr>
            </w:r>
          </w:p>
        </w:tc>
        <w:tc>
          <w:tcPr>
            <w:tcW w:w="2594" w:type="dxa"/>
            <w:tcBorders>
              <w:top w:val="single" w:sz="4" w:space="0" w:color="000000"/>
              <w:left w:val="single" w:sz="4" w:space="0" w:color="000000"/>
              <w:bottom w:val="single" w:sz="4" w:space="0" w:color="000000"/>
              <w:right w:val="single" w:sz="4" w:space="0" w:color="000000"/>
            </w:tcBorders>
            <w:shd w:color="auto" w:fill="E7E6E6" w:val="clear"/>
            <w:tcMar>
              <w:left w:w="108" w:type="dxa"/>
              <w:right w:w="108" w:type="dxa"/>
            </w:tcMar>
            <w:vAlign w:val="center"/>
          </w:tcPr>
          <w:p>
            <w:pPr>
              <w:pStyle w:val="Normal"/>
              <w:widowControl w:val="false"/>
              <w:pBdr/>
              <w:shd w:val="clear" w:color="auto" w:fill="E7E6E6"/>
              <w:jc w:val="both"/>
              <w:rPr>
                <w:rFonts w:ascii="Arial" w:hAnsi="Arial" w:eastAsia="Arial"/>
                <w:color w:val="000000"/>
                <w:sz w:val="20"/>
                <w:szCs w:val="20"/>
                <w:highlight w:val="white"/>
              </w:rPr>
            </w:pPr>
            <w:r>
              <w:rPr>
                <w:rFonts w:eastAsia="Arial" w:ascii="Arial" w:hAnsi="Arial"/>
                <w:color w:val="000000"/>
                <w:sz w:val="20"/>
                <w:szCs w:val="20"/>
                <w:highlight w:val="white"/>
              </w:rPr>
            </w:r>
          </w:p>
        </w:tc>
      </w:tr>
      <w:tr>
        <w:trPr>
          <w:trHeight w:val="1134" w:hRule="atLeast"/>
        </w:trPr>
        <w:tc>
          <w:tcPr>
            <w:tcW w:w="539"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center"/>
              <w:rPr>
                <w:rFonts w:ascii="Arial" w:hAnsi="Arial" w:eastAsia="Arial"/>
                <w:color w:val="000000"/>
                <w:sz w:val="20"/>
                <w:szCs w:val="20"/>
              </w:rPr>
            </w:pPr>
            <w:r>
              <w:rPr>
                <w:rFonts w:eastAsia="Arial" w:ascii="Arial" w:hAnsi="Arial"/>
                <w:color w:val="000000"/>
                <w:sz w:val="20"/>
                <w:szCs w:val="20"/>
              </w:rPr>
              <w:t>4.</w:t>
            </w:r>
          </w:p>
        </w:tc>
        <w:tc>
          <w:tcPr>
            <w:tcW w:w="3600" w:type="dxa"/>
            <w:tcBorders>
              <w:top w:val="single" w:sz="4" w:space="0" w:color="000000"/>
              <w:left w:val="single" w:sz="4" w:space="0" w:color="000000"/>
              <w:bottom w:val="single" w:sz="4" w:space="0" w:color="000000"/>
            </w:tcBorders>
            <w:shd w:color="auto" w:fill="auto" w:val="clear"/>
            <w:tcMar>
              <w:left w:w="108" w:type="dxa"/>
              <w:right w:w="108" w:type="dxa"/>
            </w:tcMar>
          </w:tcPr>
          <w:p>
            <w:pPr>
              <w:pStyle w:val="Normal"/>
              <w:widowControl w:val="false"/>
              <w:pBdr/>
              <w:jc w:val="both"/>
              <w:rPr>
                <w:rFonts w:ascii="Arial" w:hAnsi="Arial" w:eastAsia="Arial"/>
                <w:sz w:val="20"/>
                <w:szCs w:val="20"/>
              </w:rPr>
            </w:pPr>
            <w:r>
              <w:rPr>
                <w:rFonts w:eastAsia="Arial" w:ascii="Arial" w:hAnsi="Arial"/>
                <w:color w:val="000000"/>
                <w:sz w:val="20"/>
                <w:szCs w:val="20"/>
              </w:rPr>
              <w:t xml:space="preserve">Foi certificado o atendimento do princípio da segregação de funções? (art. </w:t>
            </w:r>
            <w:r>
              <w:rPr>
                <w:rFonts w:eastAsia="Arial" w:ascii="Arial" w:hAnsi="Arial"/>
                <w:sz w:val="20"/>
                <w:szCs w:val="20"/>
              </w:rPr>
              <w:t>7º, §1º, Lei Federal nº. 14.133/2021).</w:t>
            </w:r>
          </w:p>
          <w:p>
            <w:pPr>
              <w:pStyle w:val="Normal"/>
              <w:widowControl w:val="false"/>
              <w:pBdr/>
              <w:jc w:val="both"/>
              <w:rPr>
                <w:rFonts w:ascii="Arial" w:hAnsi="Arial" w:eastAsia="Arial"/>
                <w:sz w:val="20"/>
                <w:szCs w:val="20"/>
              </w:rPr>
            </w:pPr>
            <w:r>
              <w:rPr>
                <w:rFonts w:eastAsia="Arial" w:ascii="Arial" w:hAnsi="Arial"/>
                <w:sz w:val="20"/>
                <w:szCs w:val="20"/>
              </w:rPr>
            </w:r>
          </w:p>
        </w:tc>
        <w:tc>
          <w:tcPr>
            <w:tcW w:w="511"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center"/>
              <w:rPr>
                <w:rFonts w:ascii="Arial" w:hAnsi="Arial" w:eastAsia="Arial"/>
                <w:color w:val="000000"/>
                <w:sz w:val="20"/>
                <w:szCs w:val="20"/>
              </w:rPr>
            </w:pPr>
            <w:r>
              <w:rPr>
                <w:rFonts w:eastAsia="Arial" w:ascii="Arial" w:hAnsi="Arial"/>
                <w:color w:val="000000"/>
                <w:sz w:val="20"/>
                <w:szCs w:val="20"/>
              </w:rPr>
            </w:r>
          </w:p>
        </w:tc>
        <w:tc>
          <w:tcPr>
            <w:tcW w:w="554"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center"/>
              <w:rPr>
                <w:rFonts w:ascii="Arial" w:hAnsi="Arial" w:eastAsia="Arial"/>
                <w:color w:val="000000"/>
                <w:sz w:val="20"/>
                <w:szCs w:val="20"/>
              </w:rPr>
            </w:pPr>
            <w:r>
              <w:rPr>
                <w:rFonts w:eastAsia="Arial" w:ascii="Arial" w:hAnsi="Arial"/>
                <w:color w:val="000000"/>
                <w:sz w:val="20"/>
                <w:szCs w:val="20"/>
              </w:rPr>
            </w:r>
          </w:p>
        </w:tc>
        <w:tc>
          <w:tcPr>
            <w:tcW w:w="556"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center"/>
              <w:rPr>
                <w:rFonts w:ascii="Arial" w:hAnsi="Arial" w:eastAsia="Arial"/>
                <w:color w:val="000000"/>
                <w:sz w:val="20"/>
                <w:szCs w:val="20"/>
              </w:rPr>
            </w:pPr>
            <w:r>
              <w:rPr>
                <w:rFonts w:eastAsia="Arial" w:ascii="Arial" w:hAnsi="Arial"/>
                <w:color w:val="000000"/>
                <w:sz w:val="20"/>
                <w:szCs w:val="20"/>
              </w:rPr>
            </w:r>
          </w:p>
        </w:tc>
        <w:tc>
          <w:tcPr>
            <w:tcW w:w="810" w:type="dxa"/>
            <w:tcBorders>
              <w:top w:val="single" w:sz="4" w:space="0" w:color="000000"/>
              <w:left w:val="single" w:sz="4" w:space="0" w:color="000000"/>
              <w:bottom w:val="single" w:sz="4" w:space="0" w:color="000000"/>
            </w:tcBorders>
            <w:shd w:color="auto" w:fill="auto" w:val="clear"/>
            <w:tcMar>
              <w:left w:w="108" w:type="dxa"/>
              <w:right w:w="108" w:type="dxa"/>
            </w:tcMar>
          </w:tcPr>
          <w:p>
            <w:pPr>
              <w:pStyle w:val="Normal"/>
              <w:widowControl w:val="false"/>
              <w:pBdr/>
              <w:rPr>
                <w:rFonts w:ascii="Arial" w:hAnsi="Arial" w:eastAsia="Arial"/>
                <w:color w:val="000000"/>
                <w:sz w:val="20"/>
                <w:szCs w:val="20"/>
              </w:rPr>
            </w:pPr>
            <w:r>
              <w:rPr>
                <w:rFonts w:eastAsia="Arial" w:ascii="Arial" w:hAnsi="Arial"/>
                <w:color w:val="000000"/>
                <w:sz w:val="20"/>
                <w:szCs w:val="20"/>
              </w:rPr>
            </w:r>
          </w:p>
        </w:tc>
        <w:tc>
          <w:tcPr>
            <w:tcW w:w="2594"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vAlign w:val="center"/>
          </w:tcPr>
          <w:p>
            <w:pPr>
              <w:pStyle w:val="Normal"/>
              <w:widowControl w:val="false"/>
              <w:pBdr/>
              <w:shd w:val="clear" w:color="auto" w:fill="FFFFFF"/>
              <w:jc w:val="both"/>
              <w:rPr>
                <w:rFonts w:ascii="Arial" w:hAnsi="Arial" w:eastAsia="Arial"/>
                <w:sz w:val="20"/>
                <w:szCs w:val="20"/>
                <w:highlight w:val="white"/>
              </w:rPr>
            </w:pPr>
            <w:r>
              <w:rPr/>
            </w:r>
          </w:p>
          <w:p>
            <w:pPr>
              <w:pStyle w:val="Normal"/>
              <w:widowControl w:val="false"/>
              <w:pBdr/>
              <w:shd w:val="clear" w:color="auto" w:fill="FFFFFF"/>
              <w:jc w:val="both"/>
              <w:rPr>
                <w:rFonts w:ascii="Arial" w:hAnsi="Arial" w:eastAsia="Arial"/>
                <w:sz w:val="20"/>
                <w:szCs w:val="20"/>
                <w:highlight w:val="white"/>
              </w:rPr>
            </w:pPr>
            <w:r>
              <w:rPr>
                <w:rFonts w:eastAsia="Arial" w:ascii="Arial" w:hAnsi="Arial"/>
                <w:sz w:val="20"/>
                <w:szCs w:val="20"/>
                <w:highlight w:val="white"/>
              </w:rPr>
            </w:r>
          </w:p>
        </w:tc>
      </w:tr>
      <w:tr>
        <w:trPr/>
        <w:tc>
          <w:tcPr>
            <w:tcW w:w="539"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center"/>
              <w:rPr>
                <w:rFonts w:ascii="Arial" w:hAnsi="Arial" w:eastAsia="Arial"/>
                <w:color w:val="000000"/>
                <w:sz w:val="20"/>
                <w:szCs w:val="20"/>
              </w:rPr>
            </w:pPr>
            <w:r>
              <w:rPr>
                <w:rFonts w:eastAsia="Arial" w:ascii="Arial" w:hAnsi="Arial"/>
                <w:color w:val="000000"/>
                <w:sz w:val="20"/>
                <w:szCs w:val="20"/>
              </w:rPr>
              <w:t>5.</w:t>
            </w:r>
          </w:p>
        </w:tc>
        <w:tc>
          <w:tcPr>
            <w:tcW w:w="3600" w:type="dxa"/>
            <w:tcBorders>
              <w:top w:val="single" w:sz="4" w:space="0" w:color="000000"/>
              <w:left w:val="single" w:sz="4" w:space="0" w:color="000000"/>
              <w:bottom w:val="single" w:sz="4" w:space="0" w:color="000000"/>
            </w:tcBorders>
            <w:shd w:color="auto" w:fill="E7E6E6" w:val="clear"/>
            <w:tcMar>
              <w:left w:w="108" w:type="dxa"/>
              <w:right w:w="108" w:type="dxa"/>
            </w:tcMa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t>Consta documento de formalização de demanda?</w:t>
            </w:r>
          </w:p>
        </w:tc>
        <w:tc>
          <w:tcPr>
            <w:tcW w:w="511"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center"/>
              <w:rPr>
                <w:rFonts w:ascii="Arial" w:hAnsi="Arial" w:eastAsia="Arial"/>
                <w:color w:val="000000"/>
                <w:sz w:val="20"/>
                <w:szCs w:val="20"/>
              </w:rPr>
            </w:pPr>
            <w:r>
              <w:rPr>
                <w:rFonts w:eastAsia="Arial" w:ascii="Arial" w:hAnsi="Arial"/>
                <w:color w:val="000000"/>
                <w:sz w:val="20"/>
                <w:szCs w:val="20"/>
              </w:rPr>
            </w:r>
          </w:p>
        </w:tc>
        <w:tc>
          <w:tcPr>
            <w:tcW w:w="554"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center"/>
              <w:rPr>
                <w:rFonts w:ascii="Arial" w:hAnsi="Arial" w:eastAsia="Arial"/>
                <w:color w:val="000000"/>
                <w:sz w:val="20"/>
                <w:szCs w:val="20"/>
              </w:rPr>
            </w:pPr>
            <w:r>
              <w:rPr>
                <w:rFonts w:eastAsia="Arial" w:ascii="Arial" w:hAnsi="Arial"/>
                <w:color w:val="000000"/>
                <w:sz w:val="20"/>
                <w:szCs w:val="20"/>
              </w:rPr>
            </w:r>
          </w:p>
        </w:tc>
        <w:tc>
          <w:tcPr>
            <w:tcW w:w="556"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center"/>
              <w:rPr>
                <w:rFonts w:ascii="Arial" w:hAnsi="Arial" w:eastAsia="Arial"/>
                <w:color w:val="000000"/>
                <w:sz w:val="20"/>
                <w:szCs w:val="20"/>
              </w:rPr>
            </w:pPr>
            <w:r>
              <w:rPr>
                <w:rFonts w:eastAsia="Arial" w:ascii="Arial" w:hAnsi="Arial"/>
                <w:color w:val="000000"/>
                <w:sz w:val="20"/>
                <w:szCs w:val="20"/>
              </w:rPr>
            </w:r>
          </w:p>
        </w:tc>
        <w:tc>
          <w:tcPr>
            <w:tcW w:w="810" w:type="dxa"/>
            <w:tcBorders>
              <w:top w:val="single" w:sz="4" w:space="0" w:color="000000"/>
              <w:left w:val="single" w:sz="4" w:space="0" w:color="000000"/>
              <w:bottom w:val="single" w:sz="4" w:space="0" w:color="000000"/>
            </w:tcBorders>
            <w:shd w:color="auto" w:fill="E7E6E6" w:val="clear"/>
            <w:tcMar>
              <w:left w:w="108" w:type="dxa"/>
              <w:right w:w="108" w:type="dxa"/>
            </w:tcMar>
          </w:tcPr>
          <w:p>
            <w:pPr>
              <w:pStyle w:val="Normal"/>
              <w:widowControl w:val="false"/>
              <w:pBdr/>
              <w:rPr>
                <w:rFonts w:ascii="Arial" w:hAnsi="Arial" w:eastAsia="Arial"/>
                <w:color w:val="000000"/>
                <w:sz w:val="20"/>
                <w:szCs w:val="20"/>
              </w:rPr>
            </w:pPr>
            <w:r>
              <w:rPr>
                <w:rFonts w:eastAsia="Arial" w:ascii="Arial" w:hAnsi="Arial"/>
                <w:color w:val="000000"/>
                <w:sz w:val="20"/>
                <w:szCs w:val="20"/>
              </w:rPr>
            </w:r>
          </w:p>
        </w:tc>
        <w:tc>
          <w:tcPr>
            <w:tcW w:w="2594" w:type="dxa"/>
            <w:tcBorders>
              <w:top w:val="single" w:sz="4" w:space="0" w:color="000000"/>
              <w:left w:val="single" w:sz="4" w:space="0" w:color="000000"/>
              <w:bottom w:val="single" w:sz="4" w:space="0" w:color="000000"/>
              <w:right w:val="single" w:sz="4" w:space="0" w:color="000000"/>
            </w:tcBorders>
            <w:shd w:color="auto" w:fill="E7E6E6" w:val="clear"/>
            <w:tcMar>
              <w:left w:w="108" w:type="dxa"/>
              <w:right w:w="108" w:type="dxa"/>
            </w:tcMar>
            <w:vAlign w:val="center"/>
          </w:tcPr>
          <w:p>
            <w:pPr>
              <w:pStyle w:val="Normal"/>
              <w:widowControl w:val="false"/>
              <w:pBdr/>
              <w:shd w:val="clear" w:color="auto" w:fill="E7E6E6"/>
              <w:jc w:val="both"/>
              <w:rPr>
                <w:rFonts w:ascii="Arial" w:hAnsi="Arial" w:eastAsia="Arial"/>
                <w:color w:val="000000"/>
                <w:sz w:val="20"/>
                <w:szCs w:val="20"/>
                <w:highlight w:val="white"/>
              </w:rPr>
            </w:pPr>
            <w:r>
              <w:rPr>
                <w:rFonts w:eastAsia="Arial" w:ascii="Arial" w:hAnsi="Arial"/>
                <w:color w:val="000000"/>
                <w:sz w:val="20"/>
                <w:szCs w:val="20"/>
                <w:highlight w:val="white"/>
              </w:rPr>
            </w:r>
          </w:p>
        </w:tc>
      </w:tr>
      <w:tr>
        <w:trPr>
          <w:trHeight w:val="229" w:hRule="atLeast"/>
        </w:trPr>
        <w:tc>
          <w:tcPr>
            <w:tcW w:w="539"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center"/>
              <w:rPr>
                <w:rFonts w:ascii="Arial" w:hAnsi="Arial" w:eastAsia="Arial"/>
                <w:color w:val="000000"/>
                <w:sz w:val="20"/>
                <w:szCs w:val="20"/>
              </w:rPr>
            </w:pPr>
            <w:r>
              <w:rPr>
                <w:rFonts w:eastAsia="Arial" w:ascii="Arial" w:hAnsi="Arial"/>
                <w:color w:val="000000"/>
                <w:sz w:val="20"/>
                <w:szCs w:val="20"/>
              </w:rPr>
              <w:t>6.</w:t>
            </w:r>
          </w:p>
        </w:tc>
        <w:tc>
          <w:tcPr>
            <w:tcW w:w="3600"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t>O objeto requisitado está contemplado no Plano de Contratações Anual, de acordo com o Decreto n.º 10.086/2022?</w:t>
            </w:r>
          </w:p>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11"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center"/>
              <w:rPr>
                <w:rFonts w:ascii="Arial" w:hAnsi="Arial" w:eastAsia="Arial"/>
                <w:color w:val="000000"/>
                <w:sz w:val="20"/>
                <w:szCs w:val="20"/>
              </w:rPr>
            </w:pPr>
            <w:r>
              <w:rPr>
                <w:rFonts w:eastAsia="Arial" w:ascii="Arial" w:hAnsi="Arial"/>
                <w:color w:val="000000"/>
                <w:sz w:val="20"/>
                <w:szCs w:val="20"/>
              </w:rPr>
            </w:r>
          </w:p>
        </w:tc>
        <w:tc>
          <w:tcPr>
            <w:tcW w:w="554"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center"/>
              <w:rPr>
                <w:rFonts w:ascii="Arial" w:hAnsi="Arial" w:eastAsia="Arial"/>
                <w:color w:val="000000"/>
                <w:sz w:val="20"/>
                <w:szCs w:val="20"/>
              </w:rPr>
            </w:pPr>
            <w:r>
              <w:rPr>
                <w:rFonts w:eastAsia="Arial" w:ascii="Arial" w:hAnsi="Arial"/>
                <w:color w:val="000000"/>
                <w:sz w:val="20"/>
                <w:szCs w:val="20"/>
              </w:rPr>
            </w:r>
          </w:p>
        </w:tc>
        <w:tc>
          <w:tcPr>
            <w:tcW w:w="556"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center"/>
              <w:rPr>
                <w:rFonts w:ascii="Arial" w:hAnsi="Arial" w:eastAsia="Arial"/>
                <w:color w:val="000000"/>
                <w:sz w:val="20"/>
                <w:szCs w:val="20"/>
              </w:rPr>
            </w:pPr>
            <w:r>
              <w:rPr>
                <w:rFonts w:eastAsia="Arial" w:ascii="Arial" w:hAnsi="Arial"/>
                <w:color w:val="000000"/>
                <w:sz w:val="20"/>
                <w:szCs w:val="20"/>
              </w:rPr>
            </w:r>
          </w:p>
        </w:tc>
        <w:tc>
          <w:tcPr>
            <w:tcW w:w="810" w:type="dxa"/>
            <w:tcBorders>
              <w:top w:val="single" w:sz="4" w:space="0" w:color="000000"/>
              <w:left w:val="single" w:sz="4" w:space="0" w:color="000000"/>
              <w:bottom w:val="single" w:sz="4" w:space="0" w:color="000000"/>
            </w:tcBorders>
            <w:shd w:color="auto" w:fill="auto" w:val="clear"/>
            <w:tcMar>
              <w:left w:w="108" w:type="dxa"/>
              <w:right w:w="108" w:type="dxa"/>
            </w:tcMar>
          </w:tcPr>
          <w:p>
            <w:pPr>
              <w:pStyle w:val="Normal"/>
              <w:widowControl w:val="false"/>
              <w:pBdr/>
              <w:ind w:firstLine="147"/>
              <w:jc w:val="both"/>
              <w:rPr>
                <w:rFonts w:ascii="Arial" w:hAnsi="Arial" w:eastAsia="Arial"/>
                <w:color w:val="000000"/>
                <w:sz w:val="20"/>
                <w:szCs w:val="20"/>
              </w:rPr>
            </w:pPr>
            <w:r>
              <w:rPr>
                <w:rFonts w:eastAsia="Arial" w:ascii="Arial" w:hAnsi="Arial"/>
                <w:color w:val="000000"/>
                <w:sz w:val="20"/>
                <w:szCs w:val="20"/>
              </w:rPr>
            </w:r>
          </w:p>
        </w:tc>
        <w:tc>
          <w:tcPr>
            <w:tcW w:w="2594"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vAlign w:val="center"/>
          </w:tcPr>
          <w:p>
            <w:pPr>
              <w:pStyle w:val="Normal"/>
              <w:widowControl w:val="false"/>
              <w:pBdr/>
              <w:shd w:val="clear" w:color="auto" w:fill="FFFFFF"/>
              <w:jc w:val="both"/>
              <w:rPr>
                <w:rFonts w:ascii="Arial" w:hAnsi="Arial" w:eastAsia="Arial"/>
                <w:color w:val="000000"/>
                <w:sz w:val="20"/>
                <w:szCs w:val="20"/>
                <w:highlight w:val="white"/>
              </w:rPr>
            </w:pPr>
            <w:r>
              <w:rPr>
                <w:rFonts w:eastAsia="Arial" w:ascii="Arial" w:hAnsi="Arial"/>
                <w:color w:val="000000"/>
                <w:sz w:val="20"/>
                <w:szCs w:val="20"/>
                <w:highlight w:val="white"/>
              </w:rPr>
            </w:r>
          </w:p>
        </w:tc>
      </w:tr>
      <w:tr>
        <w:trPr>
          <w:trHeight w:val="229" w:hRule="atLeast"/>
        </w:trPr>
        <w:tc>
          <w:tcPr>
            <w:tcW w:w="539"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center"/>
              <w:rPr>
                <w:rFonts w:ascii="Arial" w:hAnsi="Arial" w:eastAsia="Arial"/>
                <w:color w:val="000000"/>
                <w:sz w:val="20"/>
                <w:szCs w:val="20"/>
              </w:rPr>
            </w:pPr>
            <w:r>
              <w:rPr>
                <w:rFonts w:eastAsia="Arial" w:ascii="Arial" w:hAnsi="Arial"/>
                <w:color w:val="000000"/>
                <w:sz w:val="20"/>
                <w:szCs w:val="20"/>
              </w:rPr>
              <w:t>7.</w:t>
            </w:r>
          </w:p>
        </w:tc>
        <w:tc>
          <w:tcPr>
            <w:tcW w:w="3600"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t>A autoridade competente da unidade demandante justificou a necessidade da contratação?</w:t>
            </w:r>
          </w:p>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11"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center"/>
              <w:rPr>
                <w:rFonts w:ascii="Arial" w:hAnsi="Arial" w:eastAsia="Arial"/>
                <w:color w:val="000000"/>
                <w:sz w:val="20"/>
                <w:szCs w:val="20"/>
              </w:rPr>
            </w:pPr>
            <w:r>
              <w:rPr>
                <w:rFonts w:eastAsia="Arial" w:ascii="Arial" w:hAnsi="Arial"/>
                <w:color w:val="000000"/>
                <w:sz w:val="20"/>
                <w:szCs w:val="20"/>
              </w:rPr>
            </w:r>
          </w:p>
        </w:tc>
        <w:tc>
          <w:tcPr>
            <w:tcW w:w="554"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center"/>
              <w:rPr>
                <w:rFonts w:ascii="Arial" w:hAnsi="Arial" w:eastAsia="Arial"/>
                <w:color w:val="000000"/>
                <w:sz w:val="20"/>
                <w:szCs w:val="20"/>
              </w:rPr>
            </w:pPr>
            <w:r>
              <w:rPr>
                <w:rFonts w:eastAsia="Arial" w:ascii="Arial" w:hAnsi="Arial"/>
                <w:color w:val="000000"/>
                <w:sz w:val="20"/>
                <w:szCs w:val="20"/>
              </w:rPr>
            </w:r>
          </w:p>
        </w:tc>
        <w:tc>
          <w:tcPr>
            <w:tcW w:w="556"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center"/>
              <w:rPr>
                <w:rFonts w:ascii="Arial" w:hAnsi="Arial" w:eastAsia="Arial"/>
                <w:color w:val="000000"/>
                <w:sz w:val="20"/>
                <w:szCs w:val="20"/>
              </w:rPr>
            </w:pPr>
            <w:r>
              <w:rPr>
                <w:rFonts w:eastAsia="Arial" w:ascii="Arial" w:hAnsi="Arial"/>
                <w:color w:val="000000"/>
                <w:sz w:val="20"/>
                <w:szCs w:val="20"/>
              </w:rPr>
            </w:r>
          </w:p>
        </w:tc>
        <w:tc>
          <w:tcPr>
            <w:tcW w:w="810" w:type="dxa"/>
            <w:tcBorders>
              <w:top w:val="single" w:sz="4" w:space="0" w:color="000000"/>
              <w:left w:val="single" w:sz="4" w:space="0" w:color="000000"/>
              <w:bottom w:val="single" w:sz="4" w:space="0" w:color="000000"/>
            </w:tcBorders>
            <w:shd w:color="auto" w:fill="E7E6E6" w:val="clear"/>
            <w:tcMar>
              <w:left w:w="108" w:type="dxa"/>
              <w:right w:w="108" w:type="dxa"/>
            </w:tcMar>
          </w:tcPr>
          <w:p>
            <w:pPr>
              <w:pStyle w:val="Normal"/>
              <w:widowControl w:val="false"/>
              <w:pBdr/>
              <w:ind w:firstLine="147"/>
              <w:jc w:val="both"/>
              <w:rPr>
                <w:rFonts w:ascii="Arial" w:hAnsi="Arial" w:eastAsia="Arial"/>
                <w:color w:val="000000"/>
                <w:sz w:val="20"/>
                <w:szCs w:val="20"/>
              </w:rPr>
            </w:pPr>
            <w:r>
              <w:rPr>
                <w:rFonts w:eastAsia="Arial" w:ascii="Arial" w:hAnsi="Arial"/>
                <w:color w:val="000000"/>
                <w:sz w:val="20"/>
                <w:szCs w:val="20"/>
              </w:rPr>
            </w:r>
          </w:p>
        </w:tc>
        <w:tc>
          <w:tcPr>
            <w:tcW w:w="2594" w:type="dxa"/>
            <w:tcBorders>
              <w:top w:val="single" w:sz="4" w:space="0" w:color="000000"/>
              <w:left w:val="single" w:sz="4" w:space="0" w:color="000000"/>
              <w:bottom w:val="single" w:sz="4" w:space="0" w:color="000000"/>
              <w:right w:val="single" w:sz="4" w:space="0" w:color="000000"/>
            </w:tcBorders>
            <w:shd w:color="auto" w:fill="E7E6E6" w:val="clear"/>
            <w:tcMar>
              <w:left w:w="108" w:type="dxa"/>
              <w:right w:w="108" w:type="dxa"/>
            </w:tcMar>
            <w:vAlign w:val="center"/>
          </w:tcPr>
          <w:p>
            <w:pPr>
              <w:pStyle w:val="Normal"/>
              <w:widowControl w:val="false"/>
              <w:pBdr/>
              <w:shd w:val="clear" w:color="auto" w:fill="E7E6E6"/>
              <w:jc w:val="both"/>
              <w:rPr>
                <w:rFonts w:ascii="Arial" w:hAnsi="Arial" w:eastAsia="Arial"/>
                <w:color w:val="000000"/>
                <w:sz w:val="20"/>
                <w:szCs w:val="20"/>
                <w:highlight w:val="white"/>
              </w:rPr>
            </w:pPr>
            <w:r>
              <w:rPr>
                <w:rFonts w:eastAsia="Arial" w:ascii="Arial" w:hAnsi="Arial"/>
                <w:color w:val="000000"/>
                <w:sz w:val="20"/>
                <w:szCs w:val="20"/>
                <w:highlight w:val="white"/>
              </w:rPr>
            </w:r>
          </w:p>
        </w:tc>
      </w:tr>
      <w:tr>
        <w:trPr>
          <w:trHeight w:val="229" w:hRule="atLeast"/>
        </w:trPr>
        <w:tc>
          <w:tcPr>
            <w:tcW w:w="539"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center"/>
              <w:rPr>
                <w:rFonts w:ascii="Arial" w:hAnsi="Arial" w:eastAsia="Arial"/>
                <w:color w:val="000000"/>
                <w:sz w:val="20"/>
                <w:szCs w:val="20"/>
              </w:rPr>
            </w:pPr>
            <w:r>
              <w:rPr>
                <w:rFonts w:eastAsia="Arial" w:ascii="Arial" w:hAnsi="Arial"/>
                <w:color w:val="000000"/>
                <w:sz w:val="20"/>
                <w:szCs w:val="20"/>
              </w:rPr>
              <w:t>8.</w:t>
            </w:r>
          </w:p>
        </w:tc>
        <w:tc>
          <w:tcPr>
            <w:tcW w:w="3600"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t>Há justificativa fundamentada dos quantitativos requisitados, tais como demonstrativo de consumo dos exercícios anteriores, relatórios do setor de contratos e/ou outros dados objetivos que demonstrem o dimensionamento adequado da aquisição/contratação?</w:t>
            </w:r>
          </w:p>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11"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center"/>
              <w:rPr>
                <w:rFonts w:ascii="Arial" w:hAnsi="Arial" w:eastAsia="Arial"/>
                <w:color w:val="000000"/>
                <w:sz w:val="20"/>
                <w:szCs w:val="20"/>
              </w:rPr>
            </w:pPr>
            <w:r>
              <w:rPr>
                <w:rFonts w:eastAsia="Arial" w:ascii="Arial" w:hAnsi="Arial"/>
                <w:color w:val="000000"/>
                <w:sz w:val="20"/>
                <w:szCs w:val="20"/>
              </w:rPr>
            </w:r>
          </w:p>
        </w:tc>
        <w:tc>
          <w:tcPr>
            <w:tcW w:w="554"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center"/>
              <w:rPr>
                <w:rFonts w:ascii="Arial" w:hAnsi="Arial" w:eastAsia="Arial"/>
                <w:color w:val="000000"/>
                <w:sz w:val="20"/>
                <w:szCs w:val="20"/>
              </w:rPr>
            </w:pPr>
            <w:r>
              <w:rPr>
                <w:rFonts w:eastAsia="Arial" w:ascii="Arial" w:hAnsi="Arial"/>
                <w:color w:val="000000"/>
                <w:sz w:val="20"/>
                <w:szCs w:val="20"/>
              </w:rPr>
            </w:r>
          </w:p>
        </w:tc>
        <w:tc>
          <w:tcPr>
            <w:tcW w:w="556"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center"/>
              <w:rPr>
                <w:rFonts w:ascii="Arial" w:hAnsi="Arial" w:eastAsia="Arial"/>
                <w:color w:val="000000"/>
                <w:sz w:val="20"/>
                <w:szCs w:val="20"/>
              </w:rPr>
            </w:pPr>
            <w:r>
              <w:rPr>
                <w:rFonts w:eastAsia="Arial" w:ascii="Arial" w:hAnsi="Arial"/>
                <w:color w:val="000000"/>
                <w:sz w:val="20"/>
                <w:szCs w:val="20"/>
              </w:rPr>
            </w:r>
          </w:p>
        </w:tc>
        <w:tc>
          <w:tcPr>
            <w:tcW w:w="810" w:type="dxa"/>
            <w:tcBorders>
              <w:top w:val="single" w:sz="4" w:space="0" w:color="000000"/>
              <w:left w:val="single" w:sz="4" w:space="0" w:color="000000"/>
              <w:bottom w:val="single" w:sz="4" w:space="0" w:color="000000"/>
            </w:tcBorders>
            <w:shd w:color="auto" w:fill="auto" w:val="clear"/>
            <w:tcMar>
              <w:left w:w="108" w:type="dxa"/>
              <w:right w:w="108" w:type="dxa"/>
            </w:tcMar>
          </w:tcPr>
          <w:p>
            <w:pPr>
              <w:pStyle w:val="Normal"/>
              <w:widowControl w:val="false"/>
              <w:pBdr/>
              <w:ind w:firstLine="147"/>
              <w:jc w:val="both"/>
              <w:rPr>
                <w:rFonts w:ascii="Arial" w:hAnsi="Arial" w:eastAsia="Arial"/>
                <w:color w:val="000000"/>
                <w:sz w:val="20"/>
                <w:szCs w:val="20"/>
              </w:rPr>
            </w:pPr>
            <w:r>
              <w:rPr>
                <w:rFonts w:eastAsia="Arial" w:ascii="Arial" w:hAnsi="Arial"/>
                <w:color w:val="000000"/>
                <w:sz w:val="20"/>
                <w:szCs w:val="20"/>
              </w:rPr>
            </w:r>
          </w:p>
        </w:tc>
        <w:tc>
          <w:tcPr>
            <w:tcW w:w="2594"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vAlign w:val="center"/>
          </w:tcPr>
          <w:p>
            <w:pPr>
              <w:pStyle w:val="Normal"/>
              <w:widowControl w:val="false"/>
              <w:pBdr/>
              <w:shd w:val="clear" w:color="auto" w:fill="FFFFFF"/>
              <w:jc w:val="both"/>
              <w:rPr>
                <w:rFonts w:ascii="Arial" w:hAnsi="Arial" w:eastAsia="Arial"/>
                <w:color w:val="000000"/>
                <w:sz w:val="20"/>
                <w:szCs w:val="20"/>
                <w:highlight w:val="white"/>
              </w:rPr>
            </w:pPr>
            <w:r>
              <w:rPr>
                <w:rFonts w:eastAsia="Arial" w:ascii="Arial" w:hAnsi="Arial"/>
                <w:color w:val="000000"/>
                <w:sz w:val="20"/>
                <w:szCs w:val="20"/>
                <w:highlight w:val="white"/>
              </w:rPr>
            </w:r>
          </w:p>
        </w:tc>
      </w:tr>
      <w:tr>
        <w:trPr>
          <w:trHeight w:val="229" w:hRule="atLeast"/>
        </w:trPr>
        <w:tc>
          <w:tcPr>
            <w:tcW w:w="539"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t>9.</w:t>
            </w:r>
          </w:p>
        </w:tc>
        <w:tc>
          <w:tcPr>
            <w:tcW w:w="3600"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t>Há Estudo Técnico Preliminar elaborado pelo setor requisitante?</w:t>
            </w:r>
          </w:p>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11"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54"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56"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810" w:type="dxa"/>
            <w:tcBorders>
              <w:top w:val="single" w:sz="4" w:space="0" w:color="000000"/>
              <w:left w:val="single" w:sz="4" w:space="0" w:color="000000"/>
              <w:bottom w:val="single" w:sz="4" w:space="0" w:color="000000"/>
            </w:tcBorders>
            <w:shd w:color="auto" w:fill="E7E6E6" w:val="clear"/>
            <w:tcMar>
              <w:left w:w="108" w:type="dxa"/>
              <w:right w:w="108" w:type="dxa"/>
            </w:tcMa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2594" w:type="dxa"/>
            <w:tcBorders>
              <w:top w:val="single" w:sz="4" w:space="0" w:color="000000"/>
              <w:left w:val="single" w:sz="4" w:space="0" w:color="000000"/>
              <w:bottom w:val="single" w:sz="4" w:space="0" w:color="000000"/>
              <w:right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r>
      <w:tr>
        <w:trPr>
          <w:trHeight w:val="229" w:hRule="atLeast"/>
        </w:trPr>
        <w:tc>
          <w:tcPr>
            <w:tcW w:w="539"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t>10.</w:t>
            </w:r>
          </w:p>
        </w:tc>
        <w:tc>
          <w:tcPr>
            <w:tcW w:w="3600" w:type="dxa"/>
            <w:tcBorders>
              <w:top w:val="single" w:sz="4" w:space="0" w:color="000000"/>
              <w:left w:val="single" w:sz="4" w:space="0" w:color="000000"/>
              <w:bottom w:val="single" w:sz="4" w:space="0" w:color="000000"/>
            </w:tcBorders>
            <w:shd w:color="auto" w:fill="auto" w:val="clear"/>
            <w:tcMar>
              <w:left w:w="108" w:type="dxa"/>
              <w:right w:w="108" w:type="dxa"/>
            </w:tcMa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t>Há Análise de Riscos?</w:t>
            </w:r>
          </w:p>
        </w:tc>
        <w:tc>
          <w:tcPr>
            <w:tcW w:w="511"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54"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56"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810" w:type="dxa"/>
            <w:tcBorders>
              <w:top w:val="single" w:sz="4" w:space="0" w:color="000000"/>
              <w:left w:val="single" w:sz="4" w:space="0" w:color="000000"/>
              <w:bottom w:val="single" w:sz="4" w:space="0" w:color="000000"/>
            </w:tcBorders>
            <w:shd w:color="auto" w:fill="auto" w:val="clear"/>
            <w:tcMar>
              <w:left w:w="108" w:type="dxa"/>
              <w:right w:w="108" w:type="dxa"/>
            </w:tcMa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2594"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r>
      <w:tr>
        <w:trPr>
          <w:trHeight w:val="229" w:hRule="atLeast"/>
        </w:trPr>
        <w:tc>
          <w:tcPr>
            <w:tcW w:w="539"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t>11.</w:t>
            </w:r>
          </w:p>
        </w:tc>
        <w:tc>
          <w:tcPr>
            <w:tcW w:w="3600" w:type="dxa"/>
            <w:tcBorders>
              <w:top w:val="single" w:sz="4" w:space="0" w:color="000000"/>
              <w:left w:val="single" w:sz="4" w:space="0" w:color="000000"/>
              <w:bottom w:val="single" w:sz="4" w:space="0" w:color="000000"/>
            </w:tcBorders>
            <w:shd w:color="auto" w:fill="E7E6E6" w:val="clear"/>
            <w:tcMar>
              <w:left w:w="108" w:type="dxa"/>
              <w:right w:w="108" w:type="dxa"/>
            </w:tcMa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t>Consta justificativa para a ausência dos itens não obrigatórios dos Estudos Técnicos Preliminares?</w:t>
            </w:r>
          </w:p>
        </w:tc>
        <w:tc>
          <w:tcPr>
            <w:tcW w:w="511"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54"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56"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810" w:type="dxa"/>
            <w:tcBorders>
              <w:top w:val="single" w:sz="4" w:space="0" w:color="000000"/>
              <w:left w:val="single" w:sz="4" w:space="0" w:color="000000"/>
              <w:bottom w:val="single" w:sz="4" w:space="0" w:color="000000"/>
            </w:tcBorders>
            <w:shd w:color="auto" w:fill="E7E6E6" w:val="clear"/>
            <w:tcMar>
              <w:left w:w="108" w:type="dxa"/>
              <w:right w:w="108" w:type="dxa"/>
            </w:tcMa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2594" w:type="dxa"/>
            <w:tcBorders>
              <w:top w:val="single" w:sz="4" w:space="0" w:color="000000"/>
              <w:left w:val="single" w:sz="4" w:space="0" w:color="000000"/>
              <w:bottom w:val="single" w:sz="4" w:space="0" w:color="000000"/>
              <w:right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r>
      <w:tr>
        <w:trPr>
          <w:trHeight w:val="229" w:hRule="atLeast"/>
        </w:trPr>
        <w:tc>
          <w:tcPr>
            <w:tcW w:w="539"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t>12.</w:t>
            </w:r>
          </w:p>
        </w:tc>
        <w:tc>
          <w:tcPr>
            <w:tcW w:w="3600"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t>Há Termo de Referência elaborado pelo setor requisitante?</w:t>
            </w:r>
          </w:p>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11"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54"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56"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810" w:type="dxa"/>
            <w:tcBorders>
              <w:top w:val="single" w:sz="4" w:space="0" w:color="000000"/>
              <w:left w:val="single" w:sz="4" w:space="0" w:color="000000"/>
              <w:bottom w:val="single" w:sz="4" w:space="0" w:color="000000"/>
            </w:tcBorders>
            <w:shd w:color="auto" w:fill="auto" w:val="clear"/>
            <w:tcMar>
              <w:left w:w="108" w:type="dxa"/>
              <w:right w:w="108" w:type="dxa"/>
            </w:tcMa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2594"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r>
      <w:tr>
        <w:trPr>
          <w:trHeight w:val="229" w:hRule="atLeast"/>
        </w:trPr>
        <w:tc>
          <w:tcPr>
            <w:tcW w:w="539"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t>13.</w:t>
            </w:r>
          </w:p>
        </w:tc>
        <w:tc>
          <w:tcPr>
            <w:tcW w:w="3600"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t>O documento contendo as especificações e a quantidade estimada do serviço observou as diretrizes da Lei Federal n.º 14.133/2021 e do Decreto n.º 10.0876/2022?</w:t>
            </w:r>
          </w:p>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11"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54"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56"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810" w:type="dxa"/>
            <w:tcBorders>
              <w:top w:val="single" w:sz="4" w:space="0" w:color="000000"/>
              <w:left w:val="single" w:sz="4" w:space="0" w:color="000000"/>
              <w:bottom w:val="single" w:sz="4" w:space="0" w:color="000000"/>
            </w:tcBorders>
            <w:shd w:color="auto" w:fill="E7E6E6" w:val="clear"/>
            <w:tcMar>
              <w:left w:w="108" w:type="dxa"/>
              <w:right w:w="108" w:type="dxa"/>
            </w:tcMa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2594" w:type="dxa"/>
            <w:tcBorders>
              <w:top w:val="single" w:sz="4" w:space="0" w:color="000000"/>
              <w:left w:val="single" w:sz="4" w:space="0" w:color="000000"/>
              <w:bottom w:val="single" w:sz="4" w:space="0" w:color="000000"/>
              <w:right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r>
      <w:tr>
        <w:trPr/>
        <w:tc>
          <w:tcPr>
            <w:tcW w:w="539"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t>14.</w:t>
            </w:r>
          </w:p>
        </w:tc>
        <w:tc>
          <w:tcPr>
            <w:tcW w:w="3600"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t>Foram utilizados os modelos de minutas padronizados da Procuradoria-Geral do Estado?</w:t>
            </w:r>
          </w:p>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11"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54"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56"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810" w:type="dxa"/>
            <w:tcBorders>
              <w:top w:val="single" w:sz="4" w:space="0" w:color="000000"/>
              <w:left w:val="single" w:sz="4" w:space="0" w:color="000000"/>
              <w:bottom w:val="single" w:sz="4" w:space="0" w:color="000000"/>
            </w:tcBorders>
            <w:shd w:color="auto" w:fill="auto" w:val="clear"/>
            <w:tcMar>
              <w:left w:w="108" w:type="dxa"/>
              <w:right w:w="108" w:type="dxa"/>
            </w:tcMa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2594"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r>
      <w:tr>
        <w:trPr/>
        <w:tc>
          <w:tcPr>
            <w:tcW w:w="539"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t>1</w:t>
            </w:r>
            <w:r>
              <w:rPr>
                <w:rFonts w:eastAsia="Arial" w:ascii="Arial" w:hAnsi="Arial"/>
                <w:sz w:val="20"/>
                <w:szCs w:val="20"/>
              </w:rPr>
              <w:t>5</w:t>
            </w:r>
            <w:r>
              <w:rPr>
                <w:rFonts w:eastAsia="Arial" w:ascii="Arial" w:hAnsi="Arial"/>
                <w:color w:val="000000"/>
                <w:sz w:val="20"/>
                <w:szCs w:val="20"/>
              </w:rPr>
              <w:t>.</w:t>
            </w:r>
          </w:p>
        </w:tc>
        <w:tc>
          <w:tcPr>
            <w:tcW w:w="3600"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t>Consta a aprovação motivada do termo de referência pela autoridade competente, nos termos do §3.º do art. 19 do Decreto n.º 10.086/2022?</w:t>
            </w:r>
          </w:p>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11"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54"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56"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810" w:type="dxa"/>
            <w:tcBorders>
              <w:top w:val="single" w:sz="4" w:space="0" w:color="000000"/>
              <w:left w:val="single" w:sz="4" w:space="0" w:color="000000"/>
              <w:bottom w:val="single" w:sz="4" w:space="0" w:color="000000"/>
            </w:tcBorders>
            <w:shd w:color="auto" w:fill="E7E6E6" w:val="clear"/>
            <w:tcMar>
              <w:left w:w="108" w:type="dxa"/>
              <w:right w:w="108" w:type="dxa"/>
            </w:tcMa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2594" w:type="dxa"/>
            <w:tcBorders>
              <w:top w:val="single" w:sz="4" w:space="0" w:color="000000"/>
              <w:left w:val="single" w:sz="4" w:space="0" w:color="000000"/>
              <w:bottom w:val="single" w:sz="4" w:space="0" w:color="000000"/>
              <w:right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r>
      <w:tr>
        <w:trPr/>
        <w:tc>
          <w:tcPr>
            <w:tcW w:w="539"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t>1</w:t>
            </w:r>
            <w:r>
              <w:rPr>
                <w:rFonts w:eastAsia="Arial" w:ascii="Arial" w:hAnsi="Arial"/>
                <w:sz w:val="20"/>
                <w:szCs w:val="20"/>
              </w:rPr>
              <w:t>6</w:t>
            </w:r>
            <w:r>
              <w:rPr>
                <w:rFonts w:eastAsia="Arial" w:ascii="Arial" w:hAnsi="Arial"/>
                <w:color w:val="000000"/>
                <w:sz w:val="20"/>
                <w:szCs w:val="20"/>
              </w:rPr>
              <w:t>.</w:t>
            </w:r>
          </w:p>
        </w:tc>
        <w:tc>
          <w:tcPr>
            <w:tcW w:w="3600"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t>Foi realizada ampla pesquisa de preços praticados pelo mercado do ramo do objeto a ser contratado baseada em critérios aceitáveis observando-se o contido no Decreto n.º 10.086/2022?</w:t>
            </w:r>
          </w:p>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11"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54"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56"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810" w:type="dxa"/>
            <w:tcBorders>
              <w:top w:val="single" w:sz="4" w:space="0" w:color="000000"/>
              <w:left w:val="single" w:sz="4" w:space="0" w:color="000000"/>
              <w:bottom w:val="single" w:sz="4" w:space="0" w:color="000000"/>
            </w:tcBorders>
            <w:shd w:color="auto" w:fill="auto" w:val="clear"/>
            <w:tcMar>
              <w:left w:w="108" w:type="dxa"/>
              <w:right w:w="108" w:type="dxa"/>
            </w:tcMa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2594"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r>
      <w:tr>
        <w:trPr/>
        <w:tc>
          <w:tcPr>
            <w:tcW w:w="539"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t>1</w:t>
            </w:r>
            <w:r>
              <w:rPr>
                <w:rFonts w:eastAsia="Arial" w:ascii="Arial" w:hAnsi="Arial"/>
                <w:sz w:val="20"/>
                <w:szCs w:val="20"/>
              </w:rPr>
              <w:t>7</w:t>
            </w:r>
            <w:r>
              <w:rPr>
                <w:rFonts w:eastAsia="Arial" w:ascii="Arial" w:hAnsi="Arial"/>
                <w:color w:val="000000"/>
                <w:sz w:val="20"/>
                <w:szCs w:val="20"/>
              </w:rPr>
              <w:t>.</w:t>
            </w:r>
          </w:p>
        </w:tc>
        <w:tc>
          <w:tcPr>
            <w:tcW w:w="3600"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t>A metodologia de obtenção do preço de referência foi esclarecida e devidamente justificada?</w:t>
            </w:r>
          </w:p>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11"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54"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56"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810" w:type="dxa"/>
            <w:tcBorders>
              <w:top w:val="single" w:sz="4" w:space="0" w:color="000000"/>
              <w:left w:val="single" w:sz="4" w:space="0" w:color="000000"/>
              <w:bottom w:val="single" w:sz="4" w:space="0" w:color="000000"/>
            </w:tcBorders>
            <w:shd w:color="auto" w:fill="E7E6E6" w:val="clear"/>
            <w:tcMar>
              <w:left w:w="108" w:type="dxa"/>
              <w:right w:w="108" w:type="dxa"/>
            </w:tcMa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2594" w:type="dxa"/>
            <w:tcBorders>
              <w:top w:val="single" w:sz="4" w:space="0" w:color="000000"/>
              <w:left w:val="single" w:sz="4" w:space="0" w:color="000000"/>
              <w:bottom w:val="single" w:sz="4" w:space="0" w:color="000000"/>
              <w:right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r>
      <w:tr>
        <w:trPr/>
        <w:tc>
          <w:tcPr>
            <w:tcW w:w="539"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sz w:val="20"/>
                <w:szCs w:val="20"/>
              </w:rPr>
              <w:t>18</w:t>
            </w:r>
            <w:r>
              <w:rPr>
                <w:rFonts w:eastAsia="Arial" w:ascii="Arial" w:hAnsi="Arial"/>
                <w:color w:val="000000"/>
                <w:sz w:val="20"/>
                <w:szCs w:val="20"/>
              </w:rPr>
              <w:t>.</w:t>
            </w:r>
          </w:p>
        </w:tc>
        <w:tc>
          <w:tcPr>
            <w:tcW w:w="3600"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t>Consta indicação do recurso orçamentário próprio para a despesa e da respectiva rubrica?</w:t>
            </w:r>
          </w:p>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11"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54"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56"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810" w:type="dxa"/>
            <w:tcBorders>
              <w:top w:val="single" w:sz="4" w:space="0" w:color="000000"/>
              <w:left w:val="single" w:sz="4" w:space="0" w:color="000000"/>
              <w:bottom w:val="single" w:sz="4" w:space="0" w:color="000000"/>
            </w:tcBorders>
            <w:shd w:color="auto" w:fill="auto" w:val="clear"/>
            <w:tcMar>
              <w:left w:w="108" w:type="dxa"/>
              <w:right w:w="108" w:type="dxa"/>
            </w:tcMa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2594"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r>
      <w:tr>
        <w:trPr/>
        <w:tc>
          <w:tcPr>
            <w:tcW w:w="539"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sz w:val="20"/>
                <w:szCs w:val="20"/>
              </w:rPr>
              <w:t>19.</w:t>
            </w:r>
          </w:p>
        </w:tc>
        <w:tc>
          <w:tcPr>
            <w:tcW w:w="3600"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t>Quadro de Detalhamento da Despesa - QDD</w:t>
            </w:r>
          </w:p>
        </w:tc>
        <w:tc>
          <w:tcPr>
            <w:tcW w:w="511"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54"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56"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810" w:type="dxa"/>
            <w:tcBorders>
              <w:top w:val="single" w:sz="4" w:space="0" w:color="000000"/>
              <w:left w:val="single" w:sz="4" w:space="0" w:color="000000"/>
              <w:bottom w:val="single" w:sz="4" w:space="0" w:color="000000"/>
            </w:tcBorders>
            <w:shd w:color="auto" w:fill="E7E6E6" w:val="clear"/>
            <w:tcMar>
              <w:left w:w="108" w:type="dxa"/>
              <w:right w:w="108" w:type="dxa"/>
            </w:tcMa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2594" w:type="dxa"/>
            <w:tcBorders>
              <w:top w:val="single" w:sz="4" w:space="0" w:color="000000"/>
              <w:left w:val="single" w:sz="4" w:space="0" w:color="000000"/>
              <w:bottom w:val="single" w:sz="4" w:space="0" w:color="000000"/>
              <w:right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r>
      <w:tr>
        <w:trPr/>
        <w:tc>
          <w:tcPr>
            <w:tcW w:w="539"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sz w:val="20"/>
                <w:szCs w:val="20"/>
              </w:rPr>
              <w:t>20.</w:t>
            </w:r>
          </w:p>
        </w:tc>
        <w:tc>
          <w:tcPr>
            <w:tcW w:w="3600"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t>Declaração de Adequação da Despesa e de Regularidade do Pedido</w:t>
            </w:r>
          </w:p>
        </w:tc>
        <w:tc>
          <w:tcPr>
            <w:tcW w:w="511"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54"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56"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810" w:type="dxa"/>
            <w:tcBorders>
              <w:top w:val="single" w:sz="4" w:space="0" w:color="000000"/>
              <w:left w:val="single" w:sz="4" w:space="0" w:color="000000"/>
              <w:bottom w:val="single" w:sz="4" w:space="0" w:color="000000"/>
            </w:tcBorders>
            <w:shd w:color="auto" w:fill="auto" w:val="clear"/>
            <w:tcMar>
              <w:left w:w="108" w:type="dxa"/>
              <w:right w:w="108" w:type="dxa"/>
            </w:tcMa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2594"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r>
      <w:tr>
        <w:trPr/>
        <w:tc>
          <w:tcPr>
            <w:tcW w:w="539"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sz w:val="20"/>
                <w:szCs w:val="20"/>
              </w:rPr>
              <w:t>21</w:t>
            </w:r>
            <w:r>
              <w:rPr>
                <w:rFonts w:eastAsia="Arial" w:ascii="Arial" w:hAnsi="Arial"/>
                <w:color w:val="000000"/>
                <w:sz w:val="20"/>
                <w:szCs w:val="20"/>
              </w:rPr>
              <w:t>.</w:t>
            </w:r>
          </w:p>
        </w:tc>
        <w:tc>
          <w:tcPr>
            <w:tcW w:w="3600"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t xml:space="preserve">Se for o caso, constam a estimativa do impacto orçamentário-financeiro da despesa prevista no art. 16, I da LC 101/2000 e a declaração prevista no art. 16, II do mesmo diploma na hipótese da despesa incidir no </w:t>
            </w:r>
            <w:r>
              <w:rPr>
                <w:rFonts w:eastAsia="Arial" w:ascii="Arial" w:hAnsi="Arial"/>
                <w:i/>
                <w:color w:val="000000"/>
                <w:sz w:val="20"/>
                <w:szCs w:val="20"/>
              </w:rPr>
              <w:t>caput</w:t>
            </w:r>
            <w:r>
              <w:rPr>
                <w:rFonts w:eastAsia="Arial" w:ascii="Arial" w:hAnsi="Arial"/>
                <w:color w:val="000000"/>
                <w:sz w:val="20"/>
                <w:szCs w:val="20"/>
              </w:rPr>
              <w:t xml:space="preserve"> do art. 16?</w:t>
            </w:r>
          </w:p>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11"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54"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56"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810" w:type="dxa"/>
            <w:tcBorders>
              <w:top w:val="single" w:sz="4" w:space="0" w:color="000000"/>
              <w:left w:val="single" w:sz="4" w:space="0" w:color="000000"/>
              <w:bottom w:val="single" w:sz="4" w:space="0" w:color="000000"/>
            </w:tcBorders>
            <w:shd w:color="auto" w:fill="E7E6E6" w:val="clear"/>
            <w:tcMar>
              <w:left w:w="108" w:type="dxa"/>
              <w:right w:w="108" w:type="dxa"/>
            </w:tcMa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2594" w:type="dxa"/>
            <w:tcBorders>
              <w:top w:val="single" w:sz="4" w:space="0" w:color="000000"/>
              <w:left w:val="single" w:sz="4" w:space="0" w:color="000000"/>
              <w:bottom w:val="single" w:sz="4" w:space="0" w:color="000000"/>
              <w:right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r>
      <w:tr>
        <w:trPr/>
        <w:tc>
          <w:tcPr>
            <w:tcW w:w="539"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t>2</w:t>
            </w:r>
            <w:r>
              <w:rPr>
                <w:rFonts w:eastAsia="Arial" w:ascii="Arial" w:hAnsi="Arial"/>
                <w:sz w:val="20"/>
                <w:szCs w:val="20"/>
              </w:rPr>
              <w:t>2.</w:t>
            </w:r>
          </w:p>
        </w:tc>
        <w:tc>
          <w:tcPr>
            <w:tcW w:w="3600"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sz w:val="20"/>
                <w:szCs w:val="20"/>
              </w:rPr>
            </w:pPr>
            <w:bookmarkStart w:id="1" w:name="_heading=h.gjdgxs"/>
            <w:bookmarkEnd w:id="1"/>
            <w:r>
              <w:rPr>
                <w:rFonts w:eastAsia="Arial" w:ascii="Arial" w:hAnsi="Arial"/>
                <w:sz w:val="20"/>
                <w:szCs w:val="20"/>
              </w:rPr>
              <w:t>A escolha da subcomissão técnica observou o procedimento estabelecido na Lei Federal nº. 12.232/2010 e no Decreto n.º 2.663/2023? (citar o procedimento adotado para a escolha, respectivo protocolo)</w:t>
            </w:r>
          </w:p>
        </w:tc>
        <w:tc>
          <w:tcPr>
            <w:tcW w:w="511"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54"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56"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810" w:type="dxa"/>
            <w:tcBorders>
              <w:top w:val="single" w:sz="4" w:space="0" w:color="000000"/>
              <w:left w:val="single" w:sz="4" w:space="0" w:color="000000"/>
              <w:bottom w:val="single" w:sz="4" w:space="0" w:color="000000"/>
            </w:tcBorders>
            <w:shd w:color="auto" w:fill="auto" w:val="clear"/>
            <w:tcMar>
              <w:left w:w="108" w:type="dxa"/>
              <w:right w:w="108" w:type="dxa"/>
            </w:tcMa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2594"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r>
      <w:tr>
        <w:trPr/>
        <w:tc>
          <w:tcPr>
            <w:tcW w:w="539" w:type="dxa"/>
            <w:tcBorders>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t>23.</w:t>
            </w:r>
          </w:p>
        </w:tc>
        <w:tc>
          <w:tcPr>
            <w:tcW w:w="3600" w:type="dxa"/>
            <w:tcBorders>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t>A autoridade competente designou a Comissão Especial de Licitações e a respectiva equipe de apoio?</w:t>
            </w:r>
          </w:p>
        </w:tc>
        <w:tc>
          <w:tcPr>
            <w:tcW w:w="511" w:type="dxa"/>
            <w:tcBorders>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54" w:type="dxa"/>
            <w:tcBorders>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56" w:type="dxa"/>
            <w:tcBorders>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810" w:type="dxa"/>
            <w:tcBorders>
              <w:left w:val="single" w:sz="4" w:space="0" w:color="000000"/>
              <w:bottom w:val="single" w:sz="4" w:space="0" w:color="000000"/>
            </w:tcBorders>
            <w:shd w:color="auto" w:fill="E7E6E6" w:val="clear"/>
            <w:tcMar>
              <w:left w:w="108" w:type="dxa"/>
              <w:right w:w="108" w:type="dxa"/>
            </w:tcMa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2594" w:type="dxa"/>
            <w:tcBorders>
              <w:left w:val="single" w:sz="4" w:space="0" w:color="000000"/>
              <w:bottom w:val="single" w:sz="4" w:space="0" w:color="000000"/>
              <w:right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r>
      <w:tr>
        <w:trPr/>
        <w:tc>
          <w:tcPr>
            <w:tcW w:w="539"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t>24.</w:t>
            </w:r>
          </w:p>
        </w:tc>
        <w:tc>
          <w:tcPr>
            <w:tcW w:w="3600"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t>Há autorização da autoridade competente permitindo o início do procedimento licitatório?</w:t>
            </w:r>
          </w:p>
        </w:tc>
        <w:tc>
          <w:tcPr>
            <w:tcW w:w="511"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54"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56"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810" w:type="dxa"/>
            <w:tcBorders>
              <w:top w:val="single" w:sz="4" w:space="0" w:color="000000"/>
              <w:left w:val="single" w:sz="4" w:space="0" w:color="000000"/>
              <w:bottom w:val="single" w:sz="4" w:space="0" w:color="000000"/>
            </w:tcBorders>
            <w:shd w:color="auto" w:fill="auto" w:val="clear"/>
            <w:tcMar>
              <w:left w:w="108" w:type="dxa"/>
              <w:right w:w="108" w:type="dxa"/>
            </w:tcMa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2594"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r>
      <w:tr>
        <w:trPr/>
        <w:tc>
          <w:tcPr>
            <w:tcW w:w="539"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sz w:val="20"/>
                <w:szCs w:val="20"/>
              </w:rPr>
              <w:t>25.</w:t>
            </w:r>
          </w:p>
        </w:tc>
        <w:tc>
          <w:tcPr>
            <w:tcW w:w="3600"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spacing w:before="0" w:after="280"/>
              <w:jc w:val="both"/>
              <w:rPr>
                <w:rFonts w:ascii="Arial" w:hAnsi="Arial" w:eastAsia="Arial"/>
                <w:color w:val="000000"/>
                <w:sz w:val="20"/>
                <w:szCs w:val="20"/>
              </w:rPr>
            </w:pPr>
            <w:r>
              <w:rPr>
                <w:rFonts w:eastAsia="Arial" w:ascii="Arial" w:hAnsi="Arial"/>
                <w:color w:val="000000"/>
                <w:sz w:val="20"/>
                <w:szCs w:val="20"/>
              </w:rPr>
              <w:t>Há anuência da SECOM/PR (art. 36, §2, Decreto nº. 2.663/2023) sobre a contratação?</w:t>
            </w:r>
          </w:p>
        </w:tc>
        <w:tc>
          <w:tcPr>
            <w:tcW w:w="511"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54"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56"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810" w:type="dxa"/>
            <w:tcBorders>
              <w:top w:val="single" w:sz="4" w:space="0" w:color="000000"/>
              <w:left w:val="single" w:sz="4" w:space="0" w:color="000000"/>
              <w:bottom w:val="single" w:sz="4" w:space="0" w:color="000000"/>
            </w:tcBorders>
            <w:shd w:color="auto" w:fill="E7E6E6" w:val="clear"/>
            <w:tcMar>
              <w:left w:w="108" w:type="dxa"/>
              <w:right w:w="108" w:type="dxa"/>
            </w:tcMa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2594" w:type="dxa"/>
            <w:tcBorders>
              <w:top w:val="single" w:sz="4" w:space="0" w:color="000000"/>
              <w:left w:val="single" w:sz="4" w:space="0" w:color="000000"/>
              <w:bottom w:val="single" w:sz="4" w:space="0" w:color="000000"/>
              <w:right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r>
      <w:tr>
        <w:trPr/>
        <w:tc>
          <w:tcPr>
            <w:tcW w:w="539"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t>2</w:t>
            </w:r>
            <w:r>
              <w:rPr>
                <w:rFonts w:eastAsia="Arial" w:ascii="Arial" w:hAnsi="Arial"/>
                <w:sz w:val="20"/>
                <w:szCs w:val="20"/>
              </w:rPr>
              <w:t>6</w:t>
            </w:r>
            <w:r>
              <w:rPr>
                <w:rFonts w:eastAsia="Arial" w:ascii="Arial" w:hAnsi="Arial"/>
                <w:color w:val="000000"/>
                <w:sz w:val="20"/>
                <w:szCs w:val="20"/>
              </w:rPr>
              <w:t>.</w:t>
            </w:r>
          </w:p>
        </w:tc>
        <w:tc>
          <w:tcPr>
            <w:tcW w:w="3600"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t>Eventuais alterações nos modelos ou a não utilização, foram devidamente justificadas no processo?</w:t>
            </w:r>
          </w:p>
        </w:tc>
        <w:tc>
          <w:tcPr>
            <w:tcW w:w="511"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54"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56"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810" w:type="dxa"/>
            <w:tcBorders>
              <w:top w:val="single" w:sz="4" w:space="0" w:color="000000"/>
              <w:left w:val="single" w:sz="4" w:space="0" w:color="000000"/>
              <w:bottom w:val="single" w:sz="4" w:space="0" w:color="000000"/>
            </w:tcBorders>
            <w:shd w:color="auto" w:fill="auto" w:val="clear"/>
            <w:tcMar>
              <w:left w:w="108" w:type="dxa"/>
              <w:right w:w="108" w:type="dxa"/>
            </w:tcMa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2594"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r>
      <w:tr>
        <w:trPr/>
        <w:tc>
          <w:tcPr>
            <w:tcW w:w="539"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t>2</w:t>
            </w:r>
            <w:r>
              <w:rPr>
                <w:rFonts w:eastAsia="Arial" w:ascii="Arial" w:hAnsi="Arial"/>
                <w:sz w:val="20"/>
                <w:szCs w:val="20"/>
              </w:rPr>
              <w:t>7</w:t>
            </w:r>
            <w:r>
              <w:rPr>
                <w:rFonts w:eastAsia="Arial" w:ascii="Arial" w:hAnsi="Arial"/>
                <w:color w:val="000000"/>
                <w:sz w:val="20"/>
                <w:szCs w:val="20"/>
              </w:rPr>
              <w:t>.</w:t>
            </w:r>
          </w:p>
        </w:tc>
        <w:tc>
          <w:tcPr>
            <w:tcW w:w="3600"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t>A minuta de contrato ou de instrumento assemelhado constitui anexo à minuta do edital?</w:t>
            </w:r>
          </w:p>
        </w:tc>
        <w:tc>
          <w:tcPr>
            <w:tcW w:w="511"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54"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56" w:type="dxa"/>
            <w:tcBorders>
              <w:top w:val="single" w:sz="4" w:space="0" w:color="000000"/>
              <w:left w:val="single" w:sz="4" w:space="0" w:color="000000"/>
              <w:bottom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810" w:type="dxa"/>
            <w:tcBorders>
              <w:top w:val="single" w:sz="4" w:space="0" w:color="000000"/>
              <w:left w:val="single" w:sz="4" w:space="0" w:color="000000"/>
              <w:bottom w:val="single" w:sz="4" w:space="0" w:color="000000"/>
            </w:tcBorders>
            <w:shd w:color="auto" w:fill="E7E6E6" w:val="clear"/>
            <w:tcMar>
              <w:left w:w="108" w:type="dxa"/>
              <w:right w:w="108" w:type="dxa"/>
            </w:tcMa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2594" w:type="dxa"/>
            <w:tcBorders>
              <w:top w:val="single" w:sz="4" w:space="0" w:color="000000"/>
              <w:left w:val="single" w:sz="4" w:space="0" w:color="000000"/>
              <w:bottom w:val="single" w:sz="4" w:space="0" w:color="000000"/>
              <w:right w:val="single" w:sz="4" w:space="0" w:color="000000"/>
            </w:tcBorders>
            <w:shd w:color="auto" w:fill="E7E6E6"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r>
      <w:tr>
        <w:trPr/>
        <w:tc>
          <w:tcPr>
            <w:tcW w:w="539"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t>28.</w:t>
            </w:r>
          </w:p>
        </w:tc>
        <w:tc>
          <w:tcPr>
            <w:tcW w:w="3600"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t>Os responsáveis pela elaboração do edital e dos anexos foram devidamente identificados no processo?</w:t>
            </w:r>
          </w:p>
        </w:tc>
        <w:tc>
          <w:tcPr>
            <w:tcW w:w="511"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54"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556" w:type="dxa"/>
            <w:tcBorders>
              <w:top w:val="single" w:sz="4" w:space="0" w:color="000000"/>
              <w:left w:val="single" w:sz="4" w:space="0" w:color="000000"/>
              <w:bottom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810" w:type="dxa"/>
            <w:tcBorders>
              <w:top w:val="single" w:sz="4" w:space="0" w:color="000000"/>
              <w:left w:val="single" w:sz="4" w:space="0" w:color="000000"/>
              <w:bottom w:val="single" w:sz="4" w:space="0" w:color="000000"/>
            </w:tcBorders>
            <w:shd w:color="auto" w:fill="auto" w:val="clear"/>
            <w:tcMar>
              <w:left w:w="108" w:type="dxa"/>
              <w:right w:w="108" w:type="dxa"/>
            </w:tcMa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c>
          <w:tcPr>
            <w:tcW w:w="2594" w:type="dxa"/>
            <w:tcBorders>
              <w:top w:val="single" w:sz="4" w:space="0" w:color="000000"/>
              <w:left w:val="single" w:sz="4" w:space="0" w:color="000000"/>
              <w:bottom w:val="single" w:sz="4" w:space="0" w:color="000000"/>
              <w:right w:val="single" w:sz="4" w:space="0" w:color="000000"/>
            </w:tcBorders>
            <w:shd w:color="auto" w:fill="auto" w:val="clear"/>
            <w:tcMar>
              <w:left w:w="108" w:type="dxa"/>
              <w:right w:w="108" w:type="dxa"/>
            </w:tcMar>
            <w:vAlign w:val="center"/>
          </w:tcPr>
          <w:p>
            <w:pPr>
              <w:pStyle w:val="Normal"/>
              <w:widowControl w:val="false"/>
              <w:pBdr/>
              <w:jc w:val="both"/>
              <w:rPr>
                <w:rFonts w:ascii="Arial" w:hAnsi="Arial" w:eastAsia="Arial"/>
                <w:color w:val="000000"/>
                <w:sz w:val="20"/>
                <w:szCs w:val="20"/>
              </w:rPr>
            </w:pPr>
            <w:r>
              <w:rPr>
                <w:rFonts w:eastAsia="Arial" w:ascii="Arial" w:hAnsi="Arial"/>
                <w:color w:val="000000"/>
                <w:sz w:val="20"/>
                <w:szCs w:val="20"/>
              </w:rPr>
            </w:r>
          </w:p>
        </w:tc>
      </w:tr>
    </w:tbl>
    <w:p>
      <w:pPr>
        <w:pStyle w:val="Normal"/>
        <w:widowControl w:val="false"/>
        <w:pBdr/>
        <w:shd w:val="clear" w:color="auto" w:fill="FFFFFF"/>
        <w:tabs>
          <w:tab w:val="clear" w:pos="708"/>
          <w:tab w:val="left" w:pos="284" w:leader="none"/>
        </w:tabs>
        <w:rPr>
          <w:rFonts w:ascii="Arial" w:hAnsi="Arial" w:eastAsia="Arial"/>
          <w:sz w:val="20"/>
          <w:szCs w:val="20"/>
        </w:rPr>
      </w:pPr>
      <w:r>
        <w:rPr>
          <w:rFonts w:eastAsia="Arial" w:ascii="Arial" w:hAnsi="Arial"/>
          <w:sz w:val="20"/>
          <w:szCs w:val="20"/>
        </w:rPr>
      </w:r>
    </w:p>
    <w:p>
      <w:pPr>
        <w:pStyle w:val="Normal"/>
        <w:rPr>
          <w:rFonts w:ascii="Arial" w:hAnsi="Arial" w:eastAsia="Arial"/>
          <w:sz w:val="20"/>
          <w:szCs w:val="20"/>
        </w:rPr>
      </w:pPr>
      <w:r>
        <w:rPr>
          <w:rFonts w:eastAsia="Arial" w:ascii="Arial" w:hAnsi="Arial"/>
          <w:sz w:val="20"/>
          <w:szCs w:val="20"/>
        </w:rPr>
        <w:t>Assinatura do agente competente:</w:t>
      </w:r>
    </w:p>
    <w:p>
      <w:pPr>
        <w:pStyle w:val="Normal"/>
        <w:widowControl w:val="false"/>
        <w:pBdr/>
        <w:shd w:val="clear" w:color="auto" w:fill="FFFFFF"/>
        <w:tabs>
          <w:tab w:val="clear" w:pos="708"/>
          <w:tab w:val="left" w:pos="284" w:leader="none"/>
        </w:tabs>
        <w:rPr>
          <w:rFonts w:ascii="Arial" w:hAnsi="Arial" w:eastAsia="Arial"/>
          <w:sz w:val="20"/>
          <w:szCs w:val="20"/>
        </w:rPr>
      </w:pPr>
      <w:r>
        <w:rPr>
          <w:rFonts w:eastAsia="Arial" w:ascii="Arial" w:hAnsi="Arial"/>
          <w:sz w:val="20"/>
          <w:szCs w:val="20"/>
        </w:rPr>
        <w:t>Nome: _______________________________</w:t>
      </w:r>
      <w:r>
        <w:br w:type="page"/>
      </w:r>
    </w:p>
    <w:p>
      <w:pPr>
        <w:pStyle w:val="Normal"/>
        <w:spacing w:before="113" w:after="113"/>
        <w:jc w:val="center"/>
        <w:rPr>
          <w:rFonts w:ascii="Arial" w:hAnsi="Arial" w:eastAsia="Arial"/>
          <w:sz w:val="20"/>
          <w:szCs w:val="20"/>
        </w:rPr>
      </w:pPr>
      <w:r>
        <w:rPr>
          <w:rFonts w:eastAsia="Arial" w:ascii="Arial" w:hAnsi="Arial"/>
          <w:b/>
          <w:sz w:val="20"/>
          <w:szCs w:val="20"/>
        </w:rPr>
        <w:t>ANEXO À LISTA DE VERIFICAÇÃO</w:t>
      </w:r>
    </w:p>
    <w:p>
      <w:pPr>
        <w:pStyle w:val="Normal"/>
        <w:spacing w:before="113" w:after="113"/>
        <w:jc w:val="center"/>
        <w:rPr>
          <w:rFonts w:ascii="Arial" w:hAnsi="Arial" w:eastAsia="Arial"/>
          <w:sz w:val="20"/>
          <w:szCs w:val="20"/>
        </w:rPr>
      </w:pPr>
      <w:r>
        <w:rPr>
          <w:rFonts w:eastAsia="Arial" w:ascii="Arial" w:hAnsi="Arial"/>
          <w:b/>
          <w:sz w:val="20"/>
          <w:szCs w:val="20"/>
        </w:rPr>
        <w:t>LISTA DE VERIFICAÇÃO DE JUSTIFICATIVAS QUE DEVERÃO INTEGRAR O PROCESSO LICITATÓRIO</w:t>
      </w:r>
    </w:p>
    <w:tbl>
      <w:tblPr>
        <w:tblW w:w="8521" w:type="dxa"/>
        <w:jc w:val="left"/>
        <w:tblInd w:w="-13" w:type="dxa"/>
        <w:tblLayout w:type="fixed"/>
        <w:tblCellMar>
          <w:top w:w="0" w:type="dxa"/>
          <w:left w:w="108" w:type="dxa"/>
          <w:bottom w:w="0" w:type="dxa"/>
          <w:right w:w="108" w:type="dxa"/>
        </w:tblCellMar>
        <w:tblLook w:firstRow="0" w:noVBand="0" w:lastRow="0" w:firstColumn="0" w:lastColumn="0" w:noHBand="0" w:val="0000"/>
      </w:tblPr>
      <w:tblGrid>
        <w:gridCol w:w="420"/>
        <w:gridCol w:w="3509"/>
        <w:gridCol w:w="391"/>
        <w:gridCol w:w="404"/>
        <w:gridCol w:w="511"/>
        <w:gridCol w:w="795"/>
        <w:gridCol w:w="2490"/>
      </w:tblGrid>
      <w:tr>
        <w:trPr>
          <w:tblHeader w:val="true"/>
        </w:trPr>
        <w:tc>
          <w:tcPr>
            <w:tcW w:w="8520" w:type="dxa"/>
            <w:gridSpan w:val="7"/>
            <w:tcBorders>
              <w:top w:val="single" w:sz="6" w:space="0" w:color="666666"/>
              <w:left w:val="single" w:sz="6" w:space="0" w:color="666666"/>
              <w:bottom w:val="single" w:sz="6" w:space="0" w:color="666666"/>
              <w:right w:val="single" w:sz="6" w:space="0" w:color="666666"/>
            </w:tcBorders>
            <w:shd w:color="auto" w:fill="B2B2B2" w:val="clear"/>
          </w:tcPr>
          <w:p>
            <w:pPr>
              <w:pStyle w:val="Normal"/>
              <w:widowControl w:val="false"/>
              <w:pBdr/>
              <w:spacing w:lineRule="auto" w:line="276" w:before="0" w:after="200"/>
              <w:jc w:val="center"/>
              <w:rPr>
                <w:rFonts w:ascii="Arial" w:hAnsi="Arial" w:eastAsia="Arial"/>
                <w:color w:val="000000"/>
                <w:sz w:val="20"/>
                <w:szCs w:val="20"/>
              </w:rPr>
            </w:pPr>
            <w:r>
              <w:rPr>
                <w:rFonts w:eastAsia="Arial" w:ascii="Arial" w:hAnsi="Arial"/>
                <w:b/>
                <w:color w:val="000000"/>
                <w:sz w:val="20"/>
                <w:szCs w:val="20"/>
              </w:rPr>
              <w:t>JUSTIFICATIVAS</w:t>
            </w:r>
          </w:p>
        </w:tc>
      </w:tr>
      <w:tr>
        <w:trPr>
          <w:tblHeader w:val="true"/>
        </w:trPr>
        <w:tc>
          <w:tcPr>
            <w:tcW w:w="3929" w:type="dxa"/>
            <w:gridSpan w:val="2"/>
            <w:tcBorders>
              <w:left w:val="single" w:sz="6" w:space="0" w:color="666666"/>
              <w:bottom w:val="single" w:sz="6" w:space="0" w:color="666666"/>
              <w:right w:val="single" w:sz="6" w:space="0" w:color="666666"/>
            </w:tcBorders>
            <w:shd w:color="auto" w:fill="auto" w:val="clear"/>
          </w:tcPr>
          <w:p>
            <w:pPr>
              <w:pStyle w:val="Normal"/>
              <w:widowControl w:val="false"/>
              <w:pBdr/>
              <w:spacing w:lineRule="auto" w:line="276" w:before="0" w:after="200"/>
              <w:jc w:val="center"/>
              <w:rPr>
                <w:rFonts w:ascii="Arial" w:hAnsi="Arial" w:eastAsia="Arial"/>
                <w:color w:val="000000"/>
                <w:sz w:val="20"/>
                <w:szCs w:val="20"/>
              </w:rPr>
            </w:pPr>
            <w:r>
              <w:rPr>
                <w:rFonts w:eastAsia="Arial" w:ascii="Arial" w:hAnsi="Arial"/>
                <w:b/>
                <w:color w:val="000000"/>
                <w:sz w:val="20"/>
                <w:szCs w:val="20"/>
              </w:rPr>
              <w:t>DESCRIÇÃO</w:t>
            </w:r>
          </w:p>
        </w:tc>
        <w:tc>
          <w:tcPr>
            <w:tcW w:w="391" w:type="dxa"/>
            <w:tcBorders>
              <w:left w:val="single" w:sz="6" w:space="0" w:color="666666"/>
              <w:bottom w:val="single" w:sz="6" w:space="0" w:color="666666"/>
            </w:tcBorders>
            <w:shd w:color="auto" w:fill="auto" w:val="clear"/>
          </w:tcPr>
          <w:p>
            <w:pPr>
              <w:pStyle w:val="Normal"/>
              <w:widowControl w:val="false"/>
              <w:pBdr/>
              <w:spacing w:lineRule="auto" w:line="276" w:before="0" w:after="200"/>
              <w:jc w:val="center"/>
              <w:rPr>
                <w:rFonts w:ascii="Arial" w:hAnsi="Arial" w:eastAsia="Arial"/>
                <w:color w:val="000000"/>
                <w:sz w:val="18"/>
                <w:szCs w:val="18"/>
              </w:rPr>
            </w:pPr>
            <w:r>
              <w:rPr>
                <w:rFonts w:eastAsia="Arial" w:ascii="Arial" w:hAnsi="Arial"/>
                <w:b/>
                <w:color w:val="000000"/>
                <w:sz w:val="18"/>
                <w:szCs w:val="18"/>
              </w:rPr>
              <w:t>S</w:t>
            </w:r>
          </w:p>
        </w:tc>
        <w:tc>
          <w:tcPr>
            <w:tcW w:w="404" w:type="dxa"/>
            <w:tcBorders>
              <w:left w:val="single" w:sz="6" w:space="0" w:color="666666"/>
              <w:bottom w:val="single" w:sz="6" w:space="0" w:color="666666"/>
              <w:right w:val="single" w:sz="6" w:space="0" w:color="666666"/>
            </w:tcBorders>
            <w:shd w:color="auto" w:fill="auto" w:val="clear"/>
          </w:tcPr>
          <w:p>
            <w:pPr>
              <w:pStyle w:val="Normal"/>
              <w:widowControl w:val="false"/>
              <w:pBdr/>
              <w:spacing w:lineRule="auto" w:line="276" w:before="0" w:after="200"/>
              <w:jc w:val="center"/>
              <w:rPr>
                <w:rFonts w:ascii="Arial" w:hAnsi="Arial" w:eastAsia="Arial"/>
                <w:color w:val="000000"/>
                <w:sz w:val="18"/>
                <w:szCs w:val="18"/>
              </w:rPr>
            </w:pPr>
            <w:r>
              <w:rPr>
                <w:rFonts w:eastAsia="Arial" w:ascii="Arial" w:hAnsi="Arial"/>
                <w:b/>
                <w:color w:val="000000"/>
                <w:sz w:val="18"/>
                <w:szCs w:val="18"/>
              </w:rPr>
              <w:t>N</w:t>
            </w:r>
          </w:p>
        </w:tc>
        <w:tc>
          <w:tcPr>
            <w:tcW w:w="511" w:type="dxa"/>
            <w:tcBorders>
              <w:left w:val="single" w:sz="6" w:space="0" w:color="666666"/>
              <w:bottom w:val="single" w:sz="6" w:space="0" w:color="666666"/>
            </w:tcBorders>
            <w:shd w:color="auto" w:fill="auto" w:val="clear"/>
          </w:tcPr>
          <w:p>
            <w:pPr>
              <w:pStyle w:val="Normal"/>
              <w:widowControl w:val="false"/>
              <w:pBdr/>
              <w:spacing w:lineRule="auto" w:line="276" w:before="0" w:after="200"/>
              <w:jc w:val="center"/>
              <w:rPr>
                <w:rFonts w:ascii="Arial" w:hAnsi="Arial" w:eastAsia="Arial"/>
                <w:color w:val="000000"/>
                <w:sz w:val="18"/>
                <w:szCs w:val="18"/>
              </w:rPr>
            </w:pPr>
            <w:r>
              <w:rPr>
                <w:rFonts w:eastAsia="Arial" w:ascii="Arial" w:hAnsi="Arial"/>
                <w:b/>
                <w:color w:val="000000"/>
                <w:sz w:val="18"/>
                <w:szCs w:val="18"/>
              </w:rPr>
              <w:t>N/A</w:t>
            </w:r>
          </w:p>
        </w:tc>
        <w:tc>
          <w:tcPr>
            <w:tcW w:w="795" w:type="dxa"/>
            <w:tcBorders>
              <w:left w:val="single" w:sz="6" w:space="0" w:color="666666"/>
              <w:bottom w:val="single" w:sz="6" w:space="0" w:color="666666"/>
            </w:tcBorders>
            <w:shd w:color="auto" w:fill="auto" w:val="clear"/>
          </w:tcPr>
          <w:p>
            <w:pPr>
              <w:pStyle w:val="Normal"/>
              <w:widowControl w:val="false"/>
              <w:pBdr/>
              <w:spacing w:lineRule="auto" w:line="276" w:before="0" w:after="200"/>
              <w:jc w:val="center"/>
              <w:rPr>
                <w:rFonts w:ascii="Arial" w:hAnsi="Arial" w:eastAsia="Arial"/>
                <w:color w:val="000000"/>
                <w:sz w:val="18"/>
                <w:szCs w:val="18"/>
              </w:rPr>
            </w:pPr>
            <w:r>
              <w:rPr>
                <w:rFonts w:eastAsia="Arial" w:ascii="Arial" w:hAnsi="Arial"/>
                <w:b/>
                <w:color w:val="000000"/>
                <w:sz w:val="18"/>
                <w:szCs w:val="18"/>
              </w:rPr>
              <w:t>Folhas</w:t>
            </w:r>
          </w:p>
        </w:tc>
        <w:tc>
          <w:tcPr>
            <w:tcW w:w="2490" w:type="dxa"/>
            <w:tcBorders>
              <w:left w:val="single" w:sz="6" w:space="0" w:color="666666"/>
              <w:bottom w:val="single" w:sz="6" w:space="0" w:color="666666"/>
              <w:right w:val="single" w:sz="6" w:space="0" w:color="666666"/>
            </w:tcBorders>
            <w:shd w:color="auto" w:fill="auto" w:val="clear"/>
          </w:tcPr>
          <w:p>
            <w:pPr>
              <w:pStyle w:val="Normal"/>
              <w:widowControl w:val="false"/>
              <w:pBdr/>
              <w:spacing w:lineRule="auto" w:line="276" w:before="0" w:after="200"/>
              <w:jc w:val="center"/>
              <w:rPr>
                <w:rFonts w:ascii="Arial" w:hAnsi="Arial" w:eastAsia="Arial"/>
                <w:color w:val="000000"/>
                <w:sz w:val="18"/>
                <w:szCs w:val="18"/>
              </w:rPr>
            </w:pPr>
            <w:r>
              <w:rPr>
                <w:rFonts w:eastAsia="Arial" w:ascii="Arial" w:hAnsi="Arial"/>
                <w:b/>
                <w:color w:val="000000"/>
                <w:sz w:val="18"/>
                <w:szCs w:val="18"/>
              </w:rPr>
              <w:t>Setor Técnico Competente</w:t>
            </w:r>
          </w:p>
        </w:tc>
      </w:tr>
      <w:tr>
        <w:trPr/>
        <w:tc>
          <w:tcPr>
            <w:tcW w:w="420" w:type="dxa"/>
            <w:tcBorders>
              <w:left w:val="single" w:sz="6" w:space="0" w:color="666666"/>
              <w:bottom w:val="single" w:sz="6" w:space="0" w:color="666666"/>
              <w:right w:val="single" w:sz="6" w:space="0" w:color="666666"/>
            </w:tcBorders>
            <w:shd w:color="auto" w:fill="auto" w:val="clear"/>
          </w:tcPr>
          <w:p>
            <w:pPr>
              <w:pStyle w:val="Normal"/>
              <w:widowControl w:val="false"/>
              <w:spacing w:before="113" w:after="113"/>
              <w:jc w:val="center"/>
              <w:rPr>
                <w:rFonts w:ascii="Arial" w:hAnsi="Arial" w:eastAsia="Arial"/>
                <w:sz w:val="20"/>
                <w:szCs w:val="20"/>
              </w:rPr>
            </w:pPr>
            <w:r>
              <w:rPr>
                <w:rFonts w:eastAsia="Arial" w:ascii="Arial" w:hAnsi="Arial"/>
                <w:color w:val="000000"/>
                <w:sz w:val="20"/>
                <w:szCs w:val="20"/>
              </w:rPr>
              <w:t>1.</w:t>
            </w:r>
          </w:p>
        </w:tc>
        <w:tc>
          <w:tcPr>
            <w:tcW w:w="3509" w:type="dxa"/>
            <w:tcBorders>
              <w:left w:val="single" w:sz="6" w:space="0" w:color="666666"/>
              <w:bottom w:val="single" w:sz="6" w:space="0" w:color="666666"/>
              <w:right w:val="single" w:sz="6" w:space="0" w:color="666666"/>
            </w:tcBorders>
            <w:shd w:color="auto" w:fill="auto" w:val="clear"/>
          </w:tcPr>
          <w:p>
            <w:pPr>
              <w:pStyle w:val="Normal"/>
              <w:widowControl w:val="false"/>
              <w:spacing w:before="113" w:after="113"/>
              <w:jc w:val="both"/>
              <w:rPr>
                <w:rFonts w:ascii="Arial" w:hAnsi="Arial" w:eastAsia="Arial"/>
                <w:sz w:val="20"/>
                <w:szCs w:val="20"/>
              </w:rPr>
            </w:pPr>
            <w:r>
              <w:rPr>
                <w:rFonts w:eastAsia="Arial" w:ascii="Arial" w:hAnsi="Arial"/>
                <w:color w:val="000000"/>
                <w:sz w:val="20"/>
                <w:szCs w:val="20"/>
              </w:rPr>
              <w:t>Exigências de qualificação técnica, mediante indicação das parcelas de maior relevância técnica ou valor significativo do objeto.</w:t>
            </w:r>
          </w:p>
        </w:tc>
        <w:tc>
          <w:tcPr>
            <w:tcW w:w="391" w:type="dxa"/>
            <w:tcBorders>
              <w:left w:val="single" w:sz="6" w:space="0" w:color="666666"/>
              <w:bottom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404" w:type="dxa"/>
            <w:tcBorders>
              <w:left w:val="single" w:sz="6" w:space="0" w:color="666666"/>
              <w:bottom w:val="single" w:sz="6" w:space="0" w:color="666666"/>
              <w:right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511" w:type="dxa"/>
            <w:tcBorders>
              <w:left w:val="single" w:sz="6" w:space="0" w:color="666666"/>
              <w:bottom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795" w:type="dxa"/>
            <w:tcBorders>
              <w:left w:val="single" w:sz="6" w:space="0" w:color="666666"/>
              <w:bottom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2490" w:type="dxa"/>
            <w:tcBorders>
              <w:left w:val="single" w:sz="6" w:space="0" w:color="666666"/>
              <w:bottom w:val="single" w:sz="6" w:space="0" w:color="666666"/>
              <w:right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r>
      <w:tr>
        <w:trPr/>
        <w:tc>
          <w:tcPr>
            <w:tcW w:w="420" w:type="dxa"/>
            <w:tcBorders>
              <w:left w:val="single" w:sz="6" w:space="0" w:color="666666"/>
              <w:bottom w:val="single" w:sz="6" w:space="0" w:color="666666"/>
              <w:right w:val="single" w:sz="6" w:space="0" w:color="666666"/>
            </w:tcBorders>
            <w:shd w:color="auto" w:fill="EEEEEE" w:val="clear"/>
          </w:tcPr>
          <w:p>
            <w:pPr>
              <w:pStyle w:val="Normal"/>
              <w:widowControl w:val="false"/>
              <w:spacing w:before="113" w:after="113"/>
              <w:jc w:val="center"/>
              <w:rPr>
                <w:rFonts w:ascii="Arial" w:hAnsi="Arial" w:eastAsia="Arial"/>
                <w:sz w:val="20"/>
                <w:szCs w:val="20"/>
              </w:rPr>
            </w:pPr>
            <w:r>
              <w:rPr>
                <w:rFonts w:eastAsia="Arial" w:ascii="Arial" w:hAnsi="Arial"/>
                <w:color w:val="000000"/>
                <w:sz w:val="20"/>
                <w:szCs w:val="20"/>
              </w:rPr>
              <w:t>2.</w:t>
            </w:r>
          </w:p>
        </w:tc>
        <w:tc>
          <w:tcPr>
            <w:tcW w:w="3509" w:type="dxa"/>
            <w:tcBorders>
              <w:left w:val="single" w:sz="6" w:space="0" w:color="666666"/>
              <w:bottom w:val="single" w:sz="6" w:space="0" w:color="666666"/>
              <w:right w:val="single" w:sz="6" w:space="0" w:color="666666"/>
            </w:tcBorders>
            <w:shd w:color="auto" w:fill="EEEEEE" w:val="clear"/>
          </w:tcPr>
          <w:p>
            <w:pPr>
              <w:pStyle w:val="Normal"/>
              <w:widowControl w:val="false"/>
              <w:spacing w:before="113" w:after="113"/>
              <w:jc w:val="both"/>
              <w:rPr>
                <w:rFonts w:ascii="Arial" w:hAnsi="Arial" w:eastAsia="Arial"/>
                <w:sz w:val="20"/>
                <w:szCs w:val="20"/>
              </w:rPr>
            </w:pPr>
            <w:r>
              <w:rPr>
                <w:rFonts w:eastAsia="Arial" w:ascii="Arial" w:hAnsi="Arial"/>
                <w:color w:val="000000"/>
                <w:sz w:val="20"/>
                <w:szCs w:val="20"/>
              </w:rPr>
              <w:t>Qualificação econômico-financeira.</w:t>
            </w:r>
          </w:p>
        </w:tc>
        <w:tc>
          <w:tcPr>
            <w:tcW w:w="391" w:type="dxa"/>
            <w:tcBorders>
              <w:left w:val="single" w:sz="6" w:space="0" w:color="666666"/>
              <w:bottom w:val="single" w:sz="6" w:space="0" w:color="666666"/>
            </w:tcBorders>
            <w:shd w:color="auto" w:fill="EEEEEE"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404" w:type="dxa"/>
            <w:tcBorders>
              <w:left w:val="single" w:sz="6" w:space="0" w:color="666666"/>
              <w:bottom w:val="single" w:sz="6" w:space="0" w:color="666666"/>
              <w:right w:val="single" w:sz="6" w:space="0" w:color="666666"/>
            </w:tcBorders>
            <w:shd w:color="auto" w:fill="EEEEEE"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511" w:type="dxa"/>
            <w:tcBorders>
              <w:left w:val="single" w:sz="6" w:space="0" w:color="666666"/>
              <w:bottom w:val="single" w:sz="6" w:space="0" w:color="666666"/>
            </w:tcBorders>
            <w:shd w:color="auto" w:fill="EEEEEE"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795" w:type="dxa"/>
            <w:tcBorders>
              <w:left w:val="single" w:sz="6" w:space="0" w:color="666666"/>
              <w:bottom w:val="single" w:sz="6" w:space="0" w:color="666666"/>
            </w:tcBorders>
            <w:shd w:color="auto" w:fill="EEEEEE"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2490" w:type="dxa"/>
            <w:tcBorders>
              <w:left w:val="single" w:sz="6" w:space="0" w:color="666666"/>
              <w:bottom w:val="single" w:sz="6" w:space="0" w:color="666666"/>
              <w:right w:val="single" w:sz="6" w:space="0" w:color="666666"/>
            </w:tcBorders>
            <w:shd w:color="auto" w:fill="EEEEEE"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r>
      <w:tr>
        <w:trPr/>
        <w:tc>
          <w:tcPr>
            <w:tcW w:w="420" w:type="dxa"/>
            <w:tcBorders>
              <w:left w:val="single" w:sz="6" w:space="0" w:color="666666"/>
              <w:bottom w:val="single" w:sz="6" w:space="0" w:color="666666"/>
              <w:right w:val="single" w:sz="6" w:space="0" w:color="666666"/>
            </w:tcBorders>
            <w:shd w:color="auto" w:fill="auto" w:val="clear"/>
          </w:tcPr>
          <w:p>
            <w:pPr>
              <w:pStyle w:val="Normal"/>
              <w:widowControl w:val="false"/>
              <w:spacing w:before="113" w:after="113"/>
              <w:jc w:val="center"/>
              <w:rPr>
                <w:rFonts w:ascii="Arial" w:hAnsi="Arial" w:eastAsia="Arial"/>
                <w:sz w:val="20"/>
                <w:szCs w:val="20"/>
              </w:rPr>
            </w:pPr>
            <w:r>
              <w:rPr>
                <w:rFonts w:eastAsia="Arial" w:ascii="Arial" w:hAnsi="Arial"/>
                <w:sz w:val="20"/>
                <w:szCs w:val="20"/>
              </w:rPr>
            </w:r>
          </w:p>
          <w:p>
            <w:pPr>
              <w:pStyle w:val="Normal"/>
              <w:widowControl w:val="false"/>
              <w:spacing w:before="113" w:after="113"/>
              <w:jc w:val="center"/>
              <w:rPr>
                <w:rFonts w:ascii="Arial" w:hAnsi="Arial" w:eastAsia="Arial"/>
                <w:sz w:val="20"/>
                <w:szCs w:val="20"/>
              </w:rPr>
            </w:pPr>
            <w:r>
              <w:rPr>
                <w:rFonts w:eastAsia="Arial" w:ascii="Arial" w:hAnsi="Arial"/>
                <w:color w:val="000000"/>
                <w:sz w:val="20"/>
                <w:szCs w:val="20"/>
              </w:rPr>
              <w:t>3.</w:t>
            </w:r>
          </w:p>
        </w:tc>
        <w:tc>
          <w:tcPr>
            <w:tcW w:w="3509" w:type="dxa"/>
            <w:tcBorders>
              <w:left w:val="single" w:sz="6" w:space="0" w:color="666666"/>
              <w:bottom w:val="single" w:sz="6" w:space="0" w:color="666666"/>
              <w:right w:val="single" w:sz="6" w:space="0" w:color="666666"/>
            </w:tcBorders>
            <w:shd w:color="auto" w:fill="auto" w:val="clear"/>
          </w:tcPr>
          <w:p>
            <w:pPr>
              <w:pStyle w:val="Normal"/>
              <w:widowControl w:val="false"/>
              <w:spacing w:before="113" w:after="113"/>
              <w:jc w:val="both"/>
              <w:rPr>
                <w:rFonts w:ascii="Arial" w:hAnsi="Arial" w:eastAsia="Arial"/>
                <w:sz w:val="20"/>
                <w:szCs w:val="20"/>
              </w:rPr>
            </w:pPr>
            <w:r>
              <w:rPr>
                <w:rFonts w:eastAsia="Arial" w:ascii="Arial" w:hAnsi="Arial"/>
                <w:color w:val="000000"/>
                <w:sz w:val="20"/>
                <w:szCs w:val="20"/>
              </w:rPr>
              <w:t>Critérios de pontuação e julgamento das propostas técnicas, nas licitações com julgamento por melhor técnica ou técnica e preço, quando couber.</w:t>
            </w:r>
          </w:p>
        </w:tc>
        <w:tc>
          <w:tcPr>
            <w:tcW w:w="391" w:type="dxa"/>
            <w:tcBorders>
              <w:left w:val="single" w:sz="6" w:space="0" w:color="666666"/>
              <w:bottom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404" w:type="dxa"/>
            <w:tcBorders>
              <w:left w:val="single" w:sz="6" w:space="0" w:color="666666"/>
              <w:bottom w:val="single" w:sz="6" w:space="0" w:color="666666"/>
              <w:right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511" w:type="dxa"/>
            <w:tcBorders>
              <w:left w:val="single" w:sz="6" w:space="0" w:color="666666"/>
              <w:bottom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795" w:type="dxa"/>
            <w:tcBorders>
              <w:left w:val="single" w:sz="6" w:space="0" w:color="666666"/>
              <w:bottom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2490" w:type="dxa"/>
            <w:tcBorders>
              <w:left w:val="single" w:sz="6" w:space="0" w:color="666666"/>
              <w:bottom w:val="single" w:sz="6" w:space="0" w:color="666666"/>
              <w:right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r>
      <w:tr>
        <w:trPr/>
        <w:tc>
          <w:tcPr>
            <w:tcW w:w="420" w:type="dxa"/>
            <w:tcBorders>
              <w:left w:val="single" w:sz="6" w:space="0" w:color="666666"/>
              <w:bottom w:val="single" w:sz="6" w:space="0" w:color="666666"/>
              <w:right w:val="single" w:sz="6" w:space="0" w:color="666666"/>
            </w:tcBorders>
            <w:shd w:color="auto" w:fill="EEEEEE" w:val="clear"/>
          </w:tcPr>
          <w:p>
            <w:pPr>
              <w:pStyle w:val="Normal"/>
              <w:widowControl w:val="false"/>
              <w:spacing w:before="113" w:after="113"/>
              <w:jc w:val="center"/>
              <w:rPr>
                <w:rFonts w:ascii="Arial" w:hAnsi="Arial" w:eastAsia="Arial"/>
                <w:sz w:val="20"/>
                <w:szCs w:val="20"/>
              </w:rPr>
            </w:pPr>
            <w:r>
              <w:rPr>
                <w:rFonts w:eastAsia="Arial" w:ascii="Arial" w:hAnsi="Arial"/>
                <w:color w:val="000000"/>
                <w:sz w:val="20"/>
                <w:szCs w:val="20"/>
              </w:rPr>
              <w:t>4.</w:t>
            </w:r>
          </w:p>
        </w:tc>
        <w:tc>
          <w:tcPr>
            <w:tcW w:w="3509" w:type="dxa"/>
            <w:tcBorders>
              <w:left w:val="single" w:sz="6" w:space="0" w:color="666666"/>
              <w:bottom w:val="single" w:sz="6" w:space="0" w:color="666666"/>
              <w:right w:val="single" w:sz="6" w:space="0" w:color="666666"/>
            </w:tcBorders>
            <w:shd w:color="auto" w:fill="EEEEEE" w:val="clear"/>
          </w:tcPr>
          <w:p>
            <w:pPr>
              <w:pStyle w:val="Normal"/>
              <w:widowControl w:val="false"/>
              <w:spacing w:before="113" w:after="113"/>
              <w:jc w:val="both"/>
              <w:rPr>
                <w:rFonts w:ascii="Arial" w:hAnsi="Arial" w:eastAsia="Arial"/>
                <w:sz w:val="20"/>
                <w:szCs w:val="20"/>
              </w:rPr>
            </w:pPr>
            <w:r>
              <w:rPr>
                <w:rFonts w:eastAsia="Arial" w:ascii="Arial" w:hAnsi="Arial"/>
                <w:color w:val="000000"/>
                <w:sz w:val="20"/>
                <w:szCs w:val="20"/>
              </w:rPr>
              <w:t>Regras pertinentes à participação de empresas em consórcio.</w:t>
            </w:r>
          </w:p>
        </w:tc>
        <w:tc>
          <w:tcPr>
            <w:tcW w:w="391" w:type="dxa"/>
            <w:tcBorders>
              <w:left w:val="single" w:sz="6" w:space="0" w:color="666666"/>
              <w:bottom w:val="single" w:sz="6" w:space="0" w:color="666666"/>
            </w:tcBorders>
            <w:shd w:color="auto" w:fill="EEEEEE"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404" w:type="dxa"/>
            <w:tcBorders>
              <w:left w:val="single" w:sz="6" w:space="0" w:color="666666"/>
              <w:bottom w:val="single" w:sz="6" w:space="0" w:color="666666"/>
              <w:right w:val="single" w:sz="6" w:space="0" w:color="666666"/>
            </w:tcBorders>
            <w:shd w:color="auto" w:fill="EEEEEE"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511" w:type="dxa"/>
            <w:tcBorders>
              <w:left w:val="single" w:sz="6" w:space="0" w:color="666666"/>
              <w:bottom w:val="single" w:sz="6" w:space="0" w:color="666666"/>
            </w:tcBorders>
            <w:shd w:color="auto" w:fill="EEEEEE"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795" w:type="dxa"/>
            <w:tcBorders>
              <w:left w:val="single" w:sz="6" w:space="0" w:color="666666"/>
              <w:bottom w:val="single" w:sz="6" w:space="0" w:color="666666"/>
            </w:tcBorders>
            <w:shd w:color="auto" w:fill="EEEEEE"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2490" w:type="dxa"/>
            <w:tcBorders>
              <w:left w:val="single" w:sz="6" w:space="0" w:color="666666"/>
              <w:bottom w:val="single" w:sz="6" w:space="0" w:color="666666"/>
              <w:right w:val="single" w:sz="6" w:space="0" w:color="666666"/>
            </w:tcBorders>
            <w:shd w:color="auto" w:fill="EEEEEE"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r>
      <w:tr>
        <w:trPr/>
        <w:tc>
          <w:tcPr>
            <w:tcW w:w="420" w:type="dxa"/>
            <w:tcBorders>
              <w:left w:val="single" w:sz="6" w:space="0" w:color="666666"/>
              <w:bottom w:val="single" w:sz="6" w:space="0" w:color="666666"/>
              <w:right w:val="single" w:sz="6" w:space="0" w:color="666666"/>
            </w:tcBorders>
            <w:shd w:color="auto" w:fill="auto" w:val="clear"/>
          </w:tcPr>
          <w:p>
            <w:pPr>
              <w:pStyle w:val="Normal"/>
              <w:widowControl w:val="false"/>
              <w:spacing w:before="113" w:after="113"/>
              <w:jc w:val="center"/>
              <w:rPr>
                <w:rFonts w:ascii="Arial" w:hAnsi="Arial" w:eastAsia="Arial"/>
                <w:sz w:val="20"/>
                <w:szCs w:val="20"/>
              </w:rPr>
            </w:pPr>
            <w:r>
              <w:rPr>
                <w:rFonts w:eastAsia="Arial" w:ascii="Arial" w:hAnsi="Arial"/>
                <w:sz w:val="20"/>
                <w:szCs w:val="20"/>
              </w:rPr>
            </w:r>
          </w:p>
          <w:p>
            <w:pPr>
              <w:pStyle w:val="Normal"/>
              <w:widowControl w:val="false"/>
              <w:spacing w:before="113" w:after="113"/>
              <w:jc w:val="center"/>
              <w:rPr>
                <w:rFonts w:ascii="Arial" w:hAnsi="Arial" w:eastAsia="Arial"/>
                <w:sz w:val="20"/>
                <w:szCs w:val="20"/>
              </w:rPr>
            </w:pPr>
            <w:r>
              <w:rPr>
                <w:rFonts w:eastAsia="Arial" w:ascii="Arial" w:hAnsi="Arial"/>
                <w:color w:val="000000"/>
                <w:sz w:val="20"/>
                <w:szCs w:val="20"/>
              </w:rPr>
              <w:t>5.</w:t>
            </w:r>
          </w:p>
          <w:p>
            <w:pPr>
              <w:pStyle w:val="Normal"/>
              <w:widowControl w:val="false"/>
              <w:spacing w:before="113" w:after="113"/>
              <w:jc w:val="center"/>
              <w:rPr>
                <w:rFonts w:ascii="Arial" w:hAnsi="Arial" w:eastAsia="Arial"/>
                <w:color w:val="000000"/>
                <w:sz w:val="20"/>
                <w:szCs w:val="20"/>
              </w:rPr>
            </w:pPr>
            <w:r>
              <w:rPr>
                <w:rFonts w:eastAsia="Arial" w:ascii="Arial" w:hAnsi="Arial"/>
                <w:color w:val="000000"/>
                <w:sz w:val="20"/>
                <w:szCs w:val="20"/>
              </w:rPr>
            </w:r>
          </w:p>
        </w:tc>
        <w:tc>
          <w:tcPr>
            <w:tcW w:w="3509" w:type="dxa"/>
            <w:tcBorders>
              <w:left w:val="single" w:sz="6" w:space="0" w:color="666666"/>
              <w:bottom w:val="single" w:sz="6" w:space="0" w:color="666666"/>
              <w:right w:val="single" w:sz="6" w:space="0" w:color="666666"/>
            </w:tcBorders>
            <w:shd w:color="auto" w:fill="auto" w:val="clear"/>
          </w:tcPr>
          <w:p>
            <w:pPr>
              <w:pStyle w:val="Normal"/>
              <w:widowControl w:val="false"/>
              <w:spacing w:before="113" w:after="113"/>
              <w:jc w:val="both"/>
              <w:rPr>
                <w:rFonts w:ascii="Arial" w:hAnsi="Arial" w:eastAsia="Arial"/>
                <w:sz w:val="20"/>
                <w:szCs w:val="20"/>
              </w:rPr>
            </w:pPr>
            <w:r>
              <w:rPr>
                <w:rFonts w:eastAsia="Arial" w:ascii="Arial" w:hAnsi="Arial"/>
                <w:color w:val="000000"/>
                <w:sz w:val="20"/>
                <w:szCs w:val="20"/>
              </w:rPr>
              <w:t>Justificativa técnica e econômica da escolha do tipo de solução a contratar (deve integrar o ETP – inciso V, do § 1.º do art. 18, da Lei Federal n.º 14.133/2021).</w:t>
            </w:r>
          </w:p>
        </w:tc>
        <w:tc>
          <w:tcPr>
            <w:tcW w:w="391" w:type="dxa"/>
            <w:tcBorders>
              <w:left w:val="single" w:sz="6" w:space="0" w:color="666666"/>
              <w:bottom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404" w:type="dxa"/>
            <w:tcBorders>
              <w:left w:val="single" w:sz="6" w:space="0" w:color="666666"/>
              <w:bottom w:val="single" w:sz="6" w:space="0" w:color="666666"/>
              <w:right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511" w:type="dxa"/>
            <w:tcBorders>
              <w:left w:val="single" w:sz="6" w:space="0" w:color="666666"/>
              <w:bottom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795" w:type="dxa"/>
            <w:tcBorders>
              <w:left w:val="single" w:sz="6" w:space="0" w:color="666666"/>
              <w:bottom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2490" w:type="dxa"/>
            <w:tcBorders>
              <w:left w:val="single" w:sz="6" w:space="0" w:color="666666"/>
              <w:bottom w:val="single" w:sz="6" w:space="0" w:color="666666"/>
              <w:right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r>
      <w:tr>
        <w:trPr/>
        <w:tc>
          <w:tcPr>
            <w:tcW w:w="420" w:type="dxa"/>
            <w:tcBorders>
              <w:left w:val="single" w:sz="6" w:space="0" w:color="666666"/>
              <w:bottom w:val="single" w:sz="6" w:space="0" w:color="666666"/>
              <w:right w:val="single" w:sz="6" w:space="0" w:color="666666"/>
            </w:tcBorders>
            <w:shd w:color="auto" w:fill="EEEEEE" w:val="clear"/>
          </w:tcPr>
          <w:p>
            <w:pPr>
              <w:pStyle w:val="Normal"/>
              <w:widowControl w:val="false"/>
              <w:spacing w:before="113" w:after="113"/>
              <w:jc w:val="center"/>
              <w:rPr>
                <w:rFonts w:ascii="Arial" w:hAnsi="Arial" w:eastAsia="Arial"/>
                <w:sz w:val="20"/>
                <w:szCs w:val="20"/>
              </w:rPr>
            </w:pPr>
            <w:r>
              <w:rPr>
                <w:rFonts w:eastAsia="Arial" w:ascii="Arial" w:hAnsi="Arial"/>
                <w:color w:val="000000"/>
                <w:sz w:val="20"/>
                <w:szCs w:val="20"/>
              </w:rPr>
              <w:t>6.</w:t>
            </w:r>
          </w:p>
          <w:p>
            <w:pPr>
              <w:pStyle w:val="Normal"/>
              <w:widowControl w:val="false"/>
              <w:spacing w:before="113" w:after="113"/>
              <w:jc w:val="center"/>
              <w:rPr>
                <w:rFonts w:ascii="Arial" w:hAnsi="Arial" w:eastAsia="Arial"/>
                <w:color w:val="000000"/>
                <w:sz w:val="20"/>
                <w:szCs w:val="20"/>
              </w:rPr>
            </w:pPr>
            <w:r>
              <w:rPr>
                <w:rFonts w:eastAsia="Arial" w:ascii="Arial" w:hAnsi="Arial"/>
                <w:color w:val="000000"/>
                <w:sz w:val="20"/>
                <w:szCs w:val="20"/>
              </w:rPr>
            </w:r>
          </w:p>
        </w:tc>
        <w:tc>
          <w:tcPr>
            <w:tcW w:w="3509" w:type="dxa"/>
            <w:tcBorders>
              <w:left w:val="single" w:sz="6" w:space="0" w:color="666666"/>
              <w:bottom w:val="single" w:sz="6" w:space="0" w:color="666666"/>
              <w:right w:val="single" w:sz="6" w:space="0" w:color="666666"/>
            </w:tcBorders>
            <w:shd w:color="auto" w:fill="EEEEEE"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t>Opção pelo parcelamento ou não da contratação.</w:t>
            </w:r>
          </w:p>
        </w:tc>
        <w:tc>
          <w:tcPr>
            <w:tcW w:w="391" w:type="dxa"/>
            <w:tcBorders>
              <w:left w:val="single" w:sz="6" w:space="0" w:color="666666"/>
              <w:bottom w:val="single" w:sz="6" w:space="0" w:color="666666"/>
            </w:tcBorders>
            <w:shd w:color="auto" w:fill="EEEEEE"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404" w:type="dxa"/>
            <w:tcBorders>
              <w:left w:val="single" w:sz="6" w:space="0" w:color="666666"/>
              <w:bottom w:val="single" w:sz="6" w:space="0" w:color="666666"/>
              <w:right w:val="single" w:sz="6" w:space="0" w:color="666666"/>
            </w:tcBorders>
            <w:shd w:color="auto" w:fill="EEEEEE"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511" w:type="dxa"/>
            <w:tcBorders>
              <w:left w:val="single" w:sz="6" w:space="0" w:color="666666"/>
              <w:bottom w:val="single" w:sz="6" w:space="0" w:color="666666"/>
            </w:tcBorders>
            <w:shd w:color="auto" w:fill="EEEEEE"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795" w:type="dxa"/>
            <w:tcBorders>
              <w:left w:val="single" w:sz="6" w:space="0" w:color="666666"/>
              <w:bottom w:val="single" w:sz="6" w:space="0" w:color="666666"/>
            </w:tcBorders>
            <w:shd w:color="auto" w:fill="EEEEEE"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2490" w:type="dxa"/>
            <w:tcBorders>
              <w:left w:val="single" w:sz="6" w:space="0" w:color="666666"/>
              <w:bottom w:val="single" w:sz="6" w:space="0" w:color="666666"/>
              <w:right w:val="single" w:sz="6" w:space="0" w:color="666666"/>
            </w:tcBorders>
            <w:shd w:color="auto" w:fill="EEEEEE"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r>
      <w:tr>
        <w:trPr/>
        <w:tc>
          <w:tcPr>
            <w:tcW w:w="420" w:type="dxa"/>
            <w:tcBorders>
              <w:left w:val="single" w:sz="6" w:space="0" w:color="666666"/>
              <w:bottom w:val="single" w:sz="6" w:space="0" w:color="666666"/>
              <w:right w:val="single" w:sz="6" w:space="0" w:color="666666"/>
            </w:tcBorders>
            <w:shd w:color="auto" w:fill="auto" w:val="clear"/>
          </w:tcPr>
          <w:p>
            <w:pPr>
              <w:pStyle w:val="Normal"/>
              <w:widowControl w:val="false"/>
              <w:spacing w:before="113" w:after="113"/>
              <w:jc w:val="center"/>
              <w:rPr>
                <w:rFonts w:ascii="Arial" w:hAnsi="Arial" w:eastAsia="Arial"/>
                <w:sz w:val="20"/>
                <w:szCs w:val="20"/>
              </w:rPr>
            </w:pPr>
            <w:r>
              <w:rPr>
                <w:rFonts w:eastAsia="Arial" w:ascii="Arial" w:hAnsi="Arial"/>
                <w:color w:val="000000"/>
                <w:sz w:val="20"/>
                <w:szCs w:val="20"/>
              </w:rPr>
              <w:t>7.</w:t>
            </w:r>
          </w:p>
        </w:tc>
        <w:tc>
          <w:tcPr>
            <w:tcW w:w="3509" w:type="dxa"/>
            <w:tcBorders>
              <w:left w:val="single" w:sz="6" w:space="0" w:color="666666"/>
              <w:bottom w:val="single" w:sz="6" w:space="0" w:color="666666"/>
              <w:right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t xml:space="preserve">Manifestação quanto à observância do princípio da padronização, em </w:t>
            </w:r>
            <w:r>
              <w:rPr>
                <w:rFonts w:eastAsia="Arial" w:ascii="Arial" w:hAnsi="Arial"/>
                <w:sz w:val="20"/>
                <w:szCs w:val="20"/>
              </w:rPr>
              <w:t>atenção ao disposto no art. 19, §2º, da Lei 14.133/2021 c/c art. 20, do Decreto 10.086/2022, quando o serviço se encontrar padronizado.</w:t>
            </w:r>
          </w:p>
        </w:tc>
        <w:tc>
          <w:tcPr>
            <w:tcW w:w="391" w:type="dxa"/>
            <w:tcBorders>
              <w:left w:val="single" w:sz="6" w:space="0" w:color="666666"/>
              <w:bottom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404" w:type="dxa"/>
            <w:tcBorders>
              <w:left w:val="single" w:sz="6" w:space="0" w:color="666666"/>
              <w:bottom w:val="single" w:sz="6" w:space="0" w:color="666666"/>
              <w:right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511" w:type="dxa"/>
            <w:tcBorders>
              <w:left w:val="single" w:sz="6" w:space="0" w:color="666666"/>
              <w:bottom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795" w:type="dxa"/>
            <w:tcBorders>
              <w:left w:val="single" w:sz="6" w:space="0" w:color="666666"/>
              <w:bottom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2490" w:type="dxa"/>
            <w:tcBorders>
              <w:left w:val="single" w:sz="6" w:space="0" w:color="666666"/>
              <w:bottom w:val="single" w:sz="6" w:space="0" w:color="666666"/>
              <w:right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r>
      <w:tr>
        <w:trPr/>
        <w:tc>
          <w:tcPr>
            <w:tcW w:w="420" w:type="dxa"/>
            <w:tcBorders>
              <w:left w:val="single" w:sz="6" w:space="0" w:color="666666"/>
              <w:bottom w:val="single" w:sz="6" w:space="0" w:color="666666"/>
              <w:right w:val="single" w:sz="6" w:space="0" w:color="666666"/>
            </w:tcBorders>
            <w:shd w:color="auto" w:fill="E7E6E6" w:val="clear"/>
          </w:tcPr>
          <w:p>
            <w:pPr>
              <w:pStyle w:val="Normal"/>
              <w:widowControl w:val="false"/>
              <w:spacing w:before="113" w:after="113"/>
              <w:jc w:val="center"/>
              <w:rPr>
                <w:rFonts w:ascii="Arial" w:hAnsi="Arial" w:eastAsia="Arial"/>
                <w:sz w:val="20"/>
                <w:szCs w:val="20"/>
              </w:rPr>
            </w:pPr>
            <w:r>
              <w:rPr>
                <w:rFonts w:eastAsia="Arial" w:ascii="Arial" w:hAnsi="Arial"/>
                <w:sz w:val="20"/>
                <w:szCs w:val="20"/>
              </w:rPr>
            </w:r>
          </w:p>
          <w:p>
            <w:pPr>
              <w:pStyle w:val="Normal"/>
              <w:widowControl w:val="false"/>
              <w:spacing w:before="113" w:after="113"/>
              <w:jc w:val="center"/>
              <w:rPr>
                <w:rFonts w:ascii="Arial" w:hAnsi="Arial" w:eastAsia="Arial"/>
                <w:sz w:val="20"/>
                <w:szCs w:val="20"/>
              </w:rPr>
            </w:pPr>
            <w:r>
              <w:rPr>
                <w:rFonts w:eastAsia="Arial" w:ascii="Arial" w:hAnsi="Arial"/>
                <w:color w:val="000000"/>
                <w:sz w:val="20"/>
                <w:szCs w:val="20"/>
              </w:rPr>
              <w:t>8.</w:t>
            </w:r>
          </w:p>
          <w:p>
            <w:pPr>
              <w:pStyle w:val="Normal"/>
              <w:widowControl w:val="false"/>
              <w:spacing w:before="113" w:after="113"/>
              <w:jc w:val="center"/>
              <w:rPr>
                <w:rFonts w:ascii="Arial" w:hAnsi="Arial" w:eastAsia="Arial"/>
                <w:color w:val="000000"/>
                <w:sz w:val="20"/>
                <w:szCs w:val="20"/>
              </w:rPr>
            </w:pPr>
            <w:r>
              <w:rPr>
                <w:rFonts w:eastAsia="Arial" w:ascii="Arial" w:hAnsi="Arial"/>
                <w:color w:val="000000"/>
                <w:sz w:val="20"/>
                <w:szCs w:val="20"/>
              </w:rPr>
            </w:r>
          </w:p>
        </w:tc>
        <w:tc>
          <w:tcPr>
            <w:tcW w:w="3509" w:type="dxa"/>
            <w:tcBorders>
              <w:left w:val="single" w:sz="6" w:space="0" w:color="666666"/>
              <w:bottom w:val="single" w:sz="6" w:space="0" w:color="666666"/>
              <w:right w:val="single" w:sz="6" w:space="0" w:color="666666"/>
            </w:tcBorders>
            <w:shd w:color="auto" w:fill="E7E6E6" w:val="clear"/>
          </w:tcPr>
          <w:p>
            <w:pPr>
              <w:pStyle w:val="Normal"/>
              <w:widowControl w:val="false"/>
              <w:spacing w:before="113" w:after="113"/>
              <w:jc w:val="both"/>
              <w:rPr>
                <w:rFonts w:ascii="Arial" w:hAnsi="Arial" w:eastAsia="Arial"/>
                <w:sz w:val="20"/>
                <w:szCs w:val="20"/>
              </w:rPr>
            </w:pPr>
            <w:r>
              <w:rPr>
                <w:rFonts w:eastAsia="Arial" w:ascii="Arial" w:hAnsi="Arial"/>
                <w:color w:val="000000"/>
                <w:sz w:val="20"/>
                <w:szCs w:val="20"/>
              </w:rPr>
              <w:t>O estudo técnico preliminar contempla todos os elementos previstos no § 1.º do art. 18 da Lei Federal n.º 14.133/2021 (O ETP deverá conter no mínimo os elementos previstos nos incisos I, IV, VI, VIII e XIII do § 1º do art. 18).</w:t>
            </w:r>
          </w:p>
        </w:tc>
        <w:tc>
          <w:tcPr>
            <w:tcW w:w="391" w:type="dxa"/>
            <w:tcBorders>
              <w:left w:val="single" w:sz="6" w:space="0" w:color="666666"/>
              <w:bottom w:val="single" w:sz="6" w:space="0" w:color="666666"/>
            </w:tcBorders>
            <w:shd w:color="auto" w:fill="E7E6E6"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404" w:type="dxa"/>
            <w:tcBorders>
              <w:left w:val="single" w:sz="6" w:space="0" w:color="666666"/>
              <w:bottom w:val="single" w:sz="6" w:space="0" w:color="666666"/>
              <w:right w:val="single" w:sz="6" w:space="0" w:color="666666"/>
            </w:tcBorders>
            <w:shd w:color="auto" w:fill="E7E6E6"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511" w:type="dxa"/>
            <w:tcBorders>
              <w:left w:val="single" w:sz="6" w:space="0" w:color="666666"/>
              <w:bottom w:val="single" w:sz="6" w:space="0" w:color="666666"/>
            </w:tcBorders>
            <w:shd w:color="auto" w:fill="E7E6E6"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795" w:type="dxa"/>
            <w:tcBorders>
              <w:left w:val="single" w:sz="6" w:space="0" w:color="666666"/>
              <w:bottom w:val="single" w:sz="6" w:space="0" w:color="666666"/>
            </w:tcBorders>
            <w:shd w:color="auto" w:fill="E7E6E6"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2490" w:type="dxa"/>
            <w:tcBorders>
              <w:left w:val="single" w:sz="6" w:space="0" w:color="666666"/>
              <w:bottom w:val="single" w:sz="6" w:space="0" w:color="666666"/>
              <w:right w:val="single" w:sz="6" w:space="0" w:color="666666"/>
            </w:tcBorders>
            <w:shd w:color="auto" w:fill="E7E6E6"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r>
      <w:tr>
        <w:trPr/>
        <w:tc>
          <w:tcPr>
            <w:tcW w:w="420" w:type="dxa"/>
            <w:tcBorders>
              <w:left w:val="single" w:sz="6" w:space="0" w:color="666666"/>
              <w:bottom w:val="single" w:sz="6" w:space="0" w:color="666666"/>
              <w:right w:val="single" w:sz="6" w:space="0" w:color="666666"/>
            </w:tcBorders>
            <w:shd w:color="auto" w:fill="auto" w:val="clear"/>
          </w:tcPr>
          <w:p>
            <w:pPr>
              <w:pStyle w:val="Normal"/>
              <w:widowControl w:val="false"/>
              <w:spacing w:before="113" w:after="113"/>
              <w:jc w:val="center"/>
              <w:rPr>
                <w:rFonts w:ascii="Arial" w:hAnsi="Arial" w:eastAsia="Arial"/>
                <w:sz w:val="20"/>
                <w:szCs w:val="20"/>
              </w:rPr>
            </w:pPr>
            <w:r>
              <w:rPr>
                <w:rFonts w:eastAsia="Arial" w:ascii="Arial" w:hAnsi="Arial"/>
                <w:color w:val="000000"/>
                <w:sz w:val="20"/>
                <w:szCs w:val="20"/>
              </w:rPr>
              <w:t>9.</w:t>
            </w:r>
          </w:p>
          <w:p>
            <w:pPr>
              <w:pStyle w:val="Normal"/>
              <w:widowControl w:val="false"/>
              <w:spacing w:before="113" w:after="113"/>
              <w:jc w:val="center"/>
              <w:rPr>
                <w:rFonts w:ascii="Arial" w:hAnsi="Arial" w:eastAsia="Arial"/>
                <w:color w:val="000000"/>
                <w:sz w:val="20"/>
                <w:szCs w:val="20"/>
              </w:rPr>
            </w:pPr>
            <w:r>
              <w:rPr>
                <w:rFonts w:eastAsia="Arial" w:ascii="Arial" w:hAnsi="Arial"/>
                <w:color w:val="000000"/>
                <w:sz w:val="20"/>
                <w:szCs w:val="20"/>
              </w:rPr>
            </w:r>
          </w:p>
        </w:tc>
        <w:tc>
          <w:tcPr>
            <w:tcW w:w="3509" w:type="dxa"/>
            <w:tcBorders>
              <w:left w:val="single" w:sz="6" w:space="0" w:color="666666"/>
              <w:bottom w:val="single" w:sz="6" w:space="0" w:color="666666"/>
              <w:right w:val="single" w:sz="6" w:space="0" w:color="666666"/>
            </w:tcBorders>
            <w:shd w:color="auto" w:fill="auto" w:val="clear"/>
          </w:tcPr>
          <w:p>
            <w:pPr>
              <w:pStyle w:val="Normal"/>
              <w:widowControl w:val="false"/>
              <w:spacing w:before="113" w:after="113"/>
              <w:jc w:val="both"/>
              <w:rPr>
                <w:rFonts w:ascii="Arial" w:hAnsi="Arial" w:eastAsia="Arial"/>
                <w:sz w:val="20"/>
                <w:szCs w:val="20"/>
              </w:rPr>
            </w:pPr>
            <w:r>
              <w:rPr>
                <w:rFonts w:eastAsia="Arial" w:ascii="Arial" w:hAnsi="Arial"/>
                <w:color w:val="000000"/>
                <w:sz w:val="20"/>
                <w:szCs w:val="20"/>
              </w:rPr>
              <w:t>Utilização do catálogo eletrônico de padronização.</w:t>
            </w:r>
          </w:p>
        </w:tc>
        <w:tc>
          <w:tcPr>
            <w:tcW w:w="391" w:type="dxa"/>
            <w:tcBorders>
              <w:left w:val="single" w:sz="6" w:space="0" w:color="666666"/>
              <w:bottom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404" w:type="dxa"/>
            <w:tcBorders>
              <w:left w:val="single" w:sz="6" w:space="0" w:color="666666"/>
              <w:bottom w:val="single" w:sz="6" w:space="0" w:color="666666"/>
              <w:right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511" w:type="dxa"/>
            <w:tcBorders>
              <w:left w:val="single" w:sz="6" w:space="0" w:color="666666"/>
              <w:bottom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795" w:type="dxa"/>
            <w:tcBorders>
              <w:left w:val="single" w:sz="6" w:space="0" w:color="666666"/>
              <w:bottom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2490" w:type="dxa"/>
            <w:tcBorders>
              <w:left w:val="single" w:sz="6" w:space="0" w:color="666666"/>
              <w:bottom w:val="single" w:sz="6" w:space="0" w:color="666666"/>
              <w:right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r>
      <w:tr>
        <w:trPr/>
        <w:tc>
          <w:tcPr>
            <w:tcW w:w="420" w:type="dxa"/>
            <w:tcBorders>
              <w:left w:val="single" w:sz="6" w:space="0" w:color="666666"/>
              <w:bottom w:val="single" w:sz="6" w:space="0" w:color="666666"/>
              <w:right w:val="single" w:sz="6" w:space="0" w:color="666666"/>
            </w:tcBorders>
            <w:shd w:color="auto" w:fill="E7E6E6" w:val="clear"/>
          </w:tcPr>
          <w:p>
            <w:pPr>
              <w:pStyle w:val="Normal"/>
              <w:widowControl w:val="false"/>
              <w:spacing w:before="113" w:after="113"/>
              <w:jc w:val="center"/>
              <w:rPr>
                <w:rFonts w:ascii="Arial" w:hAnsi="Arial" w:eastAsia="Arial"/>
                <w:sz w:val="20"/>
                <w:szCs w:val="20"/>
              </w:rPr>
            </w:pPr>
            <w:r>
              <w:rPr>
                <w:rFonts w:eastAsia="Arial" w:ascii="Arial" w:hAnsi="Arial"/>
                <w:color w:val="000000"/>
                <w:sz w:val="20"/>
                <w:szCs w:val="20"/>
              </w:rPr>
              <w:t>10.</w:t>
            </w:r>
          </w:p>
          <w:p>
            <w:pPr>
              <w:pStyle w:val="Normal"/>
              <w:widowControl w:val="false"/>
              <w:spacing w:before="113" w:after="113"/>
              <w:jc w:val="center"/>
              <w:rPr>
                <w:rFonts w:ascii="Arial" w:hAnsi="Arial" w:eastAsia="Arial"/>
                <w:color w:val="000000"/>
                <w:sz w:val="20"/>
                <w:szCs w:val="20"/>
              </w:rPr>
            </w:pPr>
            <w:r>
              <w:rPr>
                <w:rFonts w:eastAsia="Arial" w:ascii="Arial" w:hAnsi="Arial"/>
                <w:color w:val="000000"/>
                <w:sz w:val="20"/>
                <w:szCs w:val="20"/>
              </w:rPr>
            </w:r>
          </w:p>
        </w:tc>
        <w:tc>
          <w:tcPr>
            <w:tcW w:w="3509" w:type="dxa"/>
            <w:tcBorders>
              <w:left w:val="single" w:sz="6" w:space="0" w:color="666666"/>
              <w:bottom w:val="single" w:sz="6" w:space="0" w:color="666666"/>
              <w:right w:val="single" w:sz="6" w:space="0" w:color="666666"/>
            </w:tcBorders>
            <w:shd w:color="auto" w:fill="E7E6E6" w:val="clear"/>
          </w:tcPr>
          <w:p>
            <w:pPr>
              <w:pStyle w:val="Normal"/>
              <w:widowControl w:val="false"/>
              <w:spacing w:before="113" w:after="113"/>
              <w:jc w:val="both"/>
              <w:rPr>
                <w:rFonts w:ascii="Arial" w:hAnsi="Arial" w:eastAsia="Arial"/>
                <w:sz w:val="20"/>
                <w:szCs w:val="20"/>
              </w:rPr>
            </w:pPr>
            <w:r>
              <w:rPr>
                <w:rFonts w:eastAsia="Arial" w:ascii="Arial" w:hAnsi="Arial"/>
                <w:color w:val="000000"/>
                <w:sz w:val="20"/>
                <w:szCs w:val="20"/>
              </w:rPr>
              <w:t>Escolha de fornecedores utilizados na pesquisa para a formação do orçamento.</w:t>
            </w:r>
          </w:p>
        </w:tc>
        <w:tc>
          <w:tcPr>
            <w:tcW w:w="391" w:type="dxa"/>
            <w:tcBorders>
              <w:left w:val="single" w:sz="6" w:space="0" w:color="666666"/>
              <w:bottom w:val="single" w:sz="6" w:space="0" w:color="666666"/>
            </w:tcBorders>
            <w:shd w:color="auto" w:fill="E7E6E6"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404" w:type="dxa"/>
            <w:tcBorders>
              <w:left w:val="single" w:sz="6" w:space="0" w:color="666666"/>
              <w:bottom w:val="single" w:sz="6" w:space="0" w:color="666666"/>
              <w:right w:val="single" w:sz="6" w:space="0" w:color="666666"/>
            </w:tcBorders>
            <w:shd w:color="auto" w:fill="E7E6E6"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511" w:type="dxa"/>
            <w:tcBorders>
              <w:left w:val="single" w:sz="6" w:space="0" w:color="666666"/>
              <w:bottom w:val="single" w:sz="6" w:space="0" w:color="666666"/>
            </w:tcBorders>
            <w:shd w:color="auto" w:fill="E7E6E6"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795" w:type="dxa"/>
            <w:tcBorders>
              <w:left w:val="single" w:sz="6" w:space="0" w:color="666666"/>
              <w:bottom w:val="single" w:sz="6" w:space="0" w:color="666666"/>
            </w:tcBorders>
            <w:shd w:color="auto" w:fill="E7E6E6"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2490" w:type="dxa"/>
            <w:tcBorders>
              <w:left w:val="single" w:sz="6" w:space="0" w:color="666666"/>
              <w:bottom w:val="single" w:sz="6" w:space="0" w:color="666666"/>
              <w:right w:val="single" w:sz="6" w:space="0" w:color="666666"/>
            </w:tcBorders>
            <w:shd w:color="auto" w:fill="E7E6E6"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r>
      <w:tr>
        <w:trPr/>
        <w:tc>
          <w:tcPr>
            <w:tcW w:w="420" w:type="dxa"/>
            <w:tcBorders>
              <w:left w:val="single" w:sz="6" w:space="0" w:color="666666"/>
              <w:bottom w:val="single" w:sz="6" w:space="0" w:color="666666"/>
              <w:right w:val="single" w:sz="6" w:space="0" w:color="666666"/>
            </w:tcBorders>
            <w:shd w:color="auto" w:fill="auto" w:val="clear"/>
          </w:tcPr>
          <w:p>
            <w:pPr>
              <w:pStyle w:val="Normal"/>
              <w:widowControl w:val="false"/>
              <w:spacing w:before="113" w:after="113"/>
              <w:jc w:val="center"/>
              <w:rPr>
                <w:rFonts w:ascii="Arial" w:hAnsi="Arial" w:eastAsia="Arial"/>
                <w:sz w:val="20"/>
                <w:szCs w:val="20"/>
              </w:rPr>
            </w:pPr>
            <w:r>
              <w:rPr>
                <w:rFonts w:eastAsia="Arial" w:ascii="Arial" w:hAnsi="Arial"/>
                <w:color w:val="000000"/>
                <w:sz w:val="20"/>
                <w:szCs w:val="20"/>
              </w:rPr>
              <w:t>11.</w:t>
            </w:r>
          </w:p>
          <w:p>
            <w:pPr>
              <w:pStyle w:val="Normal"/>
              <w:widowControl w:val="false"/>
              <w:spacing w:before="113" w:after="113"/>
              <w:jc w:val="center"/>
              <w:rPr>
                <w:rFonts w:ascii="Arial" w:hAnsi="Arial" w:eastAsia="Arial"/>
                <w:color w:val="000000"/>
                <w:sz w:val="20"/>
                <w:szCs w:val="20"/>
              </w:rPr>
            </w:pPr>
            <w:r>
              <w:rPr>
                <w:rFonts w:eastAsia="Arial" w:ascii="Arial" w:hAnsi="Arial"/>
                <w:color w:val="000000"/>
                <w:sz w:val="20"/>
                <w:szCs w:val="20"/>
              </w:rPr>
            </w:r>
          </w:p>
        </w:tc>
        <w:tc>
          <w:tcPr>
            <w:tcW w:w="3509" w:type="dxa"/>
            <w:tcBorders>
              <w:left w:val="single" w:sz="6" w:space="0" w:color="666666"/>
              <w:bottom w:val="single" w:sz="6" w:space="0" w:color="666666"/>
              <w:right w:val="single" w:sz="6" w:space="0" w:color="666666"/>
            </w:tcBorders>
            <w:shd w:color="auto" w:fill="auto" w:val="clear"/>
          </w:tcPr>
          <w:p>
            <w:pPr>
              <w:pStyle w:val="Normal"/>
              <w:widowControl w:val="false"/>
              <w:spacing w:before="113" w:after="113"/>
              <w:jc w:val="both"/>
              <w:rPr>
                <w:rFonts w:ascii="Arial" w:hAnsi="Arial" w:eastAsia="Arial"/>
                <w:sz w:val="20"/>
                <w:szCs w:val="20"/>
              </w:rPr>
            </w:pPr>
            <w:r>
              <w:rPr>
                <w:rFonts w:eastAsia="Arial" w:ascii="Arial" w:hAnsi="Arial"/>
                <w:color w:val="000000"/>
                <w:sz w:val="20"/>
                <w:szCs w:val="20"/>
              </w:rPr>
              <w:t>Opção pelo caráter sigiloso do orçamento estimado da contratação.</w:t>
            </w:r>
          </w:p>
        </w:tc>
        <w:tc>
          <w:tcPr>
            <w:tcW w:w="391" w:type="dxa"/>
            <w:tcBorders>
              <w:left w:val="single" w:sz="6" w:space="0" w:color="666666"/>
              <w:bottom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404" w:type="dxa"/>
            <w:tcBorders>
              <w:left w:val="single" w:sz="6" w:space="0" w:color="666666"/>
              <w:bottom w:val="single" w:sz="6" w:space="0" w:color="666666"/>
              <w:right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511" w:type="dxa"/>
            <w:tcBorders>
              <w:left w:val="single" w:sz="6" w:space="0" w:color="666666"/>
              <w:bottom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795" w:type="dxa"/>
            <w:tcBorders>
              <w:left w:val="single" w:sz="6" w:space="0" w:color="666666"/>
              <w:bottom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2490" w:type="dxa"/>
            <w:tcBorders>
              <w:left w:val="single" w:sz="6" w:space="0" w:color="666666"/>
              <w:bottom w:val="single" w:sz="6" w:space="0" w:color="666666"/>
              <w:right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r>
      <w:tr>
        <w:trPr/>
        <w:tc>
          <w:tcPr>
            <w:tcW w:w="420" w:type="dxa"/>
            <w:tcBorders>
              <w:left w:val="single" w:sz="6" w:space="0" w:color="666666"/>
              <w:bottom w:val="single" w:sz="6" w:space="0" w:color="666666"/>
              <w:right w:val="single" w:sz="6" w:space="0" w:color="666666"/>
            </w:tcBorders>
            <w:shd w:color="auto" w:fill="E7E6E6" w:val="clear"/>
          </w:tcPr>
          <w:p>
            <w:pPr>
              <w:pStyle w:val="Normal"/>
              <w:widowControl w:val="false"/>
              <w:spacing w:before="113" w:after="113"/>
              <w:jc w:val="center"/>
              <w:rPr>
                <w:rFonts w:ascii="Arial" w:hAnsi="Arial" w:eastAsia="Arial"/>
                <w:sz w:val="20"/>
                <w:szCs w:val="20"/>
              </w:rPr>
            </w:pPr>
            <w:r>
              <w:rPr>
                <w:rFonts w:eastAsia="Arial" w:ascii="Arial" w:hAnsi="Arial"/>
                <w:sz w:val="20"/>
                <w:szCs w:val="20"/>
              </w:rPr>
            </w:r>
          </w:p>
          <w:p>
            <w:pPr>
              <w:pStyle w:val="Normal"/>
              <w:widowControl w:val="false"/>
              <w:spacing w:before="113" w:after="113"/>
              <w:jc w:val="center"/>
              <w:rPr>
                <w:rFonts w:ascii="Arial" w:hAnsi="Arial" w:eastAsia="Arial"/>
                <w:sz w:val="20"/>
                <w:szCs w:val="20"/>
              </w:rPr>
            </w:pPr>
            <w:r>
              <w:rPr>
                <w:rFonts w:eastAsia="Arial" w:ascii="Arial" w:hAnsi="Arial"/>
                <w:color w:val="000000"/>
                <w:sz w:val="20"/>
                <w:szCs w:val="20"/>
              </w:rPr>
              <w:t>12.</w:t>
            </w:r>
          </w:p>
          <w:p>
            <w:pPr>
              <w:pStyle w:val="Normal"/>
              <w:widowControl w:val="false"/>
              <w:spacing w:before="113" w:after="113"/>
              <w:jc w:val="center"/>
              <w:rPr>
                <w:rFonts w:ascii="Arial" w:hAnsi="Arial" w:eastAsia="Arial"/>
                <w:color w:val="000000"/>
                <w:sz w:val="20"/>
                <w:szCs w:val="20"/>
              </w:rPr>
            </w:pPr>
            <w:r>
              <w:rPr>
                <w:rFonts w:eastAsia="Arial" w:ascii="Arial" w:hAnsi="Arial"/>
                <w:color w:val="000000"/>
                <w:sz w:val="20"/>
                <w:szCs w:val="20"/>
              </w:rPr>
            </w:r>
          </w:p>
        </w:tc>
        <w:tc>
          <w:tcPr>
            <w:tcW w:w="3509" w:type="dxa"/>
            <w:tcBorders>
              <w:left w:val="single" w:sz="6" w:space="0" w:color="666666"/>
              <w:bottom w:val="single" w:sz="6" w:space="0" w:color="666666"/>
              <w:right w:val="single" w:sz="6" w:space="0" w:color="666666"/>
            </w:tcBorders>
            <w:shd w:color="auto" w:fill="E7E6E6" w:val="clear"/>
          </w:tcPr>
          <w:p>
            <w:pPr>
              <w:pStyle w:val="Normal"/>
              <w:widowControl w:val="false"/>
              <w:spacing w:before="113" w:after="113"/>
              <w:jc w:val="both"/>
              <w:rPr>
                <w:rFonts w:ascii="Arial" w:hAnsi="Arial" w:eastAsia="Arial"/>
                <w:sz w:val="20"/>
                <w:szCs w:val="20"/>
              </w:rPr>
            </w:pPr>
            <w:r>
              <w:rPr>
                <w:rFonts w:eastAsia="Arial" w:ascii="Arial" w:hAnsi="Arial"/>
                <w:color w:val="000000"/>
                <w:sz w:val="20"/>
                <w:szCs w:val="20"/>
              </w:rPr>
              <w:t>Exigência de que o contratado promova, em favor de órgão ou entidade integrante da Administração Pública ou daqueles por ela indicados a partir de processo isonômico, medidas de compensação comercial, industrial ou tecnológica ou acesso a condições vantajosas de financiamento, cumulativamente ou não. (Autoridade competente)</w:t>
            </w:r>
          </w:p>
        </w:tc>
        <w:tc>
          <w:tcPr>
            <w:tcW w:w="391" w:type="dxa"/>
            <w:tcBorders>
              <w:left w:val="single" w:sz="6" w:space="0" w:color="666666"/>
              <w:bottom w:val="single" w:sz="6" w:space="0" w:color="666666"/>
            </w:tcBorders>
            <w:shd w:color="auto" w:fill="E7E6E6"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404" w:type="dxa"/>
            <w:tcBorders>
              <w:left w:val="single" w:sz="6" w:space="0" w:color="666666"/>
              <w:bottom w:val="single" w:sz="6" w:space="0" w:color="666666"/>
              <w:right w:val="single" w:sz="6" w:space="0" w:color="666666"/>
            </w:tcBorders>
            <w:shd w:color="auto" w:fill="E7E6E6"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511" w:type="dxa"/>
            <w:tcBorders>
              <w:left w:val="single" w:sz="6" w:space="0" w:color="666666"/>
              <w:bottom w:val="single" w:sz="6" w:space="0" w:color="666666"/>
            </w:tcBorders>
            <w:shd w:color="auto" w:fill="E7E6E6"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795" w:type="dxa"/>
            <w:tcBorders>
              <w:left w:val="single" w:sz="6" w:space="0" w:color="666666"/>
              <w:bottom w:val="single" w:sz="6" w:space="0" w:color="666666"/>
            </w:tcBorders>
            <w:shd w:color="auto" w:fill="E7E6E6"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2490" w:type="dxa"/>
            <w:tcBorders>
              <w:left w:val="single" w:sz="6" w:space="0" w:color="666666"/>
              <w:bottom w:val="single" w:sz="6" w:space="0" w:color="666666"/>
              <w:right w:val="single" w:sz="6" w:space="0" w:color="666666"/>
            </w:tcBorders>
            <w:shd w:color="auto" w:fill="E7E6E6"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r>
      <w:tr>
        <w:trPr/>
        <w:tc>
          <w:tcPr>
            <w:tcW w:w="420" w:type="dxa"/>
            <w:tcBorders>
              <w:left w:val="single" w:sz="6" w:space="0" w:color="666666"/>
              <w:bottom w:val="single" w:sz="6" w:space="0" w:color="666666"/>
              <w:right w:val="single" w:sz="6" w:space="0" w:color="666666"/>
            </w:tcBorders>
            <w:shd w:color="auto" w:fill="auto" w:val="clear"/>
          </w:tcPr>
          <w:p>
            <w:pPr>
              <w:pStyle w:val="Normal"/>
              <w:widowControl w:val="false"/>
              <w:spacing w:before="113" w:after="113"/>
              <w:jc w:val="center"/>
              <w:rPr>
                <w:rFonts w:ascii="Arial" w:hAnsi="Arial" w:eastAsia="Arial"/>
                <w:sz w:val="20"/>
                <w:szCs w:val="20"/>
              </w:rPr>
            </w:pPr>
            <w:r>
              <w:rPr>
                <w:rFonts w:eastAsia="Arial" w:ascii="Arial" w:hAnsi="Arial"/>
                <w:color w:val="000000"/>
                <w:sz w:val="20"/>
                <w:szCs w:val="20"/>
              </w:rPr>
              <w:t>1</w:t>
            </w:r>
            <w:r>
              <w:rPr>
                <w:rFonts w:eastAsia="Arial" w:ascii="Arial" w:hAnsi="Arial"/>
                <w:sz w:val="20"/>
                <w:szCs w:val="20"/>
              </w:rPr>
              <w:t>3.</w:t>
            </w:r>
          </w:p>
          <w:p>
            <w:pPr>
              <w:pStyle w:val="Normal"/>
              <w:widowControl w:val="false"/>
              <w:spacing w:before="113" w:after="113"/>
              <w:jc w:val="center"/>
              <w:rPr>
                <w:rFonts w:ascii="Arial" w:hAnsi="Arial" w:eastAsia="Arial"/>
                <w:color w:val="000000"/>
                <w:sz w:val="20"/>
                <w:szCs w:val="20"/>
              </w:rPr>
            </w:pPr>
            <w:r>
              <w:rPr>
                <w:rFonts w:eastAsia="Arial" w:ascii="Arial" w:hAnsi="Arial"/>
                <w:color w:val="000000"/>
                <w:sz w:val="20"/>
                <w:szCs w:val="20"/>
              </w:rPr>
            </w:r>
          </w:p>
        </w:tc>
        <w:tc>
          <w:tcPr>
            <w:tcW w:w="3509" w:type="dxa"/>
            <w:tcBorders>
              <w:left w:val="single" w:sz="6" w:space="0" w:color="666666"/>
              <w:bottom w:val="single" w:sz="6" w:space="0" w:color="666666"/>
              <w:right w:val="single" w:sz="6" w:space="0" w:color="666666"/>
            </w:tcBorders>
            <w:shd w:color="auto" w:fill="auto" w:val="clear"/>
          </w:tcPr>
          <w:p>
            <w:pPr>
              <w:pStyle w:val="Normal"/>
              <w:widowControl w:val="false"/>
              <w:spacing w:before="113" w:after="113"/>
              <w:jc w:val="both"/>
              <w:rPr>
                <w:rFonts w:ascii="Arial" w:hAnsi="Arial" w:eastAsia="Arial"/>
                <w:sz w:val="20"/>
                <w:szCs w:val="20"/>
              </w:rPr>
            </w:pPr>
            <w:r>
              <w:rPr>
                <w:rFonts w:eastAsia="Arial" w:ascii="Arial" w:hAnsi="Arial"/>
                <w:color w:val="000000"/>
                <w:sz w:val="20"/>
                <w:szCs w:val="20"/>
              </w:rPr>
              <w:t>Critério de disputa utilizado e a proporção máxima entre proposta técnica e a de preços), quando adotad</w:t>
            </w:r>
            <w:r>
              <w:rPr>
                <w:rFonts w:eastAsia="Arial" w:ascii="Arial" w:hAnsi="Arial"/>
                <w:sz w:val="20"/>
                <w:szCs w:val="20"/>
              </w:rPr>
              <w:t>a a</w:t>
            </w:r>
            <w:r>
              <w:rPr>
                <w:rFonts w:eastAsia="Arial" w:ascii="Arial" w:hAnsi="Arial"/>
                <w:color w:val="000000"/>
                <w:sz w:val="20"/>
                <w:szCs w:val="20"/>
              </w:rPr>
              <w:t xml:space="preserve"> técnica e preço</w:t>
            </w:r>
            <w:r>
              <w:rPr>
                <w:rFonts w:eastAsia="Arial" w:ascii="Arial" w:hAnsi="Arial"/>
                <w:sz w:val="20"/>
                <w:szCs w:val="20"/>
              </w:rPr>
              <w:t>.</w:t>
            </w:r>
          </w:p>
        </w:tc>
        <w:tc>
          <w:tcPr>
            <w:tcW w:w="391" w:type="dxa"/>
            <w:tcBorders>
              <w:left w:val="single" w:sz="6" w:space="0" w:color="666666"/>
              <w:bottom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404" w:type="dxa"/>
            <w:tcBorders>
              <w:left w:val="single" w:sz="6" w:space="0" w:color="666666"/>
              <w:bottom w:val="single" w:sz="6" w:space="0" w:color="666666"/>
              <w:right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511" w:type="dxa"/>
            <w:tcBorders>
              <w:left w:val="single" w:sz="6" w:space="0" w:color="666666"/>
              <w:bottom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795" w:type="dxa"/>
            <w:tcBorders>
              <w:left w:val="single" w:sz="6" w:space="0" w:color="666666"/>
              <w:bottom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2490" w:type="dxa"/>
            <w:tcBorders>
              <w:left w:val="single" w:sz="6" w:space="0" w:color="666666"/>
              <w:bottom w:val="single" w:sz="6" w:space="0" w:color="666666"/>
              <w:right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r>
      <w:tr>
        <w:trPr/>
        <w:tc>
          <w:tcPr>
            <w:tcW w:w="420" w:type="dxa"/>
            <w:tcBorders>
              <w:left w:val="single" w:sz="6" w:space="0" w:color="666666"/>
              <w:bottom w:val="single" w:sz="6" w:space="0" w:color="666666"/>
              <w:right w:val="single" w:sz="6" w:space="0" w:color="666666"/>
            </w:tcBorders>
            <w:shd w:color="auto" w:fill="EEEEEE" w:val="clear"/>
          </w:tcPr>
          <w:p>
            <w:pPr>
              <w:pStyle w:val="Normal"/>
              <w:widowControl w:val="false"/>
              <w:spacing w:before="113" w:after="113"/>
              <w:jc w:val="center"/>
              <w:rPr>
                <w:rFonts w:ascii="Arial" w:hAnsi="Arial" w:eastAsia="Arial"/>
                <w:sz w:val="20"/>
                <w:szCs w:val="20"/>
              </w:rPr>
            </w:pPr>
            <w:r>
              <w:rPr>
                <w:rFonts w:eastAsia="Arial" w:ascii="Arial" w:hAnsi="Arial"/>
                <w:sz w:val="20"/>
                <w:szCs w:val="20"/>
              </w:rPr>
            </w:r>
          </w:p>
          <w:p>
            <w:pPr>
              <w:pStyle w:val="Normal"/>
              <w:widowControl w:val="false"/>
              <w:spacing w:before="113" w:after="113"/>
              <w:jc w:val="center"/>
              <w:rPr>
                <w:rFonts w:ascii="Arial" w:hAnsi="Arial" w:eastAsia="Arial"/>
                <w:sz w:val="20"/>
                <w:szCs w:val="20"/>
              </w:rPr>
            </w:pPr>
            <w:r>
              <w:rPr>
                <w:rFonts w:eastAsia="Arial" w:ascii="Arial" w:hAnsi="Arial"/>
                <w:color w:val="000000"/>
                <w:sz w:val="20"/>
                <w:szCs w:val="20"/>
              </w:rPr>
              <w:t>1</w:t>
            </w:r>
            <w:r>
              <w:rPr>
                <w:rFonts w:eastAsia="Arial" w:ascii="Arial" w:hAnsi="Arial"/>
                <w:sz w:val="20"/>
                <w:szCs w:val="20"/>
              </w:rPr>
              <w:t>4.</w:t>
            </w:r>
          </w:p>
        </w:tc>
        <w:tc>
          <w:tcPr>
            <w:tcW w:w="3509" w:type="dxa"/>
            <w:tcBorders>
              <w:left w:val="single" w:sz="6" w:space="0" w:color="666666"/>
              <w:bottom w:val="single" w:sz="6" w:space="0" w:color="666666"/>
              <w:right w:val="single" w:sz="6" w:space="0" w:color="666666"/>
            </w:tcBorders>
            <w:shd w:color="auto" w:fill="EEEEEE" w:val="clear"/>
          </w:tcPr>
          <w:p>
            <w:pPr>
              <w:pStyle w:val="Normal"/>
              <w:widowControl w:val="false"/>
              <w:spacing w:before="113" w:after="113"/>
              <w:jc w:val="both"/>
              <w:rPr>
                <w:rFonts w:ascii="Arial" w:hAnsi="Arial" w:eastAsia="Arial"/>
                <w:sz w:val="20"/>
                <w:szCs w:val="20"/>
              </w:rPr>
            </w:pPr>
            <w:r>
              <w:rPr>
                <w:rFonts w:eastAsia="Arial" w:ascii="Arial" w:hAnsi="Arial"/>
                <w:color w:val="000000"/>
                <w:sz w:val="20"/>
                <w:szCs w:val="20"/>
              </w:rPr>
              <w:t>Proposta parcial: Para afastar a admissão de proposta parcial pelo licitante, a Administração deve justificar o prejuízo. O quantitativo mínimo deve estar previsto no Termo de Referência.</w:t>
            </w:r>
          </w:p>
        </w:tc>
        <w:tc>
          <w:tcPr>
            <w:tcW w:w="391" w:type="dxa"/>
            <w:tcBorders>
              <w:left w:val="single" w:sz="6" w:space="0" w:color="666666"/>
              <w:bottom w:val="single" w:sz="6" w:space="0" w:color="666666"/>
            </w:tcBorders>
            <w:shd w:color="auto" w:fill="EEEEEE"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404" w:type="dxa"/>
            <w:tcBorders>
              <w:left w:val="single" w:sz="6" w:space="0" w:color="666666"/>
              <w:bottom w:val="single" w:sz="6" w:space="0" w:color="666666"/>
              <w:right w:val="single" w:sz="6" w:space="0" w:color="666666"/>
            </w:tcBorders>
            <w:shd w:color="auto" w:fill="EEEEEE"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511" w:type="dxa"/>
            <w:tcBorders>
              <w:left w:val="single" w:sz="6" w:space="0" w:color="666666"/>
              <w:bottom w:val="single" w:sz="6" w:space="0" w:color="666666"/>
            </w:tcBorders>
            <w:shd w:color="auto" w:fill="EEEEEE"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795" w:type="dxa"/>
            <w:tcBorders>
              <w:left w:val="single" w:sz="6" w:space="0" w:color="666666"/>
              <w:bottom w:val="single" w:sz="6" w:space="0" w:color="666666"/>
            </w:tcBorders>
            <w:shd w:color="auto" w:fill="EEEEEE"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2490" w:type="dxa"/>
            <w:tcBorders>
              <w:left w:val="single" w:sz="6" w:space="0" w:color="666666"/>
              <w:bottom w:val="single" w:sz="6" w:space="0" w:color="666666"/>
              <w:right w:val="single" w:sz="6" w:space="0" w:color="666666"/>
            </w:tcBorders>
            <w:shd w:color="auto" w:fill="EEEEEE"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r>
      <w:tr>
        <w:trPr/>
        <w:tc>
          <w:tcPr>
            <w:tcW w:w="420" w:type="dxa"/>
            <w:tcBorders>
              <w:left w:val="single" w:sz="6" w:space="0" w:color="666666"/>
              <w:bottom w:val="single" w:sz="6" w:space="0" w:color="666666"/>
              <w:right w:val="single" w:sz="6" w:space="0" w:color="666666"/>
            </w:tcBorders>
            <w:shd w:color="auto" w:fill="auto" w:val="clear"/>
          </w:tcPr>
          <w:p>
            <w:pPr>
              <w:pStyle w:val="Normal"/>
              <w:widowControl w:val="false"/>
              <w:spacing w:before="113" w:after="113"/>
              <w:jc w:val="center"/>
              <w:rPr>
                <w:rFonts w:ascii="Arial" w:hAnsi="Arial" w:eastAsia="Arial"/>
                <w:sz w:val="20"/>
                <w:szCs w:val="20"/>
              </w:rPr>
            </w:pPr>
            <w:r>
              <w:rPr>
                <w:rFonts w:eastAsia="Arial" w:ascii="Arial" w:hAnsi="Arial"/>
                <w:sz w:val="20"/>
                <w:szCs w:val="20"/>
              </w:rPr>
            </w:r>
          </w:p>
          <w:p>
            <w:pPr>
              <w:pStyle w:val="Normal"/>
              <w:widowControl w:val="false"/>
              <w:spacing w:before="113" w:after="113"/>
              <w:jc w:val="center"/>
              <w:rPr>
                <w:rFonts w:ascii="Arial" w:hAnsi="Arial" w:eastAsia="Arial"/>
                <w:sz w:val="20"/>
                <w:szCs w:val="20"/>
              </w:rPr>
            </w:pPr>
            <w:r>
              <w:rPr>
                <w:rFonts w:eastAsia="Arial" w:ascii="Arial" w:hAnsi="Arial"/>
                <w:color w:val="000000"/>
                <w:sz w:val="20"/>
                <w:szCs w:val="20"/>
              </w:rPr>
              <w:t>1</w:t>
            </w:r>
            <w:r>
              <w:rPr>
                <w:rFonts w:eastAsia="Arial" w:ascii="Arial" w:hAnsi="Arial"/>
                <w:sz w:val="20"/>
                <w:szCs w:val="20"/>
              </w:rPr>
              <w:t>5.</w:t>
            </w:r>
          </w:p>
        </w:tc>
        <w:tc>
          <w:tcPr>
            <w:tcW w:w="3509" w:type="dxa"/>
            <w:tcBorders>
              <w:left w:val="single" w:sz="6" w:space="0" w:color="666666"/>
              <w:bottom w:val="single" w:sz="6" w:space="0" w:color="666666"/>
              <w:right w:val="single" w:sz="6" w:space="0" w:color="666666"/>
            </w:tcBorders>
            <w:shd w:color="auto" w:fill="auto" w:val="clear"/>
          </w:tcPr>
          <w:p>
            <w:pPr>
              <w:pStyle w:val="Normal"/>
              <w:widowControl w:val="false"/>
              <w:spacing w:before="113" w:after="113"/>
              <w:jc w:val="both"/>
              <w:rPr>
                <w:rFonts w:ascii="Arial" w:hAnsi="Arial" w:eastAsia="Arial"/>
                <w:sz w:val="20"/>
                <w:szCs w:val="20"/>
              </w:rPr>
            </w:pPr>
            <w:r>
              <w:rPr>
                <w:rFonts w:eastAsia="Arial" w:ascii="Arial" w:hAnsi="Arial"/>
                <w:color w:val="000000"/>
                <w:sz w:val="20"/>
                <w:szCs w:val="20"/>
              </w:rPr>
              <w:t>Inaplicabilidade do art. 48, da Lei Complementar nº. 123/06, à luz do disposto no art. 120, do Decreto nº 10.086/2022.</w:t>
            </w:r>
          </w:p>
        </w:tc>
        <w:tc>
          <w:tcPr>
            <w:tcW w:w="391" w:type="dxa"/>
            <w:tcBorders>
              <w:left w:val="single" w:sz="6" w:space="0" w:color="666666"/>
              <w:bottom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404" w:type="dxa"/>
            <w:tcBorders>
              <w:left w:val="single" w:sz="6" w:space="0" w:color="666666"/>
              <w:bottom w:val="single" w:sz="6" w:space="0" w:color="666666"/>
              <w:right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511" w:type="dxa"/>
            <w:tcBorders>
              <w:left w:val="single" w:sz="6" w:space="0" w:color="666666"/>
              <w:bottom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795" w:type="dxa"/>
            <w:tcBorders>
              <w:left w:val="single" w:sz="6" w:space="0" w:color="666666"/>
              <w:bottom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2490" w:type="dxa"/>
            <w:tcBorders>
              <w:left w:val="single" w:sz="6" w:space="0" w:color="666666"/>
              <w:bottom w:val="single" w:sz="6" w:space="0" w:color="666666"/>
              <w:right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r>
      <w:tr>
        <w:trPr/>
        <w:tc>
          <w:tcPr>
            <w:tcW w:w="420" w:type="dxa"/>
            <w:tcBorders>
              <w:left w:val="single" w:sz="6" w:space="0" w:color="666666"/>
              <w:bottom w:val="single" w:sz="6" w:space="0" w:color="666666"/>
              <w:right w:val="single" w:sz="6" w:space="0" w:color="666666"/>
            </w:tcBorders>
            <w:shd w:color="auto" w:fill="EEEEEE" w:val="clear"/>
          </w:tcPr>
          <w:p>
            <w:pPr>
              <w:pStyle w:val="Normal"/>
              <w:widowControl w:val="false"/>
              <w:spacing w:before="113" w:after="113"/>
              <w:jc w:val="center"/>
              <w:rPr>
                <w:rFonts w:ascii="Arial" w:hAnsi="Arial" w:eastAsia="Arial"/>
                <w:sz w:val="20"/>
                <w:szCs w:val="20"/>
              </w:rPr>
            </w:pPr>
            <w:r>
              <w:rPr>
                <w:rFonts w:eastAsia="Arial" w:ascii="Arial" w:hAnsi="Arial"/>
                <w:sz w:val="20"/>
                <w:szCs w:val="20"/>
              </w:rPr>
            </w:r>
          </w:p>
          <w:p>
            <w:pPr>
              <w:pStyle w:val="Normal"/>
              <w:widowControl w:val="false"/>
              <w:spacing w:before="113" w:after="113"/>
              <w:jc w:val="center"/>
              <w:rPr>
                <w:rFonts w:ascii="Arial" w:hAnsi="Arial" w:eastAsia="Arial"/>
                <w:sz w:val="20"/>
                <w:szCs w:val="20"/>
              </w:rPr>
            </w:pPr>
            <w:r>
              <w:rPr>
                <w:rFonts w:eastAsia="Arial" w:ascii="Arial" w:hAnsi="Arial"/>
                <w:color w:val="000000"/>
                <w:sz w:val="20"/>
                <w:szCs w:val="20"/>
              </w:rPr>
              <w:t>1</w:t>
            </w:r>
            <w:r>
              <w:rPr>
                <w:rFonts w:eastAsia="Arial" w:ascii="Arial" w:hAnsi="Arial"/>
                <w:sz w:val="20"/>
                <w:szCs w:val="20"/>
              </w:rPr>
              <w:t>6.</w:t>
            </w:r>
          </w:p>
        </w:tc>
        <w:tc>
          <w:tcPr>
            <w:tcW w:w="3509" w:type="dxa"/>
            <w:tcBorders>
              <w:left w:val="single" w:sz="6" w:space="0" w:color="666666"/>
              <w:bottom w:val="single" w:sz="6" w:space="0" w:color="666666"/>
              <w:right w:val="single" w:sz="6" w:space="0" w:color="666666"/>
            </w:tcBorders>
            <w:shd w:color="auto" w:fill="EEEEEE" w:val="clear"/>
          </w:tcPr>
          <w:p>
            <w:pPr>
              <w:pStyle w:val="Normal"/>
              <w:widowControl w:val="false"/>
              <w:spacing w:before="113" w:after="113"/>
              <w:jc w:val="both"/>
              <w:rPr>
                <w:rFonts w:ascii="Arial" w:hAnsi="Arial" w:eastAsia="Arial"/>
                <w:sz w:val="20"/>
                <w:szCs w:val="20"/>
              </w:rPr>
            </w:pPr>
            <w:r>
              <w:rPr>
                <w:rFonts w:eastAsia="Arial" w:ascii="Arial" w:hAnsi="Arial"/>
                <w:color w:val="000000"/>
                <w:sz w:val="20"/>
                <w:szCs w:val="20"/>
              </w:rPr>
              <w:t>Garantia de execução: Fica a critério da Administração exigir, ou não, a garantia, devendo justificar as razões para essa decisão, considerando os estudos preliminares e a análise de riscos feita para a contratação.</w:t>
            </w:r>
          </w:p>
        </w:tc>
        <w:tc>
          <w:tcPr>
            <w:tcW w:w="391" w:type="dxa"/>
            <w:tcBorders>
              <w:left w:val="single" w:sz="6" w:space="0" w:color="666666"/>
              <w:bottom w:val="single" w:sz="6" w:space="0" w:color="666666"/>
            </w:tcBorders>
            <w:shd w:color="auto" w:fill="EEEEEE"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404" w:type="dxa"/>
            <w:tcBorders>
              <w:left w:val="single" w:sz="6" w:space="0" w:color="666666"/>
              <w:bottom w:val="single" w:sz="6" w:space="0" w:color="666666"/>
              <w:right w:val="single" w:sz="6" w:space="0" w:color="666666"/>
            </w:tcBorders>
            <w:shd w:color="auto" w:fill="EEEEEE"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511" w:type="dxa"/>
            <w:tcBorders>
              <w:left w:val="single" w:sz="6" w:space="0" w:color="666666"/>
              <w:bottom w:val="single" w:sz="6" w:space="0" w:color="666666"/>
            </w:tcBorders>
            <w:shd w:color="auto" w:fill="EEEEEE"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795" w:type="dxa"/>
            <w:tcBorders>
              <w:left w:val="single" w:sz="6" w:space="0" w:color="666666"/>
              <w:bottom w:val="single" w:sz="6" w:space="0" w:color="666666"/>
            </w:tcBorders>
            <w:shd w:color="auto" w:fill="EEEEEE"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2490" w:type="dxa"/>
            <w:tcBorders>
              <w:left w:val="single" w:sz="6" w:space="0" w:color="666666"/>
              <w:bottom w:val="single" w:sz="6" w:space="0" w:color="666666"/>
              <w:right w:val="single" w:sz="6" w:space="0" w:color="666666"/>
            </w:tcBorders>
            <w:shd w:color="auto" w:fill="EEEEEE"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r>
      <w:tr>
        <w:trPr/>
        <w:tc>
          <w:tcPr>
            <w:tcW w:w="420" w:type="dxa"/>
            <w:tcBorders>
              <w:left w:val="single" w:sz="6" w:space="0" w:color="666666"/>
              <w:bottom w:val="single" w:sz="6" w:space="0" w:color="666666"/>
              <w:right w:val="single" w:sz="6" w:space="0" w:color="666666"/>
            </w:tcBorders>
            <w:shd w:color="auto" w:fill="auto" w:val="clear"/>
          </w:tcPr>
          <w:p>
            <w:pPr>
              <w:pStyle w:val="Normal"/>
              <w:widowControl w:val="false"/>
              <w:spacing w:before="113" w:after="113"/>
              <w:jc w:val="center"/>
              <w:rPr>
                <w:rFonts w:ascii="Arial" w:hAnsi="Arial" w:eastAsia="Arial"/>
                <w:sz w:val="20"/>
                <w:szCs w:val="20"/>
              </w:rPr>
            </w:pPr>
            <w:r>
              <w:rPr>
                <w:rFonts w:eastAsia="Arial" w:ascii="Arial" w:hAnsi="Arial"/>
                <w:color w:val="000000"/>
                <w:sz w:val="20"/>
                <w:szCs w:val="20"/>
              </w:rPr>
              <w:t>1</w:t>
            </w:r>
            <w:r>
              <w:rPr>
                <w:rFonts w:eastAsia="Arial" w:ascii="Arial" w:hAnsi="Arial"/>
                <w:sz w:val="20"/>
                <w:szCs w:val="20"/>
              </w:rPr>
              <w:t>7.</w:t>
            </w:r>
          </w:p>
        </w:tc>
        <w:tc>
          <w:tcPr>
            <w:tcW w:w="3509" w:type="dxa"/>
            <w:tcBorders>
              <w:left w:val="single" w:sz="6" w:space="0" w:color="666666"/>
              <w:bottom w:val="single" w:sz="6" w:space="0" w:color="666666"/>
              <w:right w:val="single" w:sz="6" w:space="0" w:color="666666"/>
            </w:tcBorders>
            <w:shd w:color="auto" w:fill="auto" w:val="clear"/>
          </w:tcPr>
          <w:p>
            <w:pPr>
              <w:pStyle w:val="Normal"/>
              <w:widowControl w:val="false"/>
              <w:spacing w:before="113" w:after="113"/>
              <w:jc w:val="both"/>
              <w:rPr>
                <w:rFonts w:ascii="Arial" w:hAnsi="Arial" w:eastAsia="Arial"/>
                <w:sz w:val="20"/>
                <w:szCs w:val="20"/>
              </w:rPr>
            </w:pPr>
            <w:r>
              <w:rPr>
                <w:rFonts w:eastAsia="Arial" w:ascii="Arial" w:hAnsi="Arial"/>
                <w:color w:val="000000"/>
                <w:sz w:val="20"/>
                <w:szCs w:val="20"/>
              </w:rPr>
              <w:t>Justificativa do modo de disputa</w:t>
            </w:r>
          </w:p>
        </w:tc>
        <w:tc>
          <w:tcPr>
            <w:tcW w:w="391" w:type="dxa"/>
            <w:tcBorders>
              <w:left w:val="single" w:sz="6" w:space="0" w:color="666666"/>
              <w:bottom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404" w:type="dxa"/>
            <w:tcBorders>
              <w:left w:val="single" w:sz="6" w:space="0" w:color="666666"/>
              <w:bottom w:val="single" w:sz="6" w:space="0" w:color="666666"/>
              <w:right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511" w:type="dxa"/>
            <w:tcBorders>
              <w:left w:val="single" w:sz="6" w:space="0" w:color="666666"/>
              <w:bottom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795" w:type="dxa"/>
            <w:tcBorders>
              <w:left w:val="single" w:sz="6" w:space="0" w:color="666666"/>
              <w:bottom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2490" w:type="dxa"/>
            <w:tcBorders>
              <w:left w:val="single" w:sz="6" w:space="0" w:color="666666"/>
              <w:bottom w:val="single" w:sz="6" w:space="0" w:color="666666"/>
              <w:right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r>
      <w:tr>
        <w:trPr/>
        <w:tc>
          <w:tcPr>
            <w:tcW w:w="420" w:type="dxa"/>
            <w:tcBorders>
              <w:left w:val="single" w:sz="6" w:space="0" w:color="666666"/>
              <w:bottom w:val="single" w:sz="6" w:space="0" w:color="666666"/>
              <w:right w:val="single" w:sz="6" w:space="0" w:color="666666"/>
            </w:tcBorders>
            <w:shd w:color="auto" w:fill="E7E6E6" w:val="clear"/>
          </w:tcPr>
          <w:p>
            <w:pPr>
              <w:pStyle w:val="Normal"/>
              <w:widowControl w:val="false"/>
              <w:spacing w:before="113" w:after="113"/>
              <w:jc w:val="center"/>
              <w:rPr>
                <w:rFonts w:ascii="Arial" w:hAnsi="Arial" w:eastAsia="Arial"/>
                <w:sz w:val="20"/>
                <w:szCs w:val="20"/>
              </w:rPr>
            </w:pPr>
            <w:r>
              <w:rPr>
                <w:rFonts w:eastAsia="Arial" w:ascii="Arial" w:hAnsi="Arial"/>
                <w:sz w:val="20"/>
                <w:szCs w:val="20"/>
              </w:rPr>
              <w:t>18.</w:t>
            </w:r>
          </w:p>
        </w:tc>
        <w:tc>
          <w:tcPr>
            <w:tcW w:w="3509" w:type="dxa"/>
            <w:tcBorders>
              <w:left w:val="single" w:sz="6" w:space="0" w:color="666666"/>
              <w:bottom w:val="single" w:sz="6" w:space="0" w:color="666666"/>
              <w:right w:val="single" w:sz="6" w:space="0" w:color="666666"/>
            </w:tcBorders>
            <w:shd w:color="auto" w:fill="E7E6E6" w:val="clear"/>
          </w:tcPr>
          <w:p>
            <w:pPr>
              <w:pStyle w:val="Normal"/>
              <w:widowControl w:val="false"/>
              <w:spacing w:before="113" w:after="113"/>
              <w:jc w:val="both"/>
              <w:rPr>
                <w:rFonts w:ascii="Arial" w:hAnsi="Arial" w:eastAsia="Arial"/>
                <w:sz w:val="20"/>
                <w:szCs w:val="20"/>
              </w:rPr>
            </w:pPr>
            <w:r>
              <w:rPr>
                <w:rFonts w:eastAsia="Arial" w:ascii="Arial" w:hAnsi="Arial"/>
                <w:color w:val="000000"/>
                <w:sz w:val="20"/>
                <w:szCs w:val="20"/>
              </w:rPr>
              <w:t>O prazo contratual, bem como o índice de reajuste do contrato, se for o caso.</w:t>
            </w:r>
          </w:p>
        </w:tc>
        <w:tc>
          <w:tcPr>
            <w:tcW w:w="391" w:type="dxa"/>
            <w:tcBorders>
              <w:left w:val="single" w:sz="6" w:space="0" w:color="666666"/>
              <w:bottom w:val="single" w:sz="6" w:space="0" w:color="666666"/>
            </w:tcBorders>
            <w:shd w:color="auto" w:fill="E7E6E6"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404" w:type="dxa"/>
            <w:tcBorders>
              <w:left w:val="single" w:sz="6" w:space="0" w:color="666666"/>
              <w:bottom w:val="single" w:sz="6" w:space="0" w:color="666666"/>
              <w:right w:val="single" w:sz="6" w:space="0" w:color="666666"/>
            </w:tcBorders>
            <w:shd w:color="auto" w:fill="E7E6E6"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511" w:type="dxa"/>
            <w:tcBorders>
              <w:left w:val="single" w:sz="6" w:space="0" w:color="666666"/>
              <w:bottom w:val="single" w:sz="6" w:space="0" w:color="666666"/>
            </w:tcBorders>
            <w:shd w:color="auto" w:fill="E7E6E6"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795" w:type="dxa"/>
            <w:tcBorders>
              <w:left w:val="single" w:sz="6" w:space="0" w:color="666666"/>
              <w:bottom w:val="single" w:sz="6" w:space="0" w:color="666666"/>
            </w:tcBorders>
            <w:shd w:color="auto" w:fill="E7E6E6"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2490" w:type="dxa"/>
            <w:tcBorders>
              <w:left w:val="single" w:sz="6" w:space="0" w:color="666666"/>
              <w:bottom w:val="single" w:sz="6" w:space="0" w:color="666666"/>
              <w:right w:val="single" w:sz="6" w:space="0" w:color="666666"/>
            </w:tcBorders>
            <w:shd w:color="auto" w:fill="E7E6E6"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r>
      <w:tr>
        <w:trPr/>
        <w:tc>
          <w:tcPr>
            <w:tcW w:w="420" w:type="dxa"/>
            <w:tcBorders>
              <w:left w:val="single" w:sz="6" w:space="0" w:color="666666"/>
              <w:bottom w:val="single" w:sz="6" w:space="0" w:color="666666"/>
              <w:right w:val="single" w:sz="6" w:space="0" w:color="666666"/>
            </w:tcBorders>
            <w:shd w:color="auto" w:fill="auto" w:val="clear"/>
          </w:tcPr>
          <w:p>
            <w:pPr>
              <w:pStyle w:val="Normal"/>
              <w:widowControl w:val="false"/>
              <w:spacing w:before="113" w:after="113"/>
              <w:jc w:val="center"/>
              <w:rPr>
                <w:rFonts w:ascii="Arial" w:hAnsi="Arial" w:eastAsia="Arial"/>
                <w:sz w:val="20"/>
                <w:szCs w:val="20"/>
              </w:rPr>
            </w:pPr>
            <w:r>
              <w:rPr>
                <w:rFonts w:eastAsia="Arial" w:ascii="Arial" w:hAnsi="Arial"/>
                <w:sz w:val="20"/>
                <w:szCs w:val="20"/>
              </w:rPr>
              <w:t>19.</w:t>
            </w:r>
          </w:p>
        </w:tc>
        <w:tc>
          <w:tcPr>
            <w:tcW w:w="3509" w:type="dxa"/>
            <w:tcBorders>
              <w:left w:val="single" w:sz="6" w:space="0" w:color="666666"/>
              <w:bottom w:val="single" w:sz="6" w:space="0" w:color="666666"/>
              <w:right w:val="single" w:sz="6" w:space="0" w:color="666666"/>
            </w:tcBorders>
            <w:shd w:color="auto" w:fill="auto" w:val="clear"/>
          </w:tcPr>
          <w:p>
            <w:pPr>
              <w:pStyle w:val="Normal"/>
              <w:widowControl w:val="false"/>
              <w:spacing w:before="113" w:after="113"/>
              <w:jc w:val="both"/>
              <w:rPr>
                <w:rFonts w:ascii="Arial" w:hAnsi="Arial" w:eastAsia="Arial"/>
                <w:sz w:val="20"/>
                <w:szCs w:val="20"/>
              </w:rPr>
            </w:pPr>
            <w:r>
              <w:rPr>
                <w:rFonts w:eastAsia="Arial" w:ascii="Arial" w:hAnsi="Arial"/>
                <w:color w:val="000000"/>
                <w:sz w:val="20"/>
                <w:szCs w:val="20"/>
              </w:rPr>
              <w:t>Determinação do prazo de validade das propostas</w:t>
            </w:r>
          </w:p>
        </w:tc>
        <w:tc>
          <w:tcPr>
            <w:tcW w:w="391" w:type="dxa"/>
            <w:tcBorders>
              <w:left w:val="single" w:sz="6" w:space="0" w:color="666666"/>
              <w:bottom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404" w:type="dxa"/>
            <w:tcBorders>
              <w:left w:val="single" w:sz="6" w:space="0" w:color="666666"/>
              <w:bottom w:val="single" w:sz="6" w:space="0" w:color="666666"/>
              <w:right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511" w:type="dxa"/>
            <w:tcBorders>
              <w:left w:val="single" w:sz="6" w:space="0" w:color="666666"/>
              <w:bottom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795" w:type="dxa"/>
            <w:tcBorders>
              <w:left w:val="single" w:sz="6" w:space="0" w:color="666666"/>
              <w:bottom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2490" w:type="dxa"/>
            <w:tcBorders>
              <w:left w:val="single" w:sz="6" w:space="0" w:color="666666"/>
              <w:bottom w:val="single" w:sz="6" w:space="0" w:color="666666"/>
              <w:right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r>
      <w:tr>
        <w:trPr/>
        <w:tc>
          <w:tcPr>
            <w:tcW w:w="420" w:type="dxa"/>
            <w:tcBorders>
              <w:left w:val="single" w:sz="6" w:space="0" w:color="666666"/>
              <w:bottom w:val="single" w:sz="6" w:space="0" w:color="666666"/>
              <w:right w:val="single" w:sz="6" w:space="0" w:color="666666"/>
            </w:tcBorders>
            <w:shd w:color="auto" w:fill="E7E6E6" w:val="clear"/>
          </w:tcPr>
          <w:p>
            <w:pPr>
              <w:pStyle w:val="Normal"/>
              <w:widowControl w:val="false"/>
              <w:spacing w:before="113" w:after="113"/>
              <w:jc w:val="center"/>
              <w:rPr>
                <w:rFonts w:ascii="Arial" w:hAnsi="Arial" w:eastAsia="Arial"/>
                <w:sz w:val="20"/>
                <w:szCs w:val="20"/>
              </w:rPr>
            </w:pPr>
            <w:r>
              <w:rPr>
                <w:rFonts w:eastAsia="Arial" w:ascii="Arial" w:hAnsi="Arial"/>
                <w:sz w:val="20"/>
                <w:szCs w:val="20"/>
              </w:rPr>
            </w:r>
          </w:p>
          <w:p>
            <w:pPr>
              <w:pStyle w:val="Normal"/>
              <w:widowControl w:val="false"/>
              <w:spacing w:before="113" w:after="113"/>
              <w:jc w:val="center"/>
              <w:rPr>
                <w:rFonts w:ascii="Arial" w:hAnsi="Arial" w:eastAsia="Arial"/>
                <w:sz w:val="20"/>
                <w:szCs w:val="20"/>
              </w:rPr>
            </w:pPr>
            <w:r>
              <w:rPr>
                <w:rFonts w:eastAsia="Arial" w:ascii="Arial" w:hAnsi="Arial"/>
                <w:color w:val="000000"/>
                <w:sz w:val="20"/>
                <w:szCs w:val="20"/>
              </w:rPr>
              <w:t>2</w:t>
            </w:r>
            <w:r>
              <w:rPr>
                <w:rFonts w:eastAsia="Arial" w:ascii="Arial" w:hAnsi="Arial"/>
                <w:sz w:val="20"/>
                <w:szCs w:val="20"/>
              </w:rPr>
              <w:t>0.</w:t>
            </w:r>
          </w:p>
        </w:tc>
        <w:tc>
          <w:tcPr>
            <w:tcW w:w="3509" w:type="dxa"/>
            <w:tcBorders>
              <w:left w:val="single" w:sz="6" w:space="0" w:color="666666"/>
              <w:bottom w:val="single" w:sz="6" w:space="0" w:color="666666"/>
              <w:right w:val="single" w:sz="6" w:space="0" w:color="666666"/>
            </w:tcBorders>
            <w:shd w:color="auto" w:fill="E7E6E6" w:val="clear"/>
          </w:tcPr>
          <w:p>
            <w:pPr>
              <w:pStyle w:val="Normal"/>
              <w:widowControl w:val="false"/>
              <w:spacing w:before="113" w:after="113"/>
              <w:jc w:val="both"/>
              <w:rPr>
                <w:rFonts w:ascii="Arial" w:hAnsi="Arial" w:eastAsia="Arial"/>
                <w:sz w:val="20"/>
                <w:szCs w:val="20"/>
              </w:rPr>
            </w:pPr>
            <w:r>
              <w:rPr>
                <w:rFonts w:eastAsia="Arial" w:ascii="Arial" w:hAnsi="Arial"/>
                <w:color w:val="000000"/>
                <w:sz w:val="20"/>
                <w:szCs w:val="20"/>
              </w:rPr>
              <w:t>Substituição documentação relativa à qualificação técnico-profissional e técnico-operacional (Art. 67, §3º, Lei  Federal nº. 14.133/2021)</w:t>
            </w:r>
          </w:p>
        </w:tc>
        <w:tc>
          <w:tcPr>
            <w:tcW w:w="391" w:type="dxa"/>
            <w:tcBorders>
              <w:left w:val="single" w:sz="6" w:space="0" w:color="666666"/>
              <w:bottom w:val="single" w:sz="6" w:space="0" w:color="666666"/>
            </w:tcBorders>
            <w:shd w:color="auto" w:fill="E7E6E6"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404" w:type="dxa"/>
            <w:tcBorders>
              <w:left w:val="single" w:sz="6" w:space="0" w:color="666666"/>
              <w:bottom w:val="single" w:sz="6" w:space="0" w:color="666666"/>
              <w:right w:val="single" w:sz="6" w:space="0" w:color="666666"/>
            </w:tcBorders>
            <w:shd w:color="auto" w:fill="E7E6E6"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511" w:type="dxa"/>
            <w:tcBorders>
              <w:left w:val="single" w:sz="6" w:space="0" w:color="666666"/>
              <w:bottom w:val="single" w:sz="6" w:space="0" w:color="666666"/>
            </w:tcBorders>
            <w:shd w:color="auto" w:fill="E7E6E6"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795" w:type="dxa"/>
            <w:tcBorders>
              <w:left w:val="single" w:sz="6" w:space="0" w:color="666666"/>
              <w:bottom w:val="single" w:sz="6" w:space="0" w:color="666666"/>
            </w:tcBorders>
            <w:shd w:color="auto" w:fill="E7E6E6"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2490" w:type="dxa"/>
            <w:tcBorders>
              <w:left w:val="single" w:sz="6" w:space="0" w:color="666666"/>
              <w:bottom w:val="single" w:sz="6" w:space="0" w:color="666666"/>
              <w:right w:val="single" w:sz="6" w:space="0" w:color="666666"/>
            </w:tcBorders>
            <w:shd w:color="auto" w:fill="E7E6E6"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r>
      <w:tr>
        <w:trPr/>
        <w:tc>
          <w:tcPr>
            <w:tcW w:w="420" w:type="dxa"/>
            <w:tcBorders>
              <w:left w:val="single" w:sz="6" w:space="0" w:color="666666"/>
              <w:bottom w:val="single" w:sz="6" w:space="0" w:color="666666"/>
              <w:right w:val="single" w:sz="6" w:space="0" w:color="666666"/>
            </w:tcBorders>
            <w:shd w:color="auto" w:fill="auto" w:val="clear"/>
          </w:tcPr>
          <w:p>
            <w:pPr>
              <w:pStyle w:val="Normal"/>
              <w:widowControl w:val="false"/>
              <w:spacing w:before="113" w:after="113"/>
              <w:rPr>
                <w:rFonts w:ascii="Arial" w:hAnsi="Arial" w:eastAsia="Arial"/>
                <w:sz w:val="20"/>
                <w:szCs w:val="20"/>
              </w:rPr>
            </w:pPr>
            <w:r>
              <w:rPr>
                <w:rFonts w:eastAsia="Arial" w:ascii="Arial" w:hAnsi="Arial"/>
                <w:sz w:val="20"/>
                <w:szCs w:val="20"/>
              </w:rPr>
            </w:r>
          </w:p>
          <w:p>
            <w:pPr>
              <w:pStyle w:val="Normal"/>
              <w:widowControl w:val="false"/>
              <w:spacing w:before="113" w:after="113"/>
              <w:jc w:val="center"/>
              <w:rPr>
                <w:rFonts w:ascii="Arial" w:hAnsi="Arial" w:eastAsia="Arial"/>
                <w:sz w:val="20"/>
                <w:szCs w:val="20"/>
              </w:rPr>
            </w:pPr>
            <w:r>
              <w:rPr>
                <w:rFonts w:eastAsia="Arial" w:ascii="Arial" w:hAnsi="Arial"/>
                <w:color w:val="000000"/>
                <w:sz w:val="20"/>
                <w:szCs w:val="20"/>
              </w:rPr>
              <w:t>2</w:t>
            </w:r>
            <w:r>
              <w:rPr>
                <w:rFonts w:eastAsia="Arial" w:ascii="Arial" w:hAnsi="Arial"/>
                <w:sz w:val="20"/>
                <w:szCs w:val="20"/>
              </w:rPr>
              <w:t>1.</w:t>
            </w:r>
          </w:p>
        </w:tc>
        <w:tc>
          <w:tcPr>
            <w:tcW w:w="3509" w:type="dxa"/>
            <w:tcBorders>
              <w:left w:val="single" w:sz="6" w:space="0" w:color="666666"/>
              <w:bottom w:val="single" w:sz="6" w:space="0" w:color="666666"/>
              <w:right w:val="single" w:sz="6" w:space="0" w:color="666666"/>
            </w:tcBorders>
            <w:shd w:color="auto" w:fill="auto" w:val="clear"/>
          </w:tcPr>
          <w:p>
            <w:pPr>
              <w:pStyle w:val="Normal"/>
              <w:widowControl w:val="false"/>
              <w:spacing w:before="113" w:after="113"/>
              <w:jc w:val="both"/>
              <w:rPr>
                <w:rFonts w:ascii="Arial" w:hAnsi="Arial" w:eastAsia="Arial"/>
                <w:sz w:val="20"/>
                <w:szCs w:val="20"/>
              </w:rPr>
            </w:pPr>
            <w:r>
              <w:rPr>
                <w:rFonts w:eastAsia="Arial" w:ascii="Arial" w:hAnsi="Arial"/>
                <w:color w:val="000000"/>
                <w:sz w:val="20"/>
                <w:szCs w:val="20"/>
              </w:rPr>
              <w:t>Os serviços a serem contratados se enquadram como as atividades materiais acessórias, instrumentais ou complementares aos assuntos que constituam área de competência legal do órgão ou da entidade?</w:t>
            </w:r>
          </w:p>
        </w:tc>
        <w:tc>
          <w:tcPr>
            <w:tcW w:w="391" w:type="dxa"/>
            <w:tcBorders>
              <w:left w:val="single" w:sz="6" w:space="0" w:color="666666"/>
              <w:bottom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404" w:type="dxa"/>
            <w:tcBorders>
              <w:left w:val="single" w:sz="6" w:space="0" w:color="666666"/>
              <w:bottom w:val="single" w:sz="6" w:space="0" w:color="666666"/>
              <w:right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511" w:type="dxa"/>
            <w:tcBorders>
              <w:left w:val="single" w:sz="6" w:space="0" w:color="666666"/>
              <w:bottom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795" w:type="dxa"/>
            <w:tcBorders>
              <w:left w:val="single" w:sz="6" w:space="0" w:color="666666"/>
              <w:bottom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2490" w:type="dxa"/>
            <w:tcBorders>
              <w:left w:val="single" w:sz="6" w:space="0" w:color="666666"/>
              <w:bottom w:val="single" w:sz="6" w:space="0" w:color="666666"/>
              <w:right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r>
      <w:tr>
        <w:trPr/>
        <w:tc>
          <w:tcPr>
            <w:tcW w:w="420" w:type="dxa"/>
            <w:tcBorders>
              <w:left w:val="single" w:sz="6" w:space="0" w:color="666666"/>
              <w:bottom w:val="single" w:sz="6" w:space="0" w:color="666666"/>
              <w:right w:val="single" w:sz="6" w:space="0" w:color="666666"/>
            </w:tcBorders>
            <w:shd w:color="auto" w:fill="E7E6E6" w:val="clear"/>
          </w:tcPr>
          <w:p>
            <w:pPr>
              <w:pStyle w:val="Normal"/>
              <w:widowControl w:val="false"/>
              <w:spacing w:before="113" w:after="113"/>
              <w:jc w:val="center"/>
              <w:rPr>
                <w:rFonts w:ascii="Arial" w:hAnsi="Arial" w:eastAsia="Arial"/>
                <w:sz w:val="20"/>
                <w:szCs w:val="20"/>
              </w:rPr>
            </w:pPr>
            <w:r>
              <w:rPr>
                <w:rFonts w:eastAsia="Arial" w:ascii="Arial" w:hAnsi="Arial"/>
                <w:sz w:val="20"/>
                <w:szCs w:val="20"/>
              </w:rPr>
              <w:t>22.</w:t>
            </w:r>
          </w:p>
        </w:tc>
        <w:tc>
          <w:tcPr>
            <w:tcW w:w="3509" w:type="dxa"/>
            <w:tcBorders>
              <w:left w:val="single" w:sz="6" w:space="0" w:color="666666"/>
              <w:bottom w:val="single" w:sz="6" w:space="0" w:color="666666"/>
              <w:right w:val="single" w:sz="6" w:space="0" w:color="666666"/>
            </w:tcBorders>
            <w:shd w:color="auto" w:fill="E7E6E6" w:val="clear"/>
          </w:tcPr>
          <w:p>
            <w:pPr>
              <w:pStyle w:val="Normal"/>
              <w:widowControl w:val="false"/>
              <w:spacing w:before="113" w:after="113"/>
              <w:jc w:val="both"/>
              <w:rPr>
                <w:rFonts w:ascii="Arial" w:hAnsi="Arial" w:eastAsia="Arial"/>
                <w:sz w:val="20"/>
                <w:szCs w:val="20"/>
              </w:rPr>
            </w:pPr>
            <w:r>
              <w:rPr>
                <w:rFonts w:eastAsia="Arial" w:ascii="Arial" w:hAnsi="Arial"/>
                <w:sz w:val="20"/>
                <w:szCs w:val="20"/>
              </w:rPr>
              <w:t>Vedação de subcontratação</w:t>
            </w:r>
          </w:p>
        </w:tc>
        <w:tc>
          <w:tcPr>
            <w:tcW w:w="391" w:type="dxa"/>
            <w:tcBorders>
              <w:left w:val="single" w:sz="6" w:space="0" w:color="666666"/>
              <w:bottom w:val="single" w:sz="6" w:space="0" w:color="666666"/>
            </w:tcBorders>
            <w:shd w:color="auto" w:fill="E7E6E6"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404" w:type="dxa"/>
            <w:tcBorders>
              <w:left w:val="single" w:sz="6" w:space="0" w:color="666666"/>
              <w:bottom w:val="single" w:sz="6" w:space="0" w:color="666666"/>
              <w:right w:val="single" w:sz="6" w:space="0" w:color="666666"/>
            </w:tcBorders>
            <w:shd w:color="auto" w:fill="E7E6E6"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511" w:type="dxa"/>
            <w:tcBorders>
              <w:left w:val="single" w:sz="6" w:space="0" w:color="666666"/>
              <w:bottom w:val="single" w:sz="6" w:space="0" w:color="666666"/>
            </w:tcBorders>
            <w:shd w:color="auto" w:fill="E7E6E6"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795" w:type="dxa"/>
            <w:tcBorders>
              <w:left w:val="single" w:sz="6" w:space="0" w:color="666666"/>
              <w:bottom w:val="single" w:sz="6" w:space="0" w:color="666666"/>
            </w:tcBorders>
            <w:shd w:color="auto" w:fill="E7E6E6"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2490" w:type="dxa"/>
            <w:tcBorders>
              <w:left w:val="single" w:sz="6" w:space="0" w:color="666666"/>
              <w:bottom w:val="single" w:sz="6" w:space="0" w:color="666666"/>
              <w:right w:val="single" w:sz="6" w:space="0" w:color="666666"/>
            </w:tcBorders>
            <w:shd w:color="auto" w:fill="E7E6E6"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r>
      <w:tr>
        <w:trPr/>
        <w:tc>
          <w:tcPr>
            <w:tcW w:w="420" w:type="dxa"/>
            <w:tcBorders>
              <w:top w:val="single" w:sz="6" w:space="0" w:color="666666"/>
              <w:left w:val="single" w:sz="6" w:space="0" w:color="666666"/>
              <w:bottom w:val="single" w:sz="6" w:space="0" w:color="666666"/>
              <w:right w:val="single" w:sz="6" w:space="0" w:color="666666"/>
            </w:tcBorders>
            <w:shd w:color="auto" w:fill="auto" w:val="clear"/>
          </w:tcPr>
          <w:p>
            <w:pPr>
              <w:pStyle w:val="Normal"/>
              <w:widowControl w:val="false"/>
              <w:spacing w:before="113" w:after="113"/>
              <w:jc w:val="center"/>
              <w:rPr>
                <w:rFonts w:ascii="Arial" w:hAnsi="Arial" w:eastAsia="Arial"/>
                <w:sz w:val="20"/>
                <w:szCs w:val="20"/>
              </w:rPr>
            </w:pPr>
            <w:r>
              <w:rPr>
                <w:rFonts w:eastAsia="Arial" w:ascii="Arial" w:hAnsi="Arial"/>
                <w:color w:val="000000"/>
                <w:sz w:val="20"/>
                <w:szCs w:val="20"/>
              </w:rPr>
              <w:t>2</w:t>
            </w:r>
            <w:r>
              <w:rPr>
                <w:rFonts w:eastAsia="Arial" w:ascii="Arial" w:hAnsi="Arial"/>
                <w:sz w:val="20"/>
                <w:szCs w:val="20"/>
              </w:rPr>
              <w:t>3.</w:t>
            </w:r>
          </w:p>
        </w:tc>
        <w:tc>
          <w:tcPr>
            <w:tcW w:w="3509" w:type="dxa"/>
            <w:tcBorders>
              <w:top w:val="single" w:sz="6" w:space="0" w:color="666666"/>
              <w:left w:val="single" w:sz="6" w:space="0" w:color="666666"/>
              <w:bottom w:val="single" w:sz="6" w:space="0" w:color="666666"/>
              <w:right w:val="single" w:sz="6" w:space="0" w:color="666666"/>
            </w:tcBorders>
            <w:shd w:color="auto" w:fill="auto" w:val="clear"/>
          </w:tcPr>
          <w:p>
            <w:pPr>
              <w:pStyle w:val="Normal"/>
              <w:widowControl w:val="false"/>
              <w:spacing w:before="113" w:after="113"/>
              <w:jc w:val="both"/>
              <w:rPr>
                <w:rFonts w:ascii="Arial" w:hAnsi="Arial" w:eastAsia="Arial"/>
                <w:sz w:val="20"/>
                <w:szCs w:val="20"/>
              </w:rPr>
            </w:pPr>
            <w:r>
              <w:rPr>
                <w:rFonts w:eastAsia="Arial" w:ascii="Arial" w:hAnsi="Arial"/>
                <w:color w:val="000000"/>
                <w:sz w:val="20"/>
                <w:szCs w:val="20"/>
              </w:rPr>
              <w:t>A Administração pretend</w:t>
            </w:r>
            <w:r>
              <w:rPr>
                <w:rFonts w:eastAsia="Arial" w:ascii="Arial" w:hAnsi="Arial"/>
                <w:sz w:val="20"/>
                <w:szCs w:val="20"/>
              </w:rPr>
              <w:t>e</w:t>
            </w:r>
            <w:r>
              <w:rPr>
                <w:rFonts w:eastAsia="Arial" w:ascii="Arial" w:hAnsi="Arial"/>
                <w:color w:val="000000"/>
                <w:sz w:val="20"/>
                <w:szCs w:val="20"/>
              </w:rPr>
              <w:t xml:space="preserve"> contratar mais de uma empresa para a execução do objeto, conforme autoriza  o art. 2ª, §3º </w:t>
            </w:r>
            <w:bookmarkStart w:id="2" w:name="OLE_LINK4"/>
            <w:bookmarkStart w:id="3" w:name="OLE_LINK3"/>
            <w:r>
              <w:rPr>
                <w:rFonts w:eastAsia="Arial" w:ascii="Arial" w:hAnsi="Arial"/>
                <w:color w:val="000000"/>
                <w:sz w:val="20"/>
                <w:szCs w:val="20"/>
              </w:rPr>
              <w:t xml:space="preserve">da </w:t>
            </w:r>
            <w:bookmarkStart w:id="4" w:name="OLE_LINK2"/>
            <w:bookmarkStart w:id="5" w:name="OLE_LINK1"/>
            <w:r>
              <w:rPr>
                <w:rFonts w:eastAsia="Arial" w:ascii="Arial" w:hAnsi="Arial"/>
                <w:color w:val="000000"/>
                <w:sz w:val="20"/>
                <w:szCs w:val="20"/>
              </w:rPr>
              <w:t>Lei Federal nº. 12.232/2010</w:t>
            </w:r>
            <w:bookmarkEnd w:id="2"/>
            <w:bookmarkEnd w:id="3"/>
            <w:bookmarkEnd w:id="4"/>
            <w:bookmarkEnd w:id="5"/>
            <w:r>
              <w:rPr>
                <w:rFonts w:eastAsia="Arial" w:ascii="Arial" w:hAnsi="Arial"/>
                <w:color w:val="000000"/>
                <w:sz w:val="20"/>
                <w:szCs w:val="20"/>
              </w:rPr>
              <w:t>?</w:t>
            </w:r>
          </w:p>
        </w:tc>
        <w:tc>
          <w:tcPr>
            <w:tcW w:w="391" w:type="dxa"/>
            <w:tcBorders>
              <w:top w:val="single" w:sz="6" w:space="0" w:color="666666"/>
              <w:left w:val="single" w:sz="6" w:space="0" w:color="666666"/>
              <w:bottom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404" w:type="dxa"/>
            <w:tcBorders>
              <w:top w:val="single" w:sz="6" w:space="0" w:color="666666"/>
              <w:left w:val="single" w:sz="6" w:space="0" w:color="666666"/>
              <w:bottom w:val="single" w:sz="6" w:space="0" w:color="666666"/>
              <w:right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511" w:type="dxa"/>
            <w:tcBorders>
              <w:top w:val="single" w:sz="6" w:space="0" w:color="666666"/>
              <w:left w:val="single" w:sz="6" w:space="0" w:color="666666"/>
              <w:bottom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795" w:type="dxa"/>
            <w:tcBorders>
              <w:top w:val="single" w:sz="6" w:space="0" w:color="666666"/>
              <w:left w:val="single" w:sz="6" w:space="0" w:color="666666"/>
              <w:bottom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2490" w:type="dxa"/>
            <w:tcBorders>
              <w:top w:val="single" w:sz="6" w:space="0" w:color="666666"/>
              <w:left w:val="single" w:sz="6" w:space="0" w:color="666666"/>
              <w:bottom w:val="single" w:sz="6" w:space="0" w:color="666666"/>
              <w:right w:val="single" w:sz="6" w:space="0" w:color="666666"/>
            </w:tcBorders>
            <w:shd w:color="auto" w:fill="auto"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r>
      <w:tr>
        <w:trPr/>
        <w:tc>
          <w:tcPr>
            <w:tcW w:w="420" w:type="dxa"/>
            <w:tcBorders>
              <w:top w:val="single" w:sz="6" w:space="0" w:color="666666"/>
              <w:left w:val="single" w:sz="6" w:space="0" w:color="666666"/>
              <w:bottom w:val="single" w:sz="6" w:space="0" w:color="666666"/>
              <w:right w:val="single" w:sz="6" w:space="0" w:color="666666"/>
            </w:tcBorders>
            <w:shd w:color="auto" w:fill="E7E6E6" w:val="clear"/>
          </w:tcPr>
          <w:p>
            <w:pPr>
              <w:pStyle w:val="Normal"/>
              <w:widowControl w:val="false"/>
              <w:spacing w:before="113" w:after="113"/>
              <w:jc w:val="both"/>
              <w:rPr>
                <w:rFonts w:ascii="Arial" w:hAnsi="Arial" w:eastAsia="Arial"/>
                <w:sz w:val="20"/>
                <w:szCs w:val="20"/>
              </w:rPr>
            </w:pPr>
            <w:r>
              <w:rPr>
                <w:rFonts w:eastAsia="Arial" w:ascii="Arial" w:hAnsi="Arial"/>
                <w:sz w:val="20"/>
                <w:szCs w:val="20"/>
              </w:rPr>
            </w:r>
          </w:p>
          <w:p>
            <w:pPr>
              <w:pStyle w:val="Normal"/>
              <w:widowControl w:val="false"/>
              <w:spacing w:before="113" w:after="113"/>
              <w:jc w:val="center"/>
              <w:rPr>
                <w:rFonts w:ascii="Arial" w:hAnsi="Arial" w:eastAsia="Arial"/>
                <w:sz w:val="20"/>
                <w:szCs w:val="20"/>
              </w:rPr>
            </w:pPr>
            <w:r>
              <w:rPr>
                <w:rFonts w:eastAsia="Arial" w:ascii="Arial" w:hAnsi="Arial"/>
                <w:sz w:val="20"/>
                <w:szCs w:val="20"/>
              </w:rPr>
              <w:t>24.</w:t>
            </w:r>
          </w:p>
        </w:tc>
        <w:tc>
          <w:tcPr>
            <w:tcW w:w="3509" w:type="dxa"/>
            <w:tcBorders>
              <w:top w:val="single" w:sz="6" w:space="0" w:color="666666"/>
              <w:left w:val="single" w:sz="6" w:space="0" w:color="666666"/>
              <w:bottom w:val="single" w:sz="6" w:space="0" w:color="666666"/>
              <w:right w:val="single" w:sz="6" w:space="0" w:color="666666"/>
            </w:tcBorders>
            <w:shd w:color="auto" w:fill="E7E6E6" w:val="clear"/>
          </w:tcPr>
          <w:p>
            <w:pPr>
              <w:pStyle w:val="Normal"/>
              <w:widowControl w:val="false"/>
              <w:spacing w:before="113" w:after="113"/>
              <w:jc w:val="both"/>
              <w:rPr>
                <w:rFonts w:ascii="Arial" w:hAnsi="Arial" w:eastAsia="Arial"/>
                <w:color w:val="000000"/>
                <w:sz w:val="20"/>
                <w:szCs w:val="20"/>
              </w:rPr>
            </w:pPr>
            <w:r>
              <w:rPr>
                <w:rFonts w:eastAsia="Arial" w:ascii="Arial" w:hAnsi="Arial"/>
                <w:color w:val="000000"/>
                <w:sz w:val="20"/>
                <w:szCs w:val="20"/>
              </w:rPr>
              <w:t>Na hipótese de contratação de mais de uma empresa, há procedimento de seleção interna entre as contratadas, cuja metodologia tenha sido aprovada pela Administração Pública e publicada na imprensa oficial, nos termos do art. 2º, §4º da Lei Federal nº. 12.232/2010? Citar o respectivo ato normativo.</w:t>
            </w:r>
          </w:p>
        </w:tc>
        <w:tc>
          <w:tcPr>
            <w:tcW w:w="391" w:type="dxa"/>
            <w:tcBorders>
              <w:top w:val="single" w:sz="6" w:space="0" w:color="666666"/>
              <w:left w:val="single" w:sz="6" w:space="0" w:color="666666"/>
              <w:bottom w:val="single" w:sz="6" w:space="0" w:color="666666"/>
            </w:tcBorders>
            <w:shd w:color="auto" w:fill="E7E6E6"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404" w:type="dxa"/>
            <w:tcBorders>
              <w:top w:val="single" w:sz="6" w:space="0" w:color="666666"/>
              <w:left w:val="single" w:sz="6" w:space="0" w:color="666666"/>
              <w:bottom w:val="single" w:sz="6" w:space="0" w:color="666666"/>
              <w:right w:val="single" w:sz="6" w:space="0" w:color="666666"/>
            </w:tcBorders>
            <w:shd w:color="auto" w:fill="E7E6E6"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511" w:type="dxa"/>
            <w:tcBorders>
              <w:top w:val="single" w:sz="6" w:space="0" w:color="666666"/>
              <w:left w:val="single" w:sz="6" w:space="0" w:color="666666"/>
              <w:bottom w:val="single" w:sz="6" w:space="0" w:color="666666"/>
            </w:tcBorders>
            <w:shd w:color="auto" w:fill="E7E6E6"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795" w:type="dxa"/>
            <w:tcBorders>
              <w:top w:val="single" w:sz="6" w:space="0" w:color="666666"/>
              <w:left w:val="single" w:sz="6" w:space="0" w:color="666666"/>
              <w:bottom w:val="single" w:sz="6" w:space="0" w:color="666666"/>
            </w:tcBorders>
            <w:shd w:color="auto" w:fill="E7E6E6"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c>
          <w:tcPr>
            <w:tcW w:w="2490" w:type="dxa"/>
            <w:tcBorders>
              <w:top w:val="single" w:sz="6" w:space="0" w:color="666666"/>
              <w:left w:val="single" w:sz="6" w:space="0" w:color="666666"/>
              <w:bottom w:val="single" w:sz="6" w:space="0" w:color="666666"/>
              <w:right w:val="single" w:sz="6" w:space="0" w:color="666666"/>
            </w:tcBorders>
            <w:shd w:color="auto" w:fill="E7E6E6" w:val="clear"/>
          </w:tcPr>
          <w:p>
            <w:pPr>
              <w:pStyle w:val="Normal"/>
              <w:widowControl w:val="false"/>
              <w:pBdr/>
              <w:spacing w:lineRule="auto" w:line="276" w:before="0" w:after="200"/>
              <w:rPr>
                <w:rFonts w:ascii="Arial" w:hAnsi="Arial" w:eastAsia="Arial"/>
                <w:color w:val="000000"/>
                <w:sz w:val="20"/>
                <w:szCs w:val="20"/>
              </w:rPr>
            </w:pPr>
            <w:r>
              <w:rPr>
                <w:rFonts w:eastAsia="Arial" w:ascii="Arial" w:hAnsi="Arial"/>
                <w:color w:val="000000"/>
                <w:sz w:val="20"/>
                <w:szCs w:val="20"/>
              </w:rPr>
            </w:r>
          </w:p>
        </w:tc>
      </w:tr>
    </w:tbl>
    <w:p>
      <w:pPr>
        <w:pStyle w:val="Contedodatabela"/>
        <w:spacing w:lineRule="auto" w:line="240" w:before="120" w:after="120"/>
        <w:jc w:val="both"/>
        <w:rPr>
          <w:rFonts w:ascii="Arial" w:hAnsi="Arial" w:cs="Arial"/>
          <w:color w:val="000000"/>
          <w:sz w:val="22"/>
        </w:rPr>
      </w:pPr>
      <w:r>
        <w:rPr>
          <w:rFonts w:cs="Arial" w:ascii="Arial" w:hAnsi="Arial"/>
          <w:color w:val="000000"/>
          <w:sz w:val="22"/>
        </w:rPr>
      </w:r>
    </w:p>
    <w:tbl>
      <w:tblPr>
        <w:tblW w:w="8715" w:type="dxa"/>
        <w:jc w:val="left"/>
        <w:tblInd w:w="69" w:type="dxa"/>
        <w:tblLayout w:type="fixed"/>
        <w:tblCellMar>
          <w:top w:w="0" w:type="dxa"/>
          <w:left w:w="70" w:type="dxa"/>
          <w:bottom w:w="0" w:type="dxa"/>
          <w:right w:w="70" w:type="dxa"/>
        </w:tblCellMar>
        <w:tblLook w:firstRow="0" w:noVBand="0" w:lastRow="0" w:firstColumn="0" w:lastColumn="0" w:noHBand="0" w:val="0000"/>
      </w:tblPr>
      <w:tblGrid>
        <w:gridCol w:w="8715"/>
      </w:tblGrid>
      <w:tr>
        <w:trPr>
          <w:trHeight w:val="485" w:hRule="atLeast"/>
        </w:trPr>
        <w:tc>
          <w:tcPr>
            <w:tcW w:w="8715" w:type="dxa"/>
            <w:tcBorders>
              <w:top w:val="single" w:sz="4" w:space="0" w:color="00000A"/>
              <w:left w:val="single" w:sz="4" w:space="0" w:color="00000A"/>
              <w:bottom w:val="single" w:sz="4" w:space="0" w:color="00000A"/>
              <w:right w:val="single" w:sz="4" w:space="0" w:color="00000A"/>
            </w:tcBorders>
            <w:shd w:color="auto" w:fill="FFFF00" w:val="clear"/>
          </w:tcPr>
          <w:p>
            <w:pPr>
              <w:pStyle w:val="Normal"/>
              <w:widowControl w:val="false"/>
              <w:jc w:val="both"/>
              <w:rPr>
                <w:rFonts w:ascii="Arial" w:hAnsi="Arial"/>
                <w:b/>
                <w:sz w:val="22"/>
                <w:szCs w:val="22"/>
              </w:rPr>
            </w:pPr>
            <w:r>
              <w:rPr>
                <w:rFonts w:ascii="Arial" w:hAnsi="Arial"/>
                <w:b/>
                <w:sz w:val="22"/>
                <w:szCs w:val="22"/>
              </w:rPr>
              <w:t>Nota Explicativa 7</w:t>
            </w:r>
          </w:p>
          <w:p>
            <w:pPr>
              <w:pStyle w:val="Normal"/>
              <w:widowControl w:val="false"/>
              <w:jc w:val="both"/>
              <w:rPr>
                <w:rFonts w:ascii="Arial" w:hAnsi="Arial"/>
                <w:b/>
                <w:sz w:val="22"/>
                <w:szCs w:val="22"/>
              </w:rPr>
            </w:pPr>
            <w:r>
              <w:rPr>
                <w:rFonts w:ascii="Arial" w:hAnsi="Arial"/>
                <w:b/>
                <w:sz w:val="22"/>
                <w:szCs w:val="22"/>
              </w:rPr>
              <w:t>(Obs. As notas explicativas são meramente orientativas. Portanto, devem ser excluídas da lista de verificação a ser assinada)</w:t>
            </w:r>
          </w:p>
          <w:p>
            <w:pPr>
              <w:pStyle w:val="Normal"/>
              <w:widowControl w:val="false"/>
              <w:jc w:val="both"/>
              <w:rPr>
                <w:rFonts w:ascii="Arial" w:hAnsi="Arial"/>
                <w:b/>
                <w:sz w:val="22"/>
                <w:szCs w:val="22"/>
              </w:rPr>
            </w:pPr>
            <w:r>
              <w:rPr>
                <w:rFonts w:ascii="Arial" w:hAnsi="Arial"/>
                <w:b/>
                <w:sz w:val="22"/>
                <w:szCs w:val="22"/>
              </w:rPr>
            </w:r>
          </w:p>
          <w:p>
            <w:pPr>
              <w:pStyle w:val="Normal"/>
              <w:widowControl w:val="false"/>
              <w:jc w:val="both"/>
              <w:rPr>
                <w:sz w:val="22"/>
                <w:szCs w:val="22"/>
              </w:rPr>
            </w:pPr>
            <w:r>
              <w:rPr>
                <w:rFonts w:ascii="Arial" w:hAnsi="Arial"/>
                <w:sz w:val="22"/>
                <w:szCs w:val="22"/>
              </w:rPr>
              <w:t>Essa lista de verificação destina-se à licitação na modalidade Concorrência, na forma presencial, para a contratação de agências de propaganda para a prestação de serviços de publicidade, para atender às demandas dos órgãos e entidades da Administração Pública Estadual.</w:t>
            </w:r>
          </w:p>
        </w:tc>
      </w:tr>
    </w:tbl>
    <w:p>
      <w:pPr>
        <w:pStyle w:val="Contedodatabela"/>
        <w:spacing w:lineRule="auto" w:line="240" w:before="120" w:after="120"/>
        <w:jc w:val="both"/>
        <w:rPr>
          <w:rFonts w:ascii="Arial" w:hAnsi="Arial" w:cs="Arial"/>
          <w:color w:val="000000"/>
          <w:szCs w:val="20"/>
        </w:rPr>
      </w:pPr>
      <w:r>
        <w:rPr>
          <w:rFonts w:cs="Arial" w:ascii="Arial" w:hAnsi="Arial"/>
          <w:color w:val="000000"/>
          <w:szCs w:val="20"/>
        </w:rPr>
      </w:r>
    </w:p>
    <w:tbl>
      <w:tblPr>
        <w:tblStyle w:val="TableGrid"/>
        <w:tblW w:w="8795"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8795"/>
      </w:tblGrid>
      <w:tr>
        <w:trPr/>
        <w:tc>
          <w:tcPr>
            <w:tcW w:w="8795" w:type="dxa"/>
            <w:tcBorders/>
            <w:shd w:color="auto" w:fill="FFFF00" w:val="clear"/>
          </w:tcPr>
          <w:p>
            <w:pPr>
              <w:pStyle w:val="Contedodatabela"/>
              <w:widowControl w:val="false"/>
              <w:spacing w:lineRule="auto" w:line="240" w:before="120" w:after="120"/>
              <w:jc w:val="both"/>
              <w:rPr>
                <w:sz w:val="22"/>
              </w:rPr>
            </w:pPr>
            <w:r>
              <w:rPr>
                <w:rFonts w:cs="Arial" w:ascii="Arial" w:hAnsi="Arial"/>
                <w:b/>
                <w:color w:val="000000"/>
                <w:sz w:val="22"/>
                <w:lang w:val="pt-BR"/>
              </w:rPr>
              <w:t>Nota Explicativa 8</w:t>
            </w:r>
          </w:p>
          <w:p>
            <w:pPr>
              <w:pStyle w:val="Contedodatabela"/>
              <w:widowControl w:val="false"/>
              <w:spacing w:lineRule="auto" w:line="240" w:before="120" w:after="120"/>
              <w:jc w:val="both"/>
              <w:rPr>
                <w:sz w:val="22"/>
              </w:rPr>
            </w:pPr>
            <w:r>
              <w:rPr>
                <w:rFonts w:cs="Arial" w:ascii="Arial" w:hAnsi="Arial"/>
                <w:b/>
                <w:bCs/>
                <w:sz w:val="22"/>
                <w:lang w:val="pt-BR"/>
              </w:rPr>
              <w:t>(</w:t>
            </w:r>
            <w:r>
              <w:rPr>
                <w:rStyle w:val="Fontepargpadro1"/>
                <w:rFonts w:eastAsia="ArialMT" w:cs="Arial" w:ascii="Arial" w:hAnsi="Arial"/>
                <w:b/>
                <w:bCs/>
                <w:color w:val="000000"/>
                <w:sz w:val="22"/>
                <w:shd w:fill="FFFF00" w:val="clear"/>
                <w:lang w:val="pt-BR"/>
              </w:rPr>
              <w:t>Obs. As notas explicativas são meramente orientativas. Portanto, devem ser excluídas da lista de verificação a ser assinada)</w:t>
            </w:r>
          </w:p>
          <w:p>
            <w:pPr>
              <w:pStyle w:val="Contedodatabela"/>
              <w:widowControl w:val="false"/>
              <w:spacing w:lineRule="auto" w:line="240" w:before="120" w:after="120"/>
              <w:jc w:val="both"/>
              <w:rPr>
                <w:sz w:val="20"/>
                <w:szCs w:val="20"/>
              </w:rPr>
            </w:pPr>
            <w:r>
              <w:rPr>
                <w:rFonts w:cs="Arial" w:ascii="Arial" w:hAnsi="Arial"/>
                <w:sz w:val="22"/>
                <w:lang w:val="pt-BR"/>
              </w:rPr>
              <w:t>A responsabilidade pela correta instrução dos protocolados com toda a documentação necessária, bem como pela regularidade das planilhas de quantitativos, valores, cálculos e especificação técnica do objeto será dos agentes públicos responsáveis pela elaboração dos referidos documentos, conforme o estabelecido no parágrafo único do art. 4.º do Decreto n.º 3.203/2015.</w:t>
            </w:r>
          </w:p>
        </w:tc>
      </w:tr>
    </w:tbl>
    <w:p>
      <w:pPr>
        <w:pStyle w:val="Contedodatabela"/>
        <w:spacing w:lineRule="auto" w:line="240" w:before="120" w:after="120"/>
        <w:jc w:val="both"/>
        <w:rPr>
          <w:rFonts w:ascii="Arial" w:hAnsi="Arial" w:cs="Arial"/>
          <w:b/>
          <w:color w:val="000000"/>
        </w:rPr>
      </w:pPr>
      <w:r>
        <w:rPr>
          <w:rFonts w:cs="Arial" w:ascii="Arial" w:hAnsi="Arial"/>
          <w:b/>
          <w:color w:val="000000"/>
        </w:rPr>
      </w:r>
    </w:p>
    <w:tbl>
      <w:tblPr>
        <w:tblW w:w="9295" w:type="dxa"/>
        <w:jc w:val="left"/>
        <w:tblInd w:w="14" w:type="dxa"/>
        <w:tblLayout w:type="fixed"/>
        <w:tblCellMar>
          <w:top w:w="0" w:type="dxa"/>
          <w:left w:w="28" w:type="dxa"/>
          <w:bottom w:w="0" w:type="dxa"/>
          <w:right w:w="28" w:type="dxa"/>
        </w:tblCellMar>
        <w:tblLook w:firstRow="0" w:noVBand="0" w:lastRow="0" w:firstColumn="0" w:lastColumn="0" w:noHBand="0" w:val="0000"/>
      </w:tblPr>
      <w:tblGrid>
        <w:gridCol w:w="4582"/>
        <w:gridCol w:w="138"/>
        <w:gridCol w:w="4575"/>
      </w:tblGrid>
      <w:tr>
        <w:trPr>
          <w:trHeight w:val="283" w:hRule="atLeast"/>
        </w:trPr>
        <w:tc>
          <w:tcPr>
            <w:tcW w:w="4582" w:type="dxa"/>
            <w:tcBorders/>
            <w:shd w:color="auto" w:fill="auto" w:val="clear"/>
            <w:vAlign w:val="bottom"/>
          </w:tcPr>
          <w:p>
            <w:pPr>
              <w:pStyle w:val="Normal"/>
              <w:widowControl w:val="false"/>
              <w:jc w:val="center"/>
              <w:rPr/>
            </w:pPr>
            <w:r>
              <w:rPr>
                <w:rFonts w:ascii="Arial" w:hAnsi="Arial"/>
                <w:shd w:fill="FFFF00" w:val="clear"/>
              </w:rPr>
              <w:t>Local, [dia] de [mês] de 20XX.</w:t>
            </w:r>
          </w:p>
        </w:tc>
        <w:tc>
          <w:tcPr>
            <w:tcW w:w="138" w:type="dxa"/>
            <w:tcBorders/>
            <w:shd w:color="auto" w:fill="auto" w:val="clear"/>
            <w:vAlign w:val="bottom"/>
          </w:tcPr>
          <w:p>
            <w:pPr>
              <w:pStyle w:val="Normal"/>
              <w:widowControl w:val="false"/>
              <w:jc w:val="center"/>
              <w:rPr>
                <w:rFonts w:ascii="Arial" w:hAnsi="Arial"/>
                <w:sz w:val="20"/>
                <w:szCs w:val="20"/>
              </w:rPr>
            </w:pPr>
            <w:r>
              <w:rPr>
                <w:rFonts w:ascii="Arial" w:hAnsi="Arial"/>
                <w:sz w:val="20"/>
                <w:szCs w:val="20"/>
              </w:rPr>
            </w:r>
          </w:p>
          <w:p>
            <w:pPr>
              <w:pStyle w:val="Normal"/>
              <w:widowControl w:val="false"/>
              <w:jc w:val="center"/>
              <w:rPr>
                <w:rFonts w:ascii="Arial" w:hAnsi="Arial"/>
                <w:sz w:val="20"/>
                <w:szCs w:val="20"/>
              </w:rPr>
            </w:pPr>
            <w:r>
              <w:rPr>
                <w:rFonts w:ascii="Arial" w:hAnsi="Arial"/>
                <w:sz w:val="20"/>
                <w:szCs w:val="20"/>
              </w:rPr>
            </w:r>
          </w:p>
          <w:p>
            <w:pPr>
              <w:pStyle w:val="Normal"/>
              <w:widowControl w:val="false"/>
              <w:jc w:val="center"/>
              <w:rPr>
                <w:rFonts w:ascii="Arial" w:hAnsi="Arial"/>
                <w:sz w:val="20"/>
                <w:szCs w:val="20"/>
              </w:rPr>
            </w:pPr>
            <w:r>
              <w:rPr>
                <w:rFonts w:ascii="Arial" w:hAnsi="Arial"/>
                <w:sz w:val="20"/>
                <w:szCs w:val="20"/>
              </w:rPr>
            </w:r>
          </w:p>
        </w:tc>
        <w:tc>
          <w:tcPr>
            <w:tcW w:w="4575" w:type="dxa"/>
            <w:tcBorders/>
            <w:shd w:color="auto" w:fill="auto" w:val="clear"/>
            <w:vAlign w:val="bottom"/>
          </w:tcPr>
          <w:p>
            <w:pPr>
              <w:pStyle w:val="Normal"/>
              <w:widowControl w:val="false"/>
              <w:ind w:left="17" w:hanging="0"/>
              <w:jc w:val="center"/>
              <w:rPr>
                <w:rFonts w:ascii="Arial" w:hAnsi="Arial"/>
              </w:rPr>
            </w:pPr>
            <w:r>
              <w:rPr>
                <w:rFonts w:ascii="Arial" w:hAnsi="Arial"/>
              </w:rPr>
            </w:r>
          </w:p>
        </w:tc>
      </w:tr>
    </w:tbl>
    <w:p>
      <w:pPr>
        <w:pStyle w:val="Standard"/>
        <w:rPr>
          <w:rFonts w:ascii="Arial" w:hAnsi="Arial" w:cs="Arial"/>
          <w:b/>
          <w:sz w:val="22"/>
        </w:rPr>
      </w:pPr>
      <w:r>
        <w:rPr>
          <w:rFonts w:cs="Arial" w:ascii="Arial" w:hAnsi="Arial"/>
          <w:b/>
          <w:sz w:val="22"/>
        </w:rPr>
      </w:r>
    </w:p>
    <w:p>
      <w:pPr>
        <w:pStyle w:val="Standard"/>
        <w:rPr>
          <w:rFonts w:ascii="Arial" w:hAnsi="Arial" w:cs="Arial"/>
          <w:b/>
          <w:sz w:val="22"/>
        </w:rPr>
      </w:pPr>
      <w:r>
        <w:rPr>
          <w:rFonts w:cs="Arial" w:ascii="Arial" w:hAnsi="Arial"/>
          <w:b/>
          <w:sz w:val="22"/>
        </w:rPr>
      </w:r>
    </w:p>
    <w:tbl>
      <w:tblPr>
        <w:tblW w:w="9300" w:type="dxa"/>
        <w:jc w:val="left"/>
        <w:tblInd w:w="4" w:type="dxa"/>
        <w:tblLayout w:type="fixed"/>
        <w:tblCellMar>
          <w:top w:w="0" w:type="dxa"/>
          <w:left w:w="28" w:type="dxa"/>
          <w:bottom w:w="0" w:type="dxa"/>
          <w:right w:w="28" w:type="dxa"/>
        </w:tblCellMar>
        <w:tblLook w:firstRow="1" w:noVBand="1" w:lastRow="0" w:firstColumn="1" w:lastColumn="0" w:noHBand="0" w:val="04a0"/>
      </w:tblPr>
      <w:tblGrid>
        <w:gridCol w:w="4583"/>
        <w:gridCol w:w="139"/>
        <w:gridCol w:w="4578"/>
      </w:tblGrid>
      <w:tr>
        <w:trPr>
          <w:trHeight w:val="538" w:hRule="atLeast"/>
        </w:trPr>
        <w:tc>
          <w:tcPr>
            <w:tcW w:w="4583" w:type="dxa"/>
            <w:tcBorders/>
            <w:shd w:color="auto" w:fill="auto" w:val="clear"/>
          </w:tcPr>
          <w:p>
            <w:pPr>
              <w:pStyle w:val="Standard"/>
              <w:widowControl w:val="false"/>
              <w:spacing w:lineRule="atLeast" w:line="100"/>
              <w:jc w:val="center"/>
              <w:rPr>
                <w:rFonts w:ascii="Arial" w:hAnsi="Arial" w:cs="Arial"/>
              </w:rPr>
            </w:pPr>
            <w:r>
              <w:rPr/>
            </w:r>
          </w:p>
          <w:p>
            <w:pPr>
              <w:pStyle w:val="Standard"/>
              <w:widowControl w:val="false"/>
              <w:spacing w:lineRule="atLeast" w:line="100"/>
              <w:jc w:val="center"/>
              <w:rPr>
                <w:rFonts w:ascii="Arial" w:hAnsi="Arial" w:cs="Arial"/>
                <w:shd w:fill="FFFF00" w:val="clear"/>
              </w:rPr>
            </w:pPr>
            <w:r>
              <w:rPr>
                <w:rFonts w:cs="Arial" w:ascii="Arial" w:hAnsi="Arial"/>
                <w:shd w:fill="FFFF00" w:val="clear"/>
              </w:rPr>
              <w:t>[Nome e assinatura do servidor responsável pelo preenchimento]</w:t>
            </w:r>
          </w:p>
          <w:p>
            <w:pPr>
              <w:pStyle w:val="Standard"/>
              <w:widowControl w:val="false"/>
              <w:spacing w:lineRule="atLeast" w:line="100" w:before="0" w:after="200"/>
              <w:rPr>
                <w:rFonts w:ascii="Arial" w:hAnsi="Arial" w:cs="Arial"/>
                <w:szCs w:val="24"/>
              </w:rPr>
            </w:pPr>
            <w:r>
              <w:rPr>
                <w:rFonts w:cs="Arial" w:ascii="Arial" w:hAnsi="Arial"/>
                <w:szCs w:val="24"/>
              </w:rPr>
            </w:r>
          </w:p>
        </w:tc>
        <w:tc>
          <w:tcPr>
            <w:tcW w:w="139" w:type="dxa"/>
            <w:tcBorders>
              <w:top w:val="single" w:sz="4" w:space="0" w:color="000001"/>
            </w:tcBorders>
            <w:shd w:color="auto" w:fill="auto" w:val="clear"/>
          </w:tcPr>
          <w:p>
            <w:pPr>
              <w:pStyle w:val="Standard"/>
              <w:widowControl w:val="false"/>
              <w:spacing w:lineRule="atLeast" w:line="100"/>
              <w:jc w:val="center"/>
              <w:rPr>
                <w:rFonts w:ascii="Arial" w:hAnsi="Arial" w:cs="Arial"/>
              </w:rPr>
            </w:pPr>
            <w:r>
              <w:rPr>
                <w:rFonts w:cs="Arial" w:ascii="Arial" w:hAnsi="Arial"/>
              </w:rPr>
            </w:r>
          </w:p>
          <w:p>
            <w:pPr>
              <w:pStyle w:val="Standard"/>
              <w:widowControl w:val="false"/>
              <w:spacing w:lineRule="atLeast" w:line="100" w:before="0" w:after="200"/>
              <w:rPr>
                <w:rFonts w:ascii="Arial" w:hAnsi="Arial" w:cs="Arial"/>
              </w:rPr>
            </w:pPr>
            <w:r>
              <w:rPr>
                <w:rFonts w:cs="Arial" w:ascii="Arial" w:hAnsi="Arial"/>
              </w:rPr>
            </w:r>
          </w:p>
        </w:tc>
        <w:tc>
          <w:tcPr>
            <w:tcW w:w="4578" w:type="dxa"/>
            <w:tcBorders/>
            <w:shd w:color="auto" w:fill="auto" w:val="clear"/>
          </w:tcPr>
          <w:p>
            <w:pPr>
              <w:pStyle w:val="Standard"/>
              <w:widowControl w:val="false"/>
              <w:spacing w:lineRule="atLeast" w:line="100"/>
              <w:jc w:val="center"/>
              <w:rPr>
                <w:rFonts w:ascii="Arial" w:hAnsi="Arial" w:cs="Arial"/>
                <w:shd w:fill="FFFF00" w:val="clear"/>
              </w:rPr>
            </w:pPr>
            <w:r>
              <w:rPr>
                <w:rFonts w:cs="Arial" w:ascii="Arial" w:hAnsi="Arial"/>
                <w:shd w:fill="FFFF00" w:val="clear"/>
              </w:rPr>
            </w:r>
          </w:p>
          <w:p>
            <w:pPr>
              <w:pStyle w:val="Standard"/>
              <w:widowControl w:val="false"/>
              <w:spacing w:lineRule="atLeast" w:line="100" w:before="0" w:after="0"/>
              <w:jc w:val="center"/>
              <w:rPr>
                <w:rFonts w:ascii="Arial" w:hAnsi="Arial" w:cs="Arial"/>
                <w:shd w:fill="FFFF00" w:val="clear"/>
              </w:rPr>
            </w:pPr>
            <w:r>
              <w:rPr>
                <w:rFonts w:cs="Arial" w:ascii="Arial" w:hAnsi="Arial"/>
                <w:shd w:fill="FFFF00" w:val="clear"/>
              </w:rPr>
              <w:t>[Nome e assinatura do chefe do setor</w:t>
            </w:r>
          </w:p>
          <w:p>
            <w:pPr>
              <w:pStyle w:val="Standard"/>
              <w:widowControl w:val="false"/>
              <w:spacing w:lineRule="atLeast" w:line="100" w:before="0" w:after="0"/>
              <w:jc w:val="center"/>
              <w:rPr>
                <w:rFonts w:ascii="Arial" w:hAnsi="Arial" w:cs="Arial"/>
                <w:shd w:fill="FFFF00" w:val="clear"/>
              </w:rPr>
            </w:pPr>
            <w:r>
              <w:rPr>
                <w:rFonts w:cs="Arial" w:ascii="Arial" w:hAnsi="Arial"/>
                <w:shd w:fill="FFFF00" w:val="clear"/>
              </w:rPr>
              <w:t>competente]</w:t>
            </w:r>
          </w:p>
          <w:p>
            <w:pPr>
              <w:pStyle w:val="Standard"/>
              <w:widowControl w:val="false"/>
              <w:spacing w:lineRule="atLeast" w:line="100" w:before="0" w:after="200"/>
              <w:rPr>
                <w:rFonts w:ascii="Arial" w:hAnsi="Arial" w:cs="Arial"/>
                <w:szCs w:val="24"/>
              </w:rPr>
            </w:pPr>
            <w:r>
              <w:rPr>
                <w:rFonts w:cs="Arial" w:ascii="Arial" w:hAnsi="Arial"/>
                <w:szCs w:val="24"/>
              </w:rPr>
            </w:r>
          </w:p>
        </w:tc>
      </w:tr>
    </w:tbl>
    <w:p>
      <w:pPr>
        <w:pStyle w:val="Normal"/>
        <w:widowControl w:val="false"/>
        <w:spacing w:before="120" w:after="120"/>
        <w:ind w:left="1701" w:right="1701" w:hanging="0"/>
        <w:jc w:val="both"/>
        <w:rPr>
          <w:rFonts w:ascii="Arial" w:hAnsi="Arial"/>
          <w:b/>
          <w:color w:val="000000"/>
        </w:rPr>
      </w:pPr>
      <w:r>
        <w:rPr>
          <w:rFonts w:eastAsia="Times New Roman" w:ascii="Arial" w:hAnsi="Arial"/>
          <w:b/>
          <w:color w:val="000000"/>
          <w:szCs w:val="22"/>
          <w:lang w:bidi="ar-SA"/>
        </w:rPr>
        <w:t xml:space="preserve">Certifico que o procedimento administrativo para contratação de </w:t>
      </w:r>
      <w:r>
        <w:rPr>
          <w:rFonts w:eastAsia="Times New Roman" w:ascii="Arial" w:hAnsi="Arial"/>
          <w:b/>
          <w:color w:val="000000"/>
          <w:szCs w:val="22"/>
          <w:highlight w:val="yellow"/>
          <w:lang w:bidi="ar-SA"/>
        </w:rPr>
        <w:t>(número)</w:t>
      </w:r>
      <w:r>
        <w:rPr>
          <w:rFonts w:eastAsia="Times New Roman" w:ascii="Arial" w:hAnsi="Arial"/>
          <w:b/>
          <w:color w:val="000000"/>
          <w:szCs w:val="22"/>
          <w:lang w:bidi="ar-SA"/>
        </w:rPr>
        <w:t xml:space="preserve"> agências de propaganda para a prestação de serviços de publicidade, para atender às demandas da </w:t>
      </w:r>
      <w:r>
        <w:rPr>
          <w:rFonts w:eastAsia="Times New Roman" w:ascii="Arial" w:hAnsi="Arial"/>
          <w:b/>
          <w:color w:val="000000"/>
          <w:szCs w:val="22"/>
          <w:highlight w:val="yellow"/>
          <w:lang w:bidi="ar-SA"/>
        </w:rPr>
        <w:t>(nome do órgão)</w:t>
      </w:r>
      <w:r>
        <w:rPr>
          <w:rFonts w:eastAsia="Times New Roman" w:ascii="Arial" w:hAnsi="Arial"/>
          <w:b/>
          <w:color w:val="000000"/>
          <w:szCs w:val="22"/>
          <w:lang w:bidi="ar-SA"/>
        </w:rPr>
        <w:t xml:space="preserve"> </w:t>
      </w:r>
      <w:r>
        <w:rPr>
          <w:rFonts w:ascii="Arial" w:hAnsi="Arial"/>
          <w:b/>
          <w:color w:val="000000"/>
        </w:rPr>
        <w:t>seguiu o disposto no Parecer Referencial da Procuradoria-Geral do Estado do Paraná, que o caso concreto se amolda aos termos do referido Parecer Referencial e que a lista de verificação foi integralmente observada, motivo pelo qual fica dispensada a análise jurídica da PGE, conforme inciso II, do artigo 1.º da Resolução n.º 067/2022-PGE.</w:t>
      </w:r>
    </w:p>
    <w:p>
      <w:pPr>
        <w:pStyle w:val="Contedodatabela"/>
        <w:spacing w:lineRule="auto" w:line="240" w:before="120" w:after="120"/>
        <w:ind w:left="1134" w:hanging="0"/>
        <w:jc w:val="center"/>
        <w:rPr>
          <w:rFonts w:ascii="Arial" w:hAnsi="Arial" w:cs="Arial"/>
          <w:b/>
          <w:color w:val="000000"/>
        </w:rPr>
      </w:pPr>
      <w:r>
        <w:rPr>
          <w:rFonts w:cs="Arial" w:ascii="Arial" w:hAnsi="Arial"/>
          <w:b/>
          <w:color w:val="000000"/>
        </w:rPr>
      </w:r>
    </w:p>
    <w:p>
      <w:pPr>
        <w:pStyle w:val="Contedodatabela"/>
        <w:spacing w:lineRule="auto" w:line="240" w:before="120" w:after="120"/>
        <w:ind w:left="1134" w:hanging="0"/>
        <w:jc w:val="center"/>
        <w:rPr>
          <w:rFonts w:ascii="Arial" w:hAnsi="Arial" w:cs="Arial"/>
          <w:b/>
          <w:color w:val="000000"/>
        </w:rPr>
      </w:pPr>
      <w:r>
        <w:rPr>
          <w:rFonts w:cs="Arial" w:ascii="Arial" w:hAnsi="Arial"/>
          <w:b/>
          <w:color w:val="000000"/>
        </w:rPr>
      </w:r>
    </w:p>
    <w:p>
      <w:pPr>
        <w:pStyle w:val="Standard"/>
        <w:spacing w:lineRule="atLeast" w:line="100"/>
        <w:jc w:val="center"/>
        <w:rPr>
          <w:rFonts w:ascii="Arial" w:hAnsi="Arial" w:cs="Arial"/>
          <w:shd w:fill="FFFF00" w:val="clear"/>
        </w:rPr>
      </w:pPr>
      <w:r>
        <w:rPr>
          <w:rFonts w:cs="Arial" w:ascii="Arial" w:hAnsi="Arial"/>
          <w:shd w:fill="FFFF00" w:val="clear"/>
        </w:rPr>
        <w:t xml:space="preserve">[Nome e assinatura </w:t>
      </w:r>
    </w:p>
    <w:p>
      <w:pPr>
        <w:pStyle w:val="Standard"/>
        <w:spacing w:lineRule="atLeast" w:line="100"/>
        <w:jc w:val="center"/>
        <w:rPr>
          <w:rFonts w:ascii="Arial" w:hAnsi="Arial" w:cs="Arial"/>
          <w:shd w:fill="FFFF00" w:val="clear"/>
        </w:rPr>
      </w:pPr>
      <w:r>
        <w:rPr>
          <w:rFonts w:cs="Arial" w:ascii="Arial" w:hAnsi="Arial"/>
          <w:shd w:fill="FFFF00" w:val="clear"/>
        </w:rPr>
        <w:t>servidor responsável pela licitação/contratação]</w:t>
      </w:r>
    </w:p>
    <w:p>
      <w:pPr>
        <w:pStyle w:val="Contedodatabela"/>
        <w:spacing w:lineRule="auto" w:line="240" w:before="120" w:after="120"/>
        <w:rPr>
          <w:rFonts w:ascii="Liberation Sans" w:hAnsi="Liberation Sans" w:cs="Arial"/>
          <w:color w:val="000000"/>
          <w:szCs w:val="24"/>
        </w:rPr>
      </w:pPr>
      <w:r>
        <w:rPr>
          <w:rFonts w:cs="Arial" w:ascii="Liberation Sans" w:hAnsi="Liberation Sans"/>
          <w:color w:val="000000"/>
          <w:szCs w:val="24"/>
        </w:rPr>
      </w:r>
    </w:p>
    <w:p>
      <w:pPr>
        <w:pStyle w:val="Standard"/>
        <w:shd w:val="clear" w:color="auto" w:fill="FFFFFF"/>
        <w:tabs>
          <w:tab w:val="clear" w:pos="708"/>
          <w:tab w:val="left" w:pos="284" w:leader="none"/>
        </w:tabs>
        <w:jc w:val="both"/>
        <w:rPr>
          <w:rFonts w:ascii="Arial" w:hAnsi="Arial" w:eastAsia="Myriad Pro" w:cs="Arial"/>
          <w:sz w:val="20"/>
          <w:szCs w:val="20"/>
        </w:rPr>
      </w:pPr>
      <w:r>
        <w:rPr>
          <w:rFonts w:eastAsia="Myriad Pro" w:cs="Arial" w:ascii="Arial" w:hAnsi="Arial"/>
          <w:sz w:val="20"/>
          <w:szCs w:val="20"/>
        </w:rPr>
      </w:r>
    </w:p>
    <w:tbl>
      <w:tblPr>
        <w:tblW w:w="9075" w:type="dxa"/>
        <w:jc w:val="left"/>
        <w:tblInd w:w="45" w:type="dxa"/>
        <w:tblLayout w:type="fixed"/>
        <w:tblCellMar>
          <w:top w:w="55" w:type="dxa"/>
          <w:left w:w="55" w:type="dxa"/>
          <w:bottom w:w="55" w:type="dxa"/>
          <w:right w:w="55" w:type="dxa"/>
        </w:tblCellMar>
        <w:tblLook w:firstRow="1" w:noVBand="1" w:lastRow="0" w:firstColumn="1" w:lastColumn="0" w:noHBand="0" w:val="04a0"/>
      </w:tblPr>
      <w:tblGrid>
        <w:gridCol w:w="9075"/>
      </w:tblGrid>
      <w:tr>
        <w:trPr/>
        <w:tc>
          <w:tcPr>
            <w:tcW w:w="9075" w:type="dxa"/>
            <w:tcBorders>
              <w:top w:val="single" w:sz="2" w:space="0" w:color="000000"/>
              <w:left w:val="single" w:sz="2" w:space="0" w:color="000000"/>
              <w:bottom w:val="single" w:sz="2" w:space="0" w:color="000000"/>
              <w:right w:val="single" w:sz="2" w:space="0" w:color="000000"/>
            </w:tcBorders>
            <w:shd w:color="auto" w:fill="FFFF00" w:val="clear"/>
          </w:tcPr>
          <w:p>
            <w:pPr>
              <w:pStyle w:val="Standard"/>
              <w:widowControl w:val="false"/>
              <w:spacing w:lineRule="auto" w:line="240"/>
              <w:jc w:val="both"/>
              <w:rPr>
                <w:sz w:val="22"/>
                <w:szCs w:val="22"/>
              </w:rPr>
            </w:pPr>
            <w:r>
              <w:rPr>
                <w:rFonts w:cs="Arial" w:ascii="Arial" w:hAnsi="Arial"/>
                <w:b/>
                <w:color w:val="000000"/>
                <w:sz w:val="22"/>
                <w:szCs w:val="22"/>
                <w:shd w:fill="FFFF00" w:val="clear"/>
              </w:rPr>
              <w:t>Nota expl</w:t>
            </w:r>
            <w:r>
              <w:rPr>
                <w:rFonts w:cs="Arial" w:ascii="Arial" w:hAnsi="Arial"/>
                <w:b/>
                <w:color w:val="000000"/>
                <w:kern w:val="0"/>
                <w:sz w:val="22"/>
                <w:szCs w:val="22"/>
                <w:shd w:fill="FFFF00" w:val="clear"/>
              </w:rPr>
              <w:t>icativa 9:</w:t>
            </w:r>
          </w:p>
          <w:p>
            <w:pPr>
              <w:pStyle w:val="Contedodatabela"/>
              <w:widowControl w:val="false"/>
              <w:shd w:val="clear" w:color="auto" w:fill="FFFF00"/>
              <w:spacing w:before="0" w:after="57"/>
              <w:ind w:left="-9" w:firstLine="9"/>
              <w:jc w:val="both"/>
              <w:rPr>
                <w:sz w:val="22"/>
                <w:szCs w:val="22"/>
              </w:rPr>
            </w:pPr>
            <w:r>
              <w:rPr>
                <w:rFonts w:eastAsia="Calibri" w:cs="Arial" w:ascii="Arial" w:hAnsi="Arial"/>
                <w:b/>
                <w:bCs/>
                <w:color w:val="000000"/>
                <w:kern w:val="0"/>
                <w:sz w:val="22"/>
                <w:szCs w:val="22"/>
                <w:shd w:fill="FFFF00" w:val="clear"/>
              </w:rPr>
              <w:t>(Obs. As notas explicativas são meramente orientativas. Portanto, devem ser excluídas da lista de verificação a ser apensada ao processo)</w:t>
            </w:r>
          </w:p>
          <w:p>
            <w:pPr>
              <w:pStyle w:val="Contedodatabela"/>
              <w:widowControl w:val="false"/>
              <w:shd w:val="clear" w:color="auto" w:fill="FFFF00"/>
              <w:spacing w:before="0" w:after="57"/>
              <w:ind w:left="-9" w:firstLine="9"/>
              <w:jc w:val="both"/>
              <w:rPr/>
            </w:pPr>
            <w:r>
              <w:rPr>
                <w:rFonts w:eastAsia="Calibri" w:cs="Arial" w:ascii="Arial" w:hAnsi="Arial"/>
                <w:color w:val="000000"/>
                <w:kern w:val="0"/>
                <w:sz w:val="22"/>
                <w:szCs w:val="22"/>
                <w:shd w:fill="FFFF00" w:val="clear"/>
              </w:rPr>
              <w:t>Recomenda-se que as assinaturas na lista de verificação sejam realizadas por meio eletrônico, nos termos do Decreto Estadual n.º 7.304/2021 e do Decreto Estadual n.º 10.086/2022.</w:t>
            </w:r>
          </w:p>
        </w:tc>
      </w:tr>
    </w:tbl>
    <w:p>
      <w:pPr>
        <w:pStyle w:val="Standard"/>
        <w:tabs>
          <w:tab w:val="clear" w:pos="708"/>
          <w:tab w:val="left" w:pos="284" w:leader="none"/>
        </w:tabs>
        <w:spacing w:lineRule="auto" w:line="240" w:before="0" w:after="200"/>
        <w:jc w:val="center"/>
        <w:rPr>
          <w:rFonts w:ascii="Arial" w:hAnsi="Arial"/>
          <w:b/>
          <w:bCs/>
        </w:rPr>
      </w:pPr>
      <w:r>
        <w:rPr>
          <w:rFonts w:ascii="Arial" w:hAnsi="Arial"/>
          <w:b/>
          <w:bCs/>
        </w:rPr>
      </w:r>
    </w:p>
    <w:sectPr>
      <w:headerReference w:type="default" r:id="rId2"/>
      <w:footerReference w:type="default" r:id="rId3"/>
      <w:type w:val="nextPage"/>
      <w:pgSz w:w="11906" w:h="16838"/>
      <w:pgMar w:left="1701" w:right="1134" w:gutter="0" w:header="708" w:top="1701" w:footer="708" w:bottom="1134"/>
      <w:pgNumType w:fmt="decimal"/>
      <w:formProt w:val="false"/>
      <w:textDirection w:val="lrTb"/>
      <w:docGrid w:type="default" w:linePitch="326"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Arial Narrow">
    <w:charset w:val="00"/>
    <w:family w:val="roman"/>
    <w:pitch w:val="variable"/>
  </w:font>
  <w:font w:name="Spranq eco sans">
    <w:charset w:val="00"/>
    <w:family w:val="roman"/>
    <w:pitch w:val="variable"/>
  </w:font>
  <w:font w:name="Segoe UI">
    <w:charset w:val="00"/>
    <w:family w:val="roman"/>
    <w:pitch w:val="variable"/>
  </w:font>
  <w:font w:name="Liberation Sans">
    <w:altName w:val="Arial"/>
    <w:charset w:val="00"/>
    <w:family w:val="swiss"/>
    <w:pitch w:val="variable"/>
  </w:font>
  <w:font w:name="Myriad Pro">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rFonts w:ascii="Arial" w:hAnsi="Arial"/>
        <w:sz w:val="14"/>
        <w:szCs w:val="14"/>
      </w:rPr>
    </w:pPr>
    <w:r>
      <w:rPr>
        <w:rFonts w:ascii="Arial" w:hAnsi="Arial"/>
        <w:sz w:val="14"/>
        <w:szCs w:val="14"/>
      </w:rPr>
    </w:r>
  </w:p>
  <w:p>
    <w:pPr>
      <w:pStyle w:val="Rodap"/>
      <w:spacing w:lineRule="auto" w:line="240" w:before="0" w:after="0"/>
      <w:rPr>
        <w:rFonts w:ascii="Arial" w:hAnsi="Arial"/>
        <w:sz w:val="14"/>
        <w:szCs w:val="14"/>
      </w:rPr>
    </w:pPr>
    <w:r>
      <w:rPr>
        <w:rFonts w:ascii="Arial" w:hAnsi="Arial"/>
        <w:sz w:val="14"/>
        <w:szCs w:val="14"/>
      </w:rPr>
      <w:t>Procuradoria-Geral do Estado do Paraná</w:t>
    </w:r>
  </w:p>
  <w:p>
    <w:pPr>
      <w:pStyle w:val="Rodap"/>
      <w:spacing w:lineRule="auto" w:line="240" w:before="0" w:after="0"/>
      <w:jc w:val="both"/>
      <w:rPr>
        <w:rFonts w:ascii="Arial" w:hAnsi="Arial"/>
        <w:sz w:val="14"/>
        <w:szCs w:val="14"/>
      </w:rPr>
    </w:pPr>
    <w:r>
      <w:rPr>
        <w:rFonts w:ascii="Arial" w:hAnsi="Arial"/>
        <w:b/>
        <w:sz w:val="14"/>
        <w:szCs w:val="14"/>
      </w:rPr>
      <w:t>LISTA DE VERIFICAÇÃO</w:t>
    </w:r>
    <w:r>
      <w:rPr>
        <w:rFonts w:ascii="Arial" w:hAnsi="Arial"/>
        <w:sz w:val="14"/>
        <w:szCs w:val="14"/>
      </w:rPr>
      <w:t xml:space="preserve"> - Minuta Padronizada para prestação de serviços de publicidade - com objeto definido –Lei Federal n.º 12.232/2010 - Lei Federal n.º 14.133, de 2021 – Decreto Estadual n.º 10.086, de 2022.</w:t>
    </w:r>
  </w:p>
  <w:p>
    <w:pPr>
      <w:pStyle w:val="Rodap"/>
      <w:spacing w:lineRule="auto" w:line="240" w:before="0" w:after="0"/>
      <w:rPr/>
    </w:pPr>
    <w:r>
      <w:rPr>
        <w:rFonts w:ascii="Arial" w:hAnsi="Arial"/>
        <w:sz w:val="14"/>
        <w:szCs w:val="14"/>
      </w:rPr>
      <w:t>Atualização: outubro de 2023.</w:t>
    </w:r>
  </w:p>
  <w:p>
    <w:pPr>
      <w:pStyle w:val="Rodap"/>
      <w:spacing w:before="0" w:after="200"/>
      <w:ind w:right="360" w:hanging="0"/>
      <w:rPr/>
    </w:pPr>
    <w:r>
      <w:rPr/>
      <mc:AlternateContent>
        <mc:Choice Requires="wps">
          <w:drawing>
            <wp:anchor behindDoc="1" distT="0" distB="0" distL="114300" distR="114300" simplePos="0" locked="0" layoutInCell="0" allowOverlap="1" relativeHeight="27" wp14:anchorId="0C0F0D4D">
              <wp:simplePos x="0" y="0"/>
              <wp:positionH relativeFrom="page">
                <wp:posOffset>6409690</wp:posOffset>
              </wp:positionH>
              <wp:positionV relativeFrom="paragraph">
                <wp:posOffset>635</wp:posOffset>
              </wp:positionV>
              <wp:extent cx="68580" cy="217805"/>
              <wp:effectExtent l="0" t="0" r="0" b="0"/>
              <wp:wrapSquare wrapText="bothSides"/>
              <wp:docPr id="2" name="Quadro2"/>
              <a:graphic xmlns:a="http://schemas.openxmlformats.org/drawingml/2006/main">
                <a:graphicData uri="http://schemas.microsoft.com/office/word/2010/wordprocessingShape">
                  <wps:wsp>
                    <wps:cNvSpPr/>
                    <wps:spPr>
                      <a:xfrm>
                        <a:off x="0" y="0"/>
                        <a:ext cx="68760" cy="217800"/>
                      </a:xfrm>
                      <a:prstGeom prst="rect">
                        <a:avLst/>
                      </a:prstGeom>
                      <a:noFill/>
                      <a:ln w="0">
                        <a:noFill/>
                      </a:ln>
                    </wps:spPr>
                    <wps:style>
                      <a:lnRef idx="0"/>
                      <a:fillRef idx="0"/>
                      <a:effectRef idx="0"/>
                      <a:fontRef idx="minor"/>
                    </wps:style>
                    <wps:txbx>
                      <w:txbxContent>
                        <w:p>
                          <w:pPr>
                            <w:pStyle w:val="Rodap"/>
                            <w:spacing w:before="0" w:after="200"/>
                            <w:rPr>
                              <w:color w:val="000000"/>
                            </w:rPr>
                          </w:pPr>
                          <w:r>
                            <w:rPr>
                              <w:color w:val="000000"/>
                            </w:rPr>
                            <w:fldChar w:fldCharType="begin"/>
                          </w:r>
                          <w:r>
                            <w:rPr>
                              <w:color w:val="000000"/>
                            </w:rPr>
                            <w:instrText xml:space="preserve"> PAGE </w:instrText>
                          </w:r>
                          <w:r>
                            <w:rPr>
                              <w:color w:val="000000"/>
                            </w:rPr>
                            <w:fldChar w:fldCharType="separate"/>
                          </w:r>
                          <w:r>
                            <w:rPr>
                              <w:color w:val="000000"/>
                            </w:rPr>
                            <w:t>1</w:t>
                          </w:r>
                          <w:r>
                            <w:rPr>
                              <w:color w:val="000000"/>
                            </w:rPr>
                            <w:fldChar w:fldCharType="end"/>
                          </w:r>
                        </w:p>
                      </w:txbxContent>
                    </wps:txbx>
                    <wps:bodyPr lIns="0" rIns="0" tIns="0" bIns="0" anchor="t">
                      <a:noAutofit/>
                    </wps:bodyPr>
                  </wps:wsp>
                </a:graphicData>
              </a:graphic>
            </wp:anchor>
          </w:drawing>
        </mc:Choice>
        <mc:Fallback>
          <w:pict>
            <v:rect id="shape_0" ID="Quadro2" path="m0,0l-2147483645,0l-2147483645,-2147483646l0,-2147483646xe" stroked="f" o:allowincell="f" style="position:absolute;margin-left:504.7pt;margin-top:0.05pt;width:5.35pt;height:17.1pt;mso-wrap-style:square;v-text-anchor:top;mso-position-horizontal-relative:page" wp14:anchorId="0C0F0D4D">
              <v:fill o:detectmouseclick="t" on="false"/>
              <v:stroke color="#3465a4" joinstyle="round" endcap="flat"/>
              <v:textbox>
                <w:txbxContent>
                  <w:p>
                    <w:pPr>
                      <w:pStyle w:val="Rodap"/>
                      <w:spacing w:before="0" w:after="200"/>
                      <w:rPr>
                        <w:color w:val="000000"/>
                      </w:rPr>
                    </w:pPr>
                    <w:r>
                      <w:rPr>
                        <w:color w:val="000000"/>
                      </w:rPr>
                      <w:fldChar w:fldCharType="begin"/>
                    </w:r>
                    <w:r>
                      <w:rPr>
                        <w:color w:val="000000"/>
                      </w:rPr>
                      <w:instrText xml:space="preserve"> PAGE </w:instrText>
                    </w:r>
                    <w:r>
                      <w:rPr>
                        <w:color w:val="000000"/>
                      </w:rPr>
                      <w:fldChar w:fldCharType="separate"/>
                    </w:r>
                    <w:r>
                      <w:rPr>
                        <w:color w:val="000000"/>
                      </w:rPr>
                      <w:t>1</w:t>
                    </w:r>
                    <w:r>
                      <w:rPr>
                        <w:color w:val="000000"/>
                      </w:rPr>
                      <w:fldChar w:fldCharType="end"/>
                    </w:r>
                  </w:p>
                </w:txbxContent>
              </v:textbox>
              <w10:wrap type="squar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065" w:type="dxa"/>
      <w:jc w:val="left"/>
      <w:tblInd w:w="-10" w:type="dxa"/>
      <w:tblLayout w:type="fixed"/>
      <w:tblCellMar>
        <w:top w:w="0" w:type="dxa"/>
        <w:left w:w="0" w:type="dxa"/>
        <w:bottom w:w="0" w:type="dxa"/>
        <w:right w:w="0" w:type="dxa"/>
      </w:tblCellMar>
      <w:tblLook w:firstRow="0" w:noVBand="0" w:lastRow="0" w:firstColumn="0" w:lastColumn="0" w:noHBand="0" w:val="0000"/>
    </w:tblPr>
    <w:tblGrid>
      <w:gridCol w:w="1841"/>
      <w:gridCol w:w="5104"/>
      <w:gridCol w:w="1701"/>
      <w:gridCol w:w="1418"/>
    </w:tblGrid>
    <w:tr>
      <w:trPr>
        <w:trHeight w:val="1791" w:hRule="atLeast"/>
      </w:trPr>
      <w:tc>
        <w:tcPr>
          <w:tcW w:w="1841" w:type="dxa"/>
          <w:tcBorders/>
          <w:shd w:color="auto" w:fill="auto" w:val="clear"/>
        </w:tcPr>
        <w:p>
          <w:pPr>
            <w:pStyle w:val="Cabealho"/>
            <w:widowControl w:val="false"/>
            <w:spacing w:before="0" w:after="200"/>
            <w:jc w:val="center"/>
            <w:rPr/>
          </w:pPr>
          <w:r>
            <w:rPr/>
            <w:drawing>
              <wp:anchor behindDoc="1" distT="0" distB="0" distL="0" distR="0" simplePos="0" locked="0" layoutInCell="1" allowOverlap="1" relativeHeight="10">
                <wp:simplePos x="0" y="0"/>
                <wp:positionH relativeFrom="column">
                  <wp:posOffset>17780</wp:posOffset>
                </wp:positionH>
                <wp:positionV relativeFrom="paragraph">
                  <wp:posOffset>24130</wp:posOffset>
                </wp:positionV>
                <wp:extent cx="1070610" cy="1229995"/>
                <wp:effectExtent l="0" t="0" r="0" b="0"/>
                <wp:wrapNone/>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1070610" cy="1229995"/>
                        </a:xfrm>
                        <a:prstGeom prst="rect">
                          <a:avLst/>
                        </a:prstGeom>
                      </pic:spPr>
                    </pic:pic>
                  </a:graphicData>
                </a:graphic>
              </wp:anchor>
            </w:drawing>
          </w:r>
        </w:p>
      </w:tc>
      <w:tc>
        <w:tcPr>
          <w:tcW w:w="5104" w:type="dxa"/>
          <w:tcBorders/>
          <w:shd w:color="auto" w:fill="auto" w:val="clear"/>
          <w:vAlign w:val="center"/>
        </w:tcPr>
        <w:p>
          <w:pPr>
            <w:pStyle w:val="Cabealho"/>
            <w:widowControl w:val="false"/>
            <w:jc w:val="center"/>
            <w:rPr>
              <w:rFonts w:ascii="Arial" w:hAnsi="Arial" w:cs="Arial"/>
              <w:b/>
              <w:szCs w:val="24"/>
            </w:rPr>
          </w:pPr>
          <w:r>
            <w:rPr>
              <w:rFonts w:cs="Arial" w:ascii="Arial" w:hAnsi="Arial"/>
              <w:b/>
              <w:szCs w:val="24"/>
            </w:rPr>
            <w:t>GOVERNO DO ESTADO DO PARANÁ</w:t>
          </w:r>
        </w:p>
        <w:p>
          <w:pPr>
            <w:pStyle w:val="Cabealho"/>
            <w:widowControl w:val="false"/>
            <w:spacing w:before="0" w:after="200"/>
            <w:jc w:val="center"/>
            <w:rPr>
              <w:rFonts w:ascii="Arial" w:hAnsi="Arial" w:cs="Arial"/>
              <w:b/>
              <w:szCs w:val="24"/>
            </w:rPr>
          </w:pPr>
          <w:r>
            <w:rPr>
              <w:rFonts w:cs="Arial" w:ascii="Arial" w:hAnsi="Arial"/>
              <w:b/>
              <w:szCs w:val="24"/>
            </w:rPr>
            <w:t>PROCURADORIA GERAL DO ESTADO</w:t>
          </w:r>
        </w:p>
      </w:tc>
      <w:tc>
        <w:tcPr>
          <w:tcW w:w="1701" w:type="dxa"/>
          <w:tcBorders/>
          <w:shd w:color="auto" w:fill="auto" w:val="clear"/>
        </w:tcPr>
        <w:p>
          <w:pPr>
            <w:pStyle w:val="Cabealho"/>
            <w:widowControl w:val="false"/>
            <w:spacing w:before="0" w:after="200"/>
            <w:jc w:val="center"/>
            <w:rPr>
              <w:b/>
              <w:sz w:val="12"/>
            </w:rPr>
          </w:pPr>
          <w:r>
            <w:rPr>
              <w:b/>
              <w:sz w:val="12"/>
            </w:rPr>
          </w:r>
        </w:p>
      </w:tc>
      <w:tc>
        <w:tcPr>
          <w:tcW w:w="1418" w:type="dxa"/>
          <w:tcBorders/>
          <w:shd w:color="auto" w:fill="auto" w:val="clear"/>
        </w:tcPr>
        <w:p>
          <w:pPr>
            <w:pStyle w:val="Cabealho"/>
            <w:widowControl w:val="false"/>
            <w:spacing w:before="0" w:after="200"/>
            <w:jc w:val="center"/>
            <w:rPr>
              <w:b/>
              <w:sz w:val="12"/>
            </w:rPr>
          </w:pPr>
          <w:r>
            <w:rPr>
              <w:b/>
              <w:sz w:val="12"/>
            </w:rPr>
          </w:r>
        </w:p>
      </w:tc>
    </w:tr>
  </w:tbl>
  <w:p>
    <w:pPr>
      <w:pStyle w:val="Cabealho"/>
      <w:spacing w:before="0" w:after="200"/>
      <w:rPr/>
    </w:pPr>
    <w:r>
      <w:rPr/>
    </w:r>
  </w:p>
</w:hdr>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lang w:val="pt-BR" w:eastAsia="pt-BR"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638ca"/>
    <w:pPr>
      <w:widowControl/>
      <w:suppressAutoHyphens w:val="true"/>
      <w:bidi w:val="0"/>
      <w:spacing w:before="0" w:after="0"/>
      <w:jc w:val="left"/>
    </w:pPr>
    <w:rPr>
      <w:rFonts w:eastAsia="SimSun" w:ascii="Liberation Serif" w:hAnsi="Liberation Serif" w:cs="Arial"/>
      <w:color w:val="auto"/>
      <w:kern w:val="0"/>
      <w:sz w:val="24"/>
      <w:szCs w:val="24"/>
      <w:lang w:eastAsia="zh-CN" w:bidi="hi-IN" w:val="pt-BR"/>
    </w:rPr>
  </w:style>
  <w:style w:type="paragraph" w:styleId="Ttulo1">
    <w:name w:val="Heading 1"/>
    <w:uiPriority w:val="9"/>
    <w:qFormat/>
    <w:pPr>
      <w:keepNext w:val="true"/>
      <w:keepLines/>
      <w:widowControl w:val="false"/>
      <w:suppressAutoHyphens w:val="true"/>
      <w:bidi w:val="0"/>
      <w:spacing w:before="480" w:after="0"/>
      <w:jc w:val="left"/>
      <w:outlineLvl w:val="0"/>
    </w:pPr>
    <w:rPr>
      <w:rFonts w:ascii="Cambria" w:hAnsi="Cambria" w:eastAsia="Calibri" w:cs="Cambria"/>
      <w:b/>
      <w:bCs/>
      <w:color w:val="535356"/>
      <w:kern w:val="0"/>
      <w:sz w:val="28"/>
      <w:szCs w:val="28"/>
      <w:lang w:val="pt-BR" w:eastAsia="pt-BR"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Heading1Char" w:customStyle="1">
    <w:name w:val="Heading 1 Char"/>
    <w:qFormat/>
    <w:rPr>
      <w:rFonts w:ascii="Cambria" w:hAnsi="Cambria" w:eastAsia="Calibri" w:cs="Cambria"/>
      <w:b/>
      <w:bCs/>
      <w:color w:val="535356"/>
      <w:sz w:val="28"/>
      <w:szCs w:val="28"/>
      <w:lang w:val="pt-BR" w:bidi="ar-SA"/>
    </w:rPr>
  </w:style>
  <w:style w:type="character" w:styleId="Textodocorpo" w:customStyle="1">
    <w:name w:val="Texto do corpo_"/>
    <w:qFormat/>
    <w:rPr>
      <w:rFonts w:ascii="Arial Narrow" w:hAnsi="Arial Narrow" w:eastAsia="Arial Narrow" w:cs="Arial Narrow"/>
      <w:spacing w:val="0"/>
      <w:sz w:val="17"/>
      <w:szCs w:val="17"/>
      <w:shd w:fill="FFFFFF" w:val="clear"/>
      <w:lang w:bidi="ar-SA"/>
    </w:rPr>
  </w:style>
  <w:style w:type="character" w:styleId="BodyTextChar" w:customStyle="1">
    <w:name w:val="Body Text Char"/>
    <w:qFormat/>
    <w:rPr>
      <w:rFonts w:ascii="Spranq eco sans" w:hAnsi="Spranq eco sans" w:eastAsia="Spranq eco sans" w:cs="Spranq eco sans"/>
      <w:szCs w:val="22"/>
      <w:lang w:val="pt-BR" w:bidi="ar-SA"/>
    </w:rPr>
  </w:style>
  <w:style w:type="character" w:styleId="HeaderChar" w:customStyle="1">
    <w:name w:val="Header Char"/>
    <w:qFormat/>
    <w:rPr>
      <w:rFonts w:ascii="Spranq eco sans" w:hAnsi="Spranq eco sans" w:eastAsia="Spranq eco sans" w:cs="Spranq eco sans"/>
      <w:szCs w:val="22"/>
      <w:lang w:val="pt-BR" w:bidi="ar-SA"/>
    </w:rPr>
  </w:style>
  <w:style w:type="character" w:styleId="Pagenumber">
    <w:name w:val="page number"/>
    <w:basedOn w:val="DefaultParagraphFont"/>
    <w:qFormat/>
    <w:rPr/>
  </w:style>
  <w:style w:type="character" w:styleId="Caracteresdenotaderodap">
    <w:name w:val="Caracteres de nota de rodapé"/>
    <w:uiPriority w:val="99"/>
    <w:semiHidden/>
    <w:unhideWhenUsed/>
    <w:qFormat/>
    <w:rPr>
      <w:vertAlign w:val="superscript"/>
    </w:rPr>
  </w:style>
  <w:style w:type="character" w:styleId="TextodebaloChar" w:customStyle="1">
    <w:name w:val="Texto de balão Char"/>
    <w:qFormat/>
    <w:rPr>
      <w:rFonts w:ascii="Segoe UI" w:hAnsi="Segoe UI" w:eastAsia="Segoe UI" w:cs="Segoe UI"/>
      <w:sz w:val="18"/>
      <w:szCs w:val="18"/>
    </w:rPr>
  </w:style>
  <w:style w:type="character" w:styleId="Ncoradanotaderodap" w:customStyle="1">
    <w:name w:val="Footnote Reference"/>
    <w:rPr>
      <w:vertAlign w:val="superscript"/>
    </w:rPr>
  </w:style>
  <w:style w:type="character" w:styleId="EndnoteSymbol" w:customStyle="1">
    <w:name w:val="Endnote Symbol"/>
    <w:qFormat/>
    <w:rPr>
      <w:vertAlign w:val="superscript"/>
    </w:rPr>
  </w:style>
  <w:style w:type="character" w:styleId="WW-Caracteresdenotadefim" w:customStyle="1">
    <w:name w:val="WW-Caracteres de nota de fim"/>
    <w:qFormat/>
    <w:rPr/>
  </w:style>
  <w:style w:type="character" w:styleId="Ncoradanotadefim" w:customStyle="1">
    <w:name w:val="Endnote Reference"/>
    <w:rPr>
      <w:vertAlign w:val="superscript"/>
    </w:rPr>
  </w:style>
  <w:style w:type="character" w:styleId="Fontepargpadro1" w:customStyle="1">
    <w:name w:val="Fonte parág. padrão1"/>
    <w:qFormat/>
    <w:rsid w:val="000b23a3"/>
    <w:rPr/>
  </w:style>
  <w:style w:type="character" w:styleId="CorpodetextoChar" w:customStyle="1">
    <w:name w:val="Corpo de texto Char"/>
    <w:basedOn w:val="DefaultParagraphFont"/>
    <w:link w:val="Corpodotexto"/>
    <w:qFormat/>
    <w:rsid w:val="005638ca"/>
    <w:rPr>
      <w:rFonts w:eastAsia="SimSun"/>
      <w:sz w:val="24"/>
      <w:szCs w:val="24"/>
      <w:lang w:eastAsia="zh-CN" w:bidi="hi-IN"/>
    </w:rPr>
  </w:style>
  <w:style w:type="character" w:styleId="LinkdaInternet" w:customStyle="1">
    <w:name w:val="Hyperlink"/>
    <w:basedOn w:val="DefaultParagraphFont"/>
    <w:uiPriority w:val="99"/>
    <w:semiHidden/>
    <w:unhideWhenUsed/>
    <w:rsid w:val="006060bc"/>
    <w:rPr>
      <w:color w:val="0000FF"/>
      <w:u w:val="single"/>
    </w:rPr>
  </w:style>
  <w:style w:type="character" w:styleId="Caracteresdenotadefim" w:customStyle="1">
    <w:name w:val="Caracteres de nota de fim"/>
    <w:qFormat/>
    <w:rPr/>
  </w:style>
  <w:style w:type="character" w:styleId="Internetlink" w:customStyle="1">
    <w:name w:val="Internet link"/>
    <w:basedOn w:val="DefaultParagraphFont"/>
    <w:qFormat/>
    <w:rsid w:val="002a004e"/>
    <w:rPr>
      <w:color w:val="000080"/>
      <w:u w:val="single"/>
    </w:rPr>
  </w:style>
  <w:style w:type="character" w:styleId="FooterChar" w:customStyle="1">
    <w:name w:val="Footer Char"/>
    <w:basedOn w:val="DefaultParagraphFont"/>
    <w:uiPriority w:val="99"/>
    <w:qFormat/>
    <w:rsid w:val="00ef1b77"/>
    <w:rPr>
      <w:rFonts w:ascii="Spranq eco sans" w:hAnsi="Spranq eco sans" w:eastAsia="Times New Roman" w:cs="Spranq eco sans"/>
      <w:sz w:val="24"/>
      <w:szCs w:val="22"/>
      <w:lang w:eastAsia="zh-CN"/>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customStyle="1">
    <w:name w:val="Body Text"/>
    <w:basedOn w:val="Normal"/>
    <w:link w:val="CorpodetextoChar"/>
    <w:rsid w:val="005638ca"/>
    <w:pPr>
      <w:spacing w:lineRule="auto" w:line="276" w:before="0" w:after="140"/>
    </w:pPr>
    <w:rPr/>
  </w:style>
  <w:style w:type="paragraph" w:styleId="Lista">
    <w:name w:val="List"/>
    <w:basedOn w:val="Textbody"/>
    <w:pPr/>
    <w:rPr>
      <w:rFonts w:ascii="Myriad Pro" w:hAnsi="Myriad Pro" w:eastAsia="Myriad Pro" w:cs="Mang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Standard"/>
    <w:qFormat/>
    <w:pPr>
      <w:suppressLineNumbers/>
    </w:pPr>
    <w:rPr>
      <w:rFonts w:ascii="Myriad Pro" w:hAnsi="Myriad Pro" w:eastAsia="Myriad Pro" w:cs="Mangal"/>
    </w:rPr>
  </w:style>
  <w:style w:type="paragraph" w:styleId="Ttulo11" w:customStyle="1">
    <w:name w:val="Título1"/>
    <w:basedOn w:val="Standard"/>
    <w:next w:val="Corpodotexto"/>
    <w:qFormat/>
    <w:pPr>
      <w:keepNext w:val="true"/>
      <w:spacing w:before="240" w:after="120"/>
    </w:pPr>
    <w:rPr>
      <w:rFonts w:ascii="Myriad Pro" w:hAnsi="Myriad Pro" w:eastAsia="Microsoft YaHei" w:cs="Mangal"/>
      <w:sz w:val="28"/>
      <w:szCs w:val="28"/>
    </w:rPr>
  </w:style>
  <w:style w:type="paragraph" w:styleId="Caption">
    <w:name w:val="caption"/>
    <w:basedOn w:val="Standard"/>
    <w:qFormat/>
    <w:pPr>
      <w:suppressLineNumbers/>
      <w:spacing w:before="120" w:after="120"/>
    </w:pPr>
    <w:rPr>
      <w:rFonts w:ascii="Myriad Pro" w:hAnsi="Myriad Pro" w:eastAsia="Myriad Pro" w:cs="Mangal"/>
      <w:i/>
      <w:iCs/>
      <w:szCs w:val="24"/>
    </w:rPr>
  </w:style>
  <w:style w:type="paragraph" w:styleId="Standard" w:customStyle="1">
    <w:name w:val="Standard"/>
    <w:qFormat/>
    <w:rsid w:val="002a004e"/>
    <w:pPr>
      <w:widowControl/>
      <w:suppressAutoHyphens w:val="true"/>
      <w:overflowPunct w:val="true"/>
      <w:bidi w:val="0"/>
      <w:spacing w:lineRule="auto" w:line="276" w:before="0" w:after="200"/>
      <w:jc w:val="left"/>
      <w:textAlignment w:val="baseline"/>
    </w:pPr>
    <w:rPr>
      <w:rFonts w:ascii="Myriad Pro" w:hAnsi="Myriad Pro" w:eastAsia="Times New Roman" w:cs="Mangal"/>
      <w:color w:val="auto"/>
      <w:kern w:val="2"/>
      <w:sz w:val="24"/>
      <w:szCs w:val="24"/>
      <w:lang w:eastAsia="zh-CN" w:bidi="hi-IN" w:val="pt-BR"/>
    </w:rPr>
  </w:style>
  <w:style w:type="paragraph" w:styleId="Textbody" w:customStyle="1">
    <w:name w:val="Text body"/>
    <w:basedOn w:val="Standard"/>
    <w:qFormat/>
    <w:pPr>
      <w:spacing w:before="0" w:after="120"/>
    </w:pPr>
    <w:rPr/>
  </w:style>
  <w:style w:type="paragraph" w:styleId="Textodocorpo1" w:customStyle="1">
    <w:name w:val="Texto do corpo1"/>
    <w:basedOn w:val="Standard"/>
    <w:qFormat/>
    <w:pPr/>
    <w:rPr>
      <w:rFonts w:ascii="Arial Narrow" w:hAnsi="Arial Narrow" w:eastAsia="Arial Narrow" w:cs="Arial Narrow"/>
      <w:sz w:val="17"/>
      <w:szCs w:val="17"/>
      <w:shd w:fill="FFFFFF" w:val="clear"/>
    </w:rPr>
  </w:style>
  <w:style w:type="paragraph" w:styleId="CabealhoeRodap" w:customStyle="1">
    <w:name w:val="Cabeçalho e Rodapé"/>
    <w:basedOn w:val="Standard"/>
    <w:qFormat/>
    <w:pPr>
      <w:suppressLineNumbers/>
      <w:tabs>
        <w:tab w:val="clear" w:pos="708"/>
        <w:tab w:val="center" w:pos="4819" w:leader="none"/>
        <w:tab w:val="right" w:pos="9638" w:leader="none"/>
      </w:tabs>
    </w:pPr>
    <w:rPr/>
  </w:style>
  <w:style w:type="paragraph" w:styleId="Cabealho">
    <w:name w:val="Header"/>
    <w:basedOn w:val="Standard"/>
    <w:pPr>
      <w:tabs>
        <w:tab w:val="clear" w:pos="708"/>
        <w:tab w:val="center" w:pos="4252" w:leader="none"/>
        <w:tab w:val="right" w:pos="8504" w:leader="none"/>
      </w:tabs>
    </w:pPr>
    <w:rPr/>
  </w:style>
  <w:style w:type="paragraph" w:styleId="Rodap">
    <w:name w:val="Footer"/>
    <w:basedOn w:val="Standard"/>
    <w:link w:val="FooterChar"/>
    <w:uiPriority w:val="99"/>
    <w:pPr>
      <w:tabs>
        <w:tab w:val="clear" w:pos="708"/>
        <w:tab w:val="center" w:pos="4252" w:leader="none"/>
        <w:tab w:val="right" w:pos="8504" w:leader="none"/>
      </w:tabs>
    </w:pPr>
    <w:rPr/>
  </w:style>
  <w:style w:type="paragraph" w:styleId="Footnote" w:customStyle="1">
    <w:name w:val="Footnote"/>
    <w:basedOn w:val="Standard"/>
    <w:qFormat/>
    <w:pPr/>
    <w:rPr>
      <w:szCs w:val="20"/>
    </w:rPr>
  </w:style>
  <w:style w:type="paragraph" w:styleId="BalloonText">
    <w:name w:val="Balloon Text"/>
    <w:basedOn w:val="Standard"/>
    <w:qFormat/>
    <w:pPr>
      <w:spacing w:lineRule="auto" w:line="240" w:before="0" w:after="0"/>
    </w:pPr>
    <w:rPr>
      <w:rFonts w:ascii="Segoe UI" w:hAnsi="Segoe UI" w:eastAsia="Segoe UI" w:cs="Segoe UI"/>
      <w:sz w:val="18"/>
      <w:szCs w:val="18"/>
    </w:rPr>
  </w:style>
  <w:style w:type="paragraph" w:styleId="Contedodoquadro" w:customStyle="1">
    <w:name w:val="Conteúdo do quadro"/>
    <w:basedOn w:val="Standard"/>
    <w:qFormat/>
    <w:pPr/>
    <w:rPr/>
  </w:style>
  <w:style w:type="paragraph" w:styleId="Contedodatabela" w:customStyle="1">
    <w:name w:val="Conteúdo da tabela"/>
    <w:basedOn w:val="Standard"/>
    <w:qFormat/>
    <w:rsid w:val="002a004e"/>
    <w:pPr>
      <w:widowControl w:val="false"/>
      <w:suppressLineNumbers/>
      <w:spacing w:lineRule="auto" w:line="240" w:before="0" w:after="0"/>
    </w:pPr>
    <w:rPr>
      <w:rFonts w:ascii="Myriad Pro" w:hAnsi="Myriad Pro" w:eastAsia="SimSun" w:cs="Mangal"/>
      <w:kern w:val="2"/>
      <w:szCs w:val="24"/>
      <w:lang w:bidi="hi-IN"/>
    </w:rPr>
  </w:style>
  <w:style w:type="paragraph" w:styleId="Ttulodetabela" w:customStyle="1">
    <w:name w:val="Título de tabela"/>
    <w:basedOn w:val="Contedodatabela"/>
    <w:qFormat/>
    <w:pPr>
      <w:jc w:val="center"/>
    </w:pPr>
    <w:rPr>
      <w:b/>
      <w:bCs/>
    </w:rPr>
  </w:style>
  <w:style w:type="paragraph" w:styleId="Linhahorizontal" w:customStyle="1">
    <w:name w:val="Linha horizontal"/>
    <w:basedOn w:val="Standard"/>
    <w:qFormat/>
    <w:pPr>
      <w:suppressLineNumbers/>
      <w:spacing w:before="0" w:after="283"/>
    </w:pPr>
    <w:rPr>
      <w:sz w:val="12"/>
      <w:szCs w:val="12"/>
    </w:rPr>
  </w:style>
  <w:style w:type="paragraph" w:styleId="NormalWeb">
    <w:name w:val="Normal (Web)"/>
    <w:basedOn w:val="Normal"/>
    <w:uiPriority w:val="99"/>
    <w:semiHidden/>
    <w:unhideWhenUsed/>
    <w:qFormat/>
    <w:rsid w:val="005638ca"/>
    <w:pPr>
      <w:suppressAutoHyphens w:val="false"/>
      <w:spacing w:beforeAutospacing="1" w:afterAutospacing="1"/>
    </w:pPr>
    <w:rPr>
      <w:rFonts w:ascii="Times New Roman" w:hAnsi="Times New Roman" w:eastAsia="Times New Roman" w:cs="Times New Roman"/>
      <w:lang w:eastAsia="pt-BR" w:bidi="ar-SA"/>
    </w:rPr>
  </w:style>
  <w:style w:type="paragraph" w:styleId="Notaderodap" w:customStyle="1">
    <w:name w:val="Footnote Text"/>
    <w:basedOn w:val="Normal"/>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0b23a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LibreOffice/7.5.7.1$Windows_X86_64 LibreOffice_project/47eb0cf7efbacdee9b19ae25d6752381ede23126</Application>
  <AppVersion>15.0000</AppVersion>
  <DocSecurity>0</DocSecurity>
  <Pages>32</Pages>
  <Words>1566</Words>
  <Characters>8855</Characters>
  <CharactersWithSpaces>10266</CharactersWithSpaces>
  <Paragraphs>162</Paragraphs>
  <Company>Procuradoria Geral do Estado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2023-10-17T14:37:00Z</dcterms:created>
  <dc:creator>Jeane Andreane Pavelegini Medeiros de Brito</dc:creator>
  <dc:description/>
  <dc:language>pt-BR</dc:language>
  <cp:lastModifiedBy>Carolina Kummer</cp:lastModifiedBy>
  <cp:lastPrinted>2023-09-29T11:05:00Z</cp:lastPrinted>
  <dcterms:modified xsi:type="dcterms:W3CDTF">2023-10-17T14:37:00Z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