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57" w:after="57"/>
        <w:jc w:val="center"/>
        <w:rPr/>
      </w:pPr>
      <w:r>
        <w:rPr/>
        <w:t xml:space="preserve">Protocolo n.º </w:t>
      </w:r>
      <w:r>
        <w:rPr>
          <w:highlight w:val="yellow"/>
        </w:rPr>
        <w:t>[xxxxxxxxxxxx]</w:t>
      </w:r>
    </w:p>
    <w:p>
      <w:pPr>
        <w:pStyle w:val="Normal"/>
        <w:spacing w:lineRule="auto" w:line="276" w:before="57" w:after="57"/>
        <w:jc w:val="center"/>
        <w:rPr/>
      </w:pPr>
      <w:r>
        <w:rPr>
          <w:rFonts w:eastAsia="Arial" w:cs="Arial" w:ascii="Arial" w:hAnsi="Arial"/>
          <w:b/>
          <w:sz w:val="20"/>
          <w:szCs w:val="20"/>
        </w:rPr>
        <w:t>EDITAL N.º __/20__ – GS/SEED</w:t>
      </w:r>
    </w:p>
    <w:p>
      <w:pPr>
        <w:pStyle w:val="Normal"/>
        <w:spacing w:lineRule="auto" w:line="276" w:before="57" w:after="57"/>
        <w:jc w:val="center"/>
        <w:rPr/>
      </w:pPr>
      <w:r>
        <w:rPr/>
      </w:r>
    </w:p>
    <w:p>
      <w:pPr>
        <w:pStyle w:val="Normal"/>
        <w:spacing w:lineRule="auto" w:line="276" w:before="57" w:after="57"/>
        <w:jc w:val="both"/>
        <w:rPr/>
      </w:pPr>
      <w:r>
        <w:rPr>
          <w:rFonts w:eastAsia="Arial" w:cs="Arial" w:ascii="Arial" w:hAnsi="Arial"/>
          <w:sz w:val="20"/>
          <w:szCs w:val="20"/>
        </w:rPr>
        <w:t xml:space="preserve">MINUTA PADRONIZADA DE PROCESSO SELETIVO SIMPLIFICADO, CONSTITUÍDO POR PROVA DE </w:t>
      </w:r>
      <w:r>
        <w:rPr>
          <w:rFonts w:eastAsia="Arial" w:cs="Arial" w:ascii="Arial" w:hAnsi="Arial"/>
          <w:color w:val="000000"/>
          <w:sz w:val="20"/>
          <w:szCs w:val="20"/>
        </w:rPr>
        <w:t>CONHECIMENTOS E PROVA DE</w:t>
      </w:r>
      <w:r>
        <w:rPr>
          <w:rFonts w:eastAsia="Arial" w:cs="Arial" w:ascii="Arial" w:hAnsi="Arial"/>
          <w:sz w:val="20"/>
          <w:szCs w:val="20"/>
        </w:rPr>
        <w:t xml:space="preserve"> TÍTULOS, VISANDO À CONTRATAÇÃO TEMPORÁRIA PARA O EXERCÍCIO DAS FUNÇÕES CORRESPONDENTES AO CARGO DE PROFESSOR, PARA ATUAÇÃO NA REDE PÚBLICA DE ENSINO ESTADUAL.</w:t>
      </w:r>
    </w:p>
    <w:p>
      <w:pPr>
        <w:pStyle w:val="Normal"/>
        <w:pBdr>
          <w:top w:val="single" w:sz="4" w:space="1" w:color="000001"/>
          <w:left w:val="single" w:sz="4" w:space="4" w:color="000001"/>
          <w:bottom w:val="single" w:sz="4" w:space="1" w:color="000001"/>
          <w:right w:val="single" w:sz="4" w:space="4" w:color="000001"/>
        </w:pBdr>
        <w:spacing w:lineRule="auto" w:line="276" w:before="57" w:after="57"/>
        <w:jc w:val="both"/>
        <w:rPr>
          <w:rFonts w:ascii="Times New Roman" w:hAnsi="Times New Roman" w:eastAsia="Times New Roman" w:cs="Times New Roman"/>
          <w:sz w:val="24"/>
          <w:szCs w:val="24"/>
        </w:rPr>
      </w:pPr>
      <w:r>
        <w:rPr>
          <w:rFonts w:eastAsia="Arial" w:cs="Arial" w:ascii="Arial" w:hAnsi="Arial"/>
          <w:b/>
          <w:sz w:val="20"/>
          <w:szCs w:val="20"/>
          <w:highlight w:val="yellow"/>
        </w:rPr>
        <w:t xml:space="preserve">Nota explicativa: </w:t>
      </w:r>
      <w:r>
        <w:rPr>
          <w:rFonts w:eastAsia="Arial" w:cs="Arial" w:ascii="Arial" w:hAnsi="Arial"/>
          <w:sz w:val="20"/>
          <w:szCs w:val="20"/>
          <w:highlight w:val="yellow"/>
        </w:rPr>
        <w:t>Para fins do disposto no artigo 2º, inciso VI, da Lei Complementar Estadual nº 108/2005, os órgãos e entes da Administração Pública Estadual deverão observar que esta minuta padronizada integra a categoria de “</w:t>
      </w:r>
      <w:r>
        <w:rPr>
          <w:rFonts w:eastAsia="Arial" w:cs="Arial" w:ascii="Arial" w:hAnsi="Arial"/>
          <w:b/>
          <w:sz w:val="20"/>
          <w:szCs w:val="20"/>
          <w:highlight w:val="yellow"/>
        </w:rPr>
        <w:t>INSTRUMENTOS COM OBJETO DEFINIDO</w:t>
      </w:r>
      <w:r>
        <w:rPr>
          <w:rFonts w:eastAsia="Arial" w:cs="Arial" w:ascii="Arial" w:hAnsi="Arial"/>
          <w:sz w:val="20"/>
          <w:szCs w:val="20"/>
          <w:highlight w:val="yellow"/>
        </w:rPr>
        <w:t xml:space="preserve">”, a qual </w:t>
      </w:r>
      <w:r>
        <w:rPr>
          <w:rFonts w:eastAsia="Arial" w:cs="Arial" w:ascii="Arial" w:hAnsi="Arial"/>
          <w:b/>
          <w:sz w:val="20"/>
          <w:szCs w:val="20"/>
          <w:highlight w:val="yellow"/>
          <w:u w:val="single"/>
        </w:rPr>
        <w:t>dispensa a remessa para manifestação jurídica do órgão ou setor competente</w:t>
      </w:r>
      <w:r>
        <w:rPr>
          <w:rFonts w:eastAsia="Arial" w:cs="Arial" w:ascii="Arial" w:hAnsi="Arial"/>
          <w:sz w:val="20"/>
          <w:szCs w:val="20"/>
          <w:highlight w:val="yellow"/>
        </w:rPr>
        <w:t>, nos termos do artigo 5º, do Decreto Estadual nº 3.203/2015, e do artigo 8º, §§ 2º e 4º, da Resolução nº 41/2016-PGE.</w:t>
      </w:r>
    </w:p>
    <w:p>
      <w:pPr>
        <w:pStyle w:val="Normal"/>
        <w:pBdr/>
        <w:spacing w:lineRule="auto" w:line="276" w:before="57" w:after="57"/>
        <w:jc w:val="both"/>
        <w:rPr>
          <w:rFonts w:ascii="Arial" w:hAnsi="Arial" w:eastAsia="Arial" w:cs="Arial"/>
          <w:b/>
          <w:b/>
          <w:sz w:val="20"/>
          <w:szCs w:val="20"/>
        </w:rPr>
      </w:pPr>
      <w:r>
        <w:rPr>
          <w:rFonts w:eastAsia="Arial" w:cs="Arial" w:ascii="Arial" w:hAnsi="Arial"/>
          <w:b/>
          <w:sz w:val="20"/>
          <w:szCs w:val="20"/>
        </w:rPr>
      </w:r>
    </w:p>
    <w:p>
      <w:pPr>
        <w:pStyle w:val="Normal"/>
        <w:spacing w:lineRule="auto" w:line="276" w:before="57" w:after="57"/>
        <w:jc w:val="both"/>
        <w:rPr/>
      </w:pPr>
      <w:r>
        <w:rPr>
          <w:rFonts w:eastAsia="Arial" w:cs="Arial" w:ascii="Arial" w:hAnsi="Arial"/>
          <w:sz w:val="20"/>
          <w:szCs w:val="20"/>
        </w:rPr>
        <w:t xml:space="preserve">O(A) </w:t>
      </w:r>
      <w:r>
        <w:rPr>
          <w:rFonts w:eastAsia="Arial" w:cs="Arial" w:ascii="Arial" w:hAnsi="Arial"/>
          <w:b/>
          <w:sz w:val="20"/>
          <w:szCs w:val="20"/>
        </w:rPr>
        <w:t>Secretário(a) de Estado da Educação</w:t>
      </w:r>
      <w:r>
        <w:rPr>
          <w:rFonts w:eastAsia="Arial" w:cs="Arial" w:ascii="Arial" w:hAnsi="Arial"/>
          <w:sz w:val="20"/>
          <w:szCs w:val="20"/>
        </w:rPr>
        <w:t xml:space="preserve">, no uso das atribuições legais conferidas pela Lei Estadual nº 19.848, de 3 de maio de 2019, e considerando o disposto no artigo 37, inciso IX, da Constituição Federal, no artigo 27, inciso IX, da Constituição do Estado do Paraná, na Lei Complementar Estadual nº 108, de 19 de maio de 2005, e no Decreto Estadual nº 4.512, de 1º de abril de 2009, bem como a autorização governamental constante no Protocolo n.º </w:t>
      </w:r>
      <w:r>
        <w:rPr>
          <w:rFonts w:eastAsia="Arial" w:cs="Arial" w:ascii="Arial" w:hAnsi="Arial"/>
          <w:sz w:val="20"/>
          <w:szCs w:val="20"/>
          <w:highlight w:val="yellow"/>
        </w:rPr>
        <w:t>[xxxxxxxxxxxx]</w:t>
      </w:r>
      <w:r>
        <w:rPr>
          <w:rFonts w:eastAsia="Arial" w:cs="Arial" w:ascii="Arial" w:hAnsi="Arial"/>
          <w:sz w:val="20"/>
          <w:szCs w:val="20"/>
        </w:rPr>
        <w:t>,</w:t>
      </w:r>
      <w:r>
        <w:rPr>
          <w:rFonts w:eastAsia="Arial" w:cs="Arial" w:ascii="Arial" w:hAnsi="Arial"/>
          <w:b/>
          <w:sz w:val="20"/>
          <w:szCs w:val="20"/>
        </w:rPr>
        <w:t xml:space="preserve"> </w:t>
      </w:r>
      <w:r>
        <w:rPr>
          <w:rFonts w:eastAsia="Arial" w:cs="Arial" w:ascii="Arial" w:hAnsi="Arial"/>
          <w:sz w:val="20"/>
          <w:szCs w:val="20"/>
        </w:rPr>
        <w:t>torna pública a realização de Processo Seletivo Simplificado (PSS), visando à contratação temporária para o exercício das funções correspondentes ao cargo de Professor, de acordo com as normas instituídas neste Edital.</w:t>
      </w:r>
    </w:p>
    <w:p>
      <w:pPr>
        <w:pStyle w:val="Normal"/>
        <w:spacing w:lineRule="auto" w:line="276" w:before="57" w:after="57"/>
        <w:jc w:val="both"/>
        <w:rPr/>
      </w:pPr>
      <w:r>
        <w:rPr/>
      </w:r>
    </w:p>
    <w:p>
      <w:pPr>
        <w:pStyle w:val="Normal"/>
        <w:spacing w:lineRule="auto" w:line="276" w:before="57" w:after="57"/>
        <w:jc w:val="both"/>
        <w:rPr>
          <w:rFonts w:ascii="Arial" w:hAnsi="Arial" w:eastAsia="Arial" w:cs="Arial"/>
          <w:b/>
          <w:b/>
          <w:sz w:val="20"/>
          <w:szCs w:val="20"/>
        </w:rPr>
      </w:pPr>
      <w:r>
        <w:rPr>
          <w:rFonts w:eastAsia="Arial" w:cs="Arial" w:ascii="Arial" w:hAnsi="Arial"/>
          <w:b/>
          <w:sz w:val="20"/>
          <w:szCs w:val="20"/>
        </w:rPr>
        <w:t>1. DAS DISPOSIÇÕES PRELIMINARES</w:t>
      </w:r>
    </w:p>
    <w:p>
      <w:pPr>
        <w:pStyle w:val="Normal"/>
        <w:spacing w:lineRule="auto" w:line="276" w:before="57" w:after="57"/>
        <w:jc w:val="both"/>
        <w:rPr/>
      </w:pPr>
      <w:r>
        <w:rPr>
          <w:rFonts w:eastAsia="Arial" w:cs="Arial" w:ascii="Arial" w:hAnsi="Arial"/>
          <w:b/>
          <w:sz w:val="20"/>
          <w:szCs w:val="20"/>
        </w:rPr>
        <w:t>1.1</w:t>
      </w:r>
      <w:r>
        <w:rPr>
          <w:rFonts w:eastAsia="Arial" w:cs="Arial" w:ascii="Arial" w:hAnsi="Arial"/>
          <w:sz w:val="20"/>
          <w:szCs w:val="20"/>
        </w:rPr>
        <w:t xml:space="preserve"> O processo seletivo regido por este Edital será executado pela </w:t>
      </w:r>
      <w:r>
        <w:rPr>
          <w:rFonts w:eastAsia="Arial" w:cs="Arial" w:ascii="Arial" w:hAnsi="Arial"/>
          <w:sz w:val="20"/>
          <w:szCs w:val="20"/>
          <w:highlight w:val="yellow"/>
        </w:rPr>
        <w:t>[Secretaria de Estado da Educação (SEED/PR) e/ou Banca Organizadora]</w:t>
      </w:r>
      <w:r>
        <w:rPr>
          <w:rFonts w:eastAsia="Arial" w:cs="Arial" w:ascii="Arial" w:hAnsi="Arial"/>
          <w:sz w:val="20"/>
          <w:szCs w:val="20"/>
        </w:rPr>
        <w:t>.</w:t>
      </w:r>
    </w:p>
    <w:p>
      <w:pPr>
        <w:pStyle w:val="Normal"/>
        <w:pBdr>
          <w:top w:val="single" w:sz="4" w:space="1" w:color="000001"/>
          <w:left w:val="single" w:sz="4" w:space="4" w:color="000001"/>
          <w:bottom w:val="single" w:sz="4" w:space="1" w:color="000001"/>
          <w:right w:val="single" w:sz="4" w:space="4" w:color="000001"/>
        </w:pBdr>
        <w:spacing w:lineRule="auto" w:line="276" w:before="57" w:after="57"/>
        <w:jc w:val="both"/>
        <w:rPr>
          <w:rFonts w:ascii="Times New Roman" w:hAnsi="Times New Roman" w:eastAsia="Times New Roman" w:cs="Times New Roman"/>
          <w:sz w:val="24"/>
          <w:szCs w:val="24"/>
        </w:rPr>
      </w:pPr>
      <w:r>
        <w:rPr>
          <w:rFonts w:eastAsia="Arial" w:cs="Arial" w:ascii="Arial" w:hAnsi="Arial"/>
          <w:b/>
          <w:sz w:val="20"/>
          <w:szCs w:val="20"/>
          <w:highlight w:val="yellow"/>
        </w:rPr>
        <w:t xml:space="preserve">Nota explicativa: </w:t>
      </w:r>
      <w:r>
        <w:rPr>
          <w:rFonts w:eastAsia="Arial" w:cs="Arial" w:ascii="Arial" w:hAnsi="Arial"/>
          <w:sz w:val="20"/>
          <w:szCs w:val="20"/>
          <w:highlight w:val="yellow"/>
        </w:rPr>
        <w:t>O presente campo deverá ser preenchido com a indicação dos responsáveis pela execução do Processo Seletivo Simplificado (se a própria Secretaria de Estado da Educação ou banca organizadora contratada para tal finalidade ou, ainda, ambos, se assim definido). Se houver contratação de banca organizadora, é necessária a indicação dessa nos respectivos campos assinalados ao longo da presente minuta.</w:t>
      </w:r>
    </w:p>
    <w:p>
      <w:pPr>
        <w:pStyle w:val="Normal"/>
        <w:spacing w:lineRule="auto" w:line="276" w:before="57" w:after="57"/>
        <w:jc w:val="both"/>
        <w:rPr/>
      </w:pPr>
      <w:r>
        <w:rPr>
          <w:rFonts w:eastAsia="Arial" w:cs="Arial" w:ascii="Arial" w:hAnsi="Arial"/>
          <w:b/>
          <w:sz w:val="20"/>
          <w:szCs w:val="20"/>
        </w:rPr>
        <w:t>1.2</w:t>
      </w:r>
      <w:r>
        <w:rPr>
          <w:rFonts w:eastAsia="Arial" w:cs="Arial" w:ascii="Arial" w:hAnsi="Arial"/>
          <w:sz w:val="20"/>
          <w:szCs w:val="20"/>
        </w:rPr>
        <w:t xml:space="preserve"> O processo seletivo destina-se a selecionar profissionais para atuarem nas instituições da rede pública estadual de ensino, </w:t>
      </w:r>
      <w:bookmarkStart w:id="0" w:name="bookmark=id.gjdgxs"/>
      <w:bookmarkEnd w:id="0"/>
      <w:r>
        <w:rPr>
          <w:rFonts w:eastAsia="Arial" w:cs="Arial" w:ascii="Arial" w:hAnsi="Arial"/>
          <w:color w:val="000000"/>
          <w:sz w:val="20"/>
          <w:szCs w:val="20"/>
        </w:rPr>
        <w:t>exclusivamente para atender à necessidade temporária</w:t>
      </w:r>
      <w:r>
        <w:rPr>
          <w:rFonts w:eastAsia="Arial" w:cs="Arial" w:ascii="Arial" w:hAnsi="Arial"/>
          <w:sz w:val="20"/>
          <w:szCs w:val="20"/>
        </w:rPr>
        <w:t xml:space="preserve"> prevista no artigo 2º, inciso VI, da Lei Complementar Estadual nº 108/2005, comprovada às fls. </w:t>
      </w:r>
      <w:r>
        <w:rPr>
          <w:rFonts w:eastAsia="Arial" w:cs="Arial" w:ascii="Arial" w:hAnsi="Arial"/>
          <w:sz w:val="20"/>
          <w:szCs w:val="20"/>
          <w:highlight w:val="yellow"/>
        </w:rPr>
        <w:t>[xxx]</w:t>
      </w:r>
      <w:r>
        <w:rPr>
          <w:rFonts w:eastAsia="Arial" w:cs="Arial" w:ascii="Arial" w:hAnsi="Arial"/>
          <w:sz w:val="20"/>
          <w:szCs w:val="20"/>
        </w:rPr>
        <w:t xml:space="preserve">, do Protocolo nº </w:t>
      </w:r>
      <w:r>
        <w:rPr>
          <w:rFonts w:eastAsia="Arial" w:cs="Arial" w:ascii="Arial" w:hAnsi="Arial"/>
          <w:sz w:val="20"/>
          <w:szCs w:val="20"/>
          <w:highlight w:val="yellow"/>
        </w:rPr>
        <w:t>[xxxxxxxxx]</w:t>
      </w:r>
      <w:r>
        <w:rPr>
          <w:rFonts w:eastAsia="Arial" w:cs="Arial" w:ascii="Arial" w:hAnsi="Arial"/>
          <w:sz w:val="20"/>
          <w:szCs w:val="20"/>
        </w:rPr>
        <w:t>.</w:t>
      </w:r>
    </w:p>
    <w:p>
      <w:pPr>
        <w:pStyle w:val="Normal"/>
        <w:spacing w:lineRule="auto" w:line="276" w:before="57" w:after="57"/>
        <w:jc w:val="both"/>
        <w:rPr/>
      </w:pPr>
      <w:r>
        <w:rPr>
          <w:rFonts w:eastAsia="Arial" w:cs="Arial" w:ascii="Arial" w:hAnsi="Arial"/>
          <w:b/>
          <w:sz w:val="20"/>
          <w:szCs w:val="20"/>
        </w:rPr>
        <w:t>1.3</w:t>
      </w:r>
      <w:r>
        <w:rPr>
          <w:rFonts w:eastAsia="Arial" w:cs="Arial" w:ascii="Arial" w:hAnsi="Arial"/>
          <w:sz w:val="20"/>
          <w:szCs w:val="20"/>
        </w:rPr>
        <w:t xml:space="preserve"> As</w:t>
      </w:r>
      <w:r>
        <w:rPr>
          <w:rFonts w:eastAsia="Arial" w:cs="Arial" w:ascii="Arial" w:hAnsi="Arial"/>
          <w:color w:val="000000"/>
          <w:sz w:val="20"/>
          <w:szCs w:val="20"/>
        </w:rPr>
        <w:t xml:space="preserve"> vagas disponibilizadas constantes do Anexo I deste </w:t>
      </w:r>
      <w:r>
        <w:rPr>
          <w:rFonts w:eastAsia="Arial" w:cs="Arial" w:ascii="Arial" w:hAnsi="Arial"/>
          <w:sz w:val="20"/>
          <w:szCs w:val="20"/>
        </w:rPr>
        <w:t xml:space="preserve">Edital possuem caráter transitório, oriundas da falta de servidores decorrente de </w:t>
      </w:r>
      <w:r>
        <w:rPr>
          <w:rFonts w:eastAsia="Arial" w:cs="Arial" w:ascii="Arial" w:hAnsi="Arial"/>
          <w:sz w:val="20"/>
          <w:szCs w:val="20"/>
          <w:highlight w:val="yellow"/>
        </w:rPr>
        <w:t>[xxxxxxxxxxx]</w:t>
      </w:r>
      <w:r>
        <w:rPr>
          <w:rFonts w:eastAsia="Arial" w:cs="Arial" w:ascii="Arial" w:hAnsi="Arial"/>
          <w:sz w:val="20"/>
          <w:szCs w:val="20"/>
        </w:rPr>
        <w:t>, bem como aquelas que vierem a surgir no decorrer do prazo de validade do Processo Seletivo Simplificado.</w:t>
      </w:r>
    </w:p>
    <w:p>
      <w:pPr>
        <w:pStyle w:val="Normal"/>
        <w:pBdr>
          <w:top w:val="single" w:sz="4" w:space="1" w:color="000001"/>
          <w:left w:val="single" w:sz="4" w:space="4" w:color="000001"/>
          <w:bottom w:val="single" w:sz="4" w:space="1" w:color="000001"/>
          <w:right w:val="single" w:sz="4" w:space="4" w:color="000001"/>
        </w:pBdr>
        <w:spacing w:lineRule="auto" w:line="276" w:before="57" w:after="57"/>
        <w:jc w:val="both"/>
        <w:rPr>
          <w:rFonts w:ascii="Times New Roman" w:hAnsi="Times New Roman" w:eastAsia="Times New Roman" w:cs="Times New Roman"/>
          <w:sz w:val="24"/>
          <w:szCs w:val="24"/>
        </w:rPr>
      </w:pPr>
      <w:r>
        <w:rPr>
          <w:rFonts w:eastAsia="Arial" w:cs="Arial" w:ascii="Arial" w:hAnsi="Arial"/>
          <w:b/>
          <w:sz w:val="20"/>
          <w:szCs w:val="20"/>
          <w:highlight w:val="yellow"/>
        </w:rPr>
        <w:t xml:space="preserve">Nota explicativa: </w:t>
      </w:r>
      <w:r>
        <w:rPr>
          <w:rFonts w:eastAsia="Arial" w:cs="Arial" w:ascii="Arial" w:hAnsi="Arial"/>
          <w:sz w:val="20"/>
          <w:szCs w:val="20"/>
          <w:highlight w:val="yellow"/>
        </w:rPr>
        <w:t>É necessário que sejam explicitadas de forma pormenorizada as situações fáticas que deram origem à demanda de contratação de agentes por prazo determinado – conforme certificado pela autoridade competente no processo administrativo correlato –, tendo em vista que o “PSS” não se presta a qualquer substituição, mas apenas nos casos constantes dos §§ 1º e 2º do art. 2º da Lei Complementar Estadual nº 108/2005 e desde que inexistente concurso público em vigência apto a preencher os respectivos cargos. Além disso, caso haja, ainda, uma necessidade transitória de suprimento das funções correspondentes aos cargos que motivaram a deflagração do processo seletivo simplificado não abarcadas por eventual concurso vigente, isso deverá ser suficientemente justificado no protocolo correlato.</w:t>
      </w:r>
    </w:p>
    <w:p>
      <w:pPr>
        <w:pStyle w:val="Normal"/>
        <w:spacing w:lineRule="auto" w:line="276" w:before="57" w:after="57"/>
        <w:jc w:val="both"/>
        <w:rPr/>
      </w:pPr>
      <w:r>
        <w:rPr>
          <w:rFonts w:eastAsia="Arial" w:cs="Arial" w:ascii="Arial" w:hAnsi="Arial"/>
          <w:b/>
          <w:sz w:val="20"/>
          <w:szCs w:val="20"/>
        </w:rPr>
        <w:t>1.4</w:t>
      </w:r>
      <w:r>
        <w:rPr>
          <w:rFonts w:eastAsia="Arial" w:cs="Arial" w:ascii="Arial" w:hAnsi="Arial"/>
          <w:sz w:val="20"/>
          <w:szCs w:val="20"/>
        </w:rPr>
        <w:t xml:space="preserve"> O PSS será constituído de:</w:t>
      </w:r>
    </w:p>
    <w:p>
      <w:pPr>
        <w:pStyle w:val="Normal"/>
        <w:numPr>
          <w:ilvl w:val="0"/>
          <w:numId w:val="19"/>
        </w:numPr>
        <w:spacing w:lineRule="auto" w:line="276" w:before="57" w:after="57"/>
        <w:ind w:left="0" w:hanging="0"/>
        <w:jc w:val="both"/>
        <w:rPr/>
      </w:pPr>
      <w:r>
        <w:rPr>
          <w:rFonts w:eastAsia="Arial" w:cs="Arial" w:ascii="Arial" w:hAnsi="Arial"/>
          <w:sz w:val="20"/>
          <w:szCs w:val="20"/>
        </w:rPr>
        <w:t xml:space="preserve">Prova de conhecimentos, de caráter </w:t>
      </w:r>
      <w:r>
        <w:rPr>
          <w:rFonts w:eastAsia="Arial" w:cs="Arial" w:ascii="Arial" w:hAnsi="Arial"/>
          <w:sz w:val="20"/>
          <w:szCs w:val="20"/>
          <w:highlight w:val="yellow"/>
        </w:rPr>
        <w:t>[classificatório ou eliminatório]</w:t>
      </w:r>
      <w:r>
        <w:rPr>
          <w:rFonts w:eastAsia="Arial" w:cs="Arial" w:ascii="Arial" w:hAnsi="Arial"/>
          <w:sz w:val="20"/>
          <w:szCs w:val="20"/>
        </w:rPr>
        <w:t xml:space="preserve">, de responsabilidade da </w:t>
      </w:r>
      <w:r>
        <w:rPr>
          <w:rFonts w:eastAsia="Arial" w:cs="Arial" w:ascii="Arial" w:hAnsi="Arial"/>
          <w:sz w:val="20"/>
          <w:szCs w:val="20"/>
          <w:highlight w:val="yellow"/>
        </w:rPr>
        <w:t>[Secretaria de Estado da Educação (SEED/PR) e/ou Banca Organizadora]</w:t>
      </w:r>
      <w:r>
        <w:rPr>
          <w:rFonts w:eastAsia="Arial" w:cs="Arial" w:ascii="Arial" w:hAnsi="Arial"/>
          <w:sz w:val="20"/>
          <w:szCs w:val="20"/>
        </w:rPr>
        <w:t>; e</w:t>
      </w:r>
    </w:p>
    <w:p>
      <w:pPr>
        <w:pStyle w:val="Normal"/>
        <w:numPr>
          <w:ilvl w:val="0"/>
          <w:numId w:val="19"/>
        </w:numPr>
        <w:spacing w:lineRule="auto" w:line="276" w:before="57" w:after="57"/>
        <w:ind w:left="0" w:hanging="0"/>
        <w:jc w:val="both"/>
        <w:rPr/>
      </w:pPr>
      <w:r>
        <w:rPr>
          <w:rFonts w:eastAsia="Arial" w:cs="Arial" w:ascii="Arial" w:hAnsi="Arial"/>
          <w:sz w:val="20"/>
          <w:szCs w:val="20"/>
        </w:rPr>
        <w:t xml:space="preserve">Prova de títulos, de caráter classificatório, de responsabilidade da </w:t>
      </w:r>
      <w:r>
        <w:rPr>
          <w:rFonts w:eastAsia="Arial" w:cs="Arial" w:ascii="Arial" w:hAnsi="Arial"/>
          <w:sz w:val="20"/>
          <w:szCs w:val="20"/>
          <w:highlight w:val="yellow"/>
        </w:rPr>
        <w:t>[Secretaria de Estado da Educação (SEED/PR) e/ou Banca Organizadora]</w:t>
      </w:r>
      <w:r>
        <w:rPr>
          <w:rFonts w:eastAsia="Arial" w:cs="Arial" w:ascii="Arial" w:hAnsi="Arial"/>
          <w:sz w:val="20"/>
          <w:szCs w:val="20"/>
        </w:rPr>
        <w:t>.</w:t>
      </w:r>
    </w:p>
    <w:p>
      <w:pPr>
        <w:pStyle w:val="Normal"/>
        <w:pBdr>
          <w:top w:val="single" w:sz="4" w:space="1" w:color="000001"/>
          <w:left w:val="single" w:sz="4" w:space="4" w:color="000001"/>
          <w:bottom w:val="single" w:sz="4" w:space="1" w:color="000001"/>
          <w:right w:val="single" w:sz="4" w:space="4" w:color="000001"/>
        </w:pBdr>
        <w:spacing w:lineRule="auto" w:line="276" w:before="57" w:after="57"/>
        <w:jc w:val="both"/>
        <w:rPr>
          <w:rFonts w:ascii="Times New Roman" w:hAnsi="Times New Roman" w:eastAsia="Times New Roman" w:cs="Times New Roman"/>
          <w:sz w:val="24"/>
          <w:szCs w:val="24"/>
        </w:rPr>
      </w:pPr>
      <w:r>
        <w:rPr>
          <w:rFonts w:eastAsia="Arial" w:cs="Arial" w:ascii="Arial" w:hAnsi="Arial"/>
          <w:b/>
          <w:sz w:val="20"/>
          <w:szCs w:val="20"/>
          <w:highlight w:val="yellow"/>
        </w:rPr>
        <w:t xml:space="preserve">Nota explicativa: </w:t>
      </w:r>
      <w:r>
        <w:rPr>
          <w:rFonts w:eastAsia="Arial" w:cs="Arial" w:ascii="Arial" w:hAnsi="Arial"/>
          <w:sz w:val="20"/>
          <w:szCs w:val="20"/>
          <w:highlight w:val="yellow"/>
        </w:rPr>
        <w:t>Conforme dispõe o artigo 5º, §2º do Decreto Estadual nº 4.512/2009, o “PSS” poderá contemplar, isoladamente ou em conjunto, as seguintes modalidades de prova: a) prova de conhecimentos: gerais e/ou específicos; b) prova prática; c) prova de aptidão física; d) prova de títulos; e) avaliação de currículo; e f) entrevista estruturada conforme previsão em edital. Ressalta-se que a presente minuta padronizada refere-se exclusivamente aos casos em que há prova de conhecimentos e provas de títulos, não sendo possível alterar ou incluir outras modalidades de avaliação.</w:t>
      </w:r>
    </w:p>
    <w:p>
      <w:pPr>
        <w:pStyle w:val="Normal"/>
        <w:spacing w:lineRule="auto" w:line="276" w:before="57" w:after="57"/>
        <w:jc w:val="both"/>
        <w:rPr/>
      </w:pPr>
      <w:r>
        <w:rPr>
          <w:rFonts w:eastAsia="Arial" w:cs="Arial" w:ascii="Arial" w:hAnsi="Arial"/>
          <w:b/>
          <w:sz w:val="20"/>
          <w:szCs w:val="20"/>
        </w:rPr>
        <w:t>1.5</w:t>
      </w:r>
      <w:r>
        <w:rPr>
          <w:rFonts w:eastAsia="Arial" w:cs="Arial" w:ascii="Arial" w:hAnsi="Arial"/>
          <w:sz w:val="20"/>
          <w:szCs w:val="20"/>
        </w:rPr>
        <w:t xml:space="preserve"> A prova de conhecimentos será aplicada simultaneamente nos seguintes municípios sedes dos Núcleos Regionais de Educação (NRE), quais sejam: </w:t>
      </w:r>
      <w:r>
        <w:rPr>
          <w:rFonts w:eastAsia="Arial" w:cs="Arial" w:ascii="Arial" w:hAnsi="Arial"/>
          <w:sz w:val="20"/>
          <w:szCs w:val="20"/>
          <w:highlight w:val="yellow"/>
        </w:rPr>
        <w:t>[especificar municípios onde será realizada a prova de conhecimentos]</w:t>
      </w:r>
    </w:p>
    <w:p>
      <w:pPr>
        <w:pStyle w:val="Normal"/>
        <w:pBdr>
          <w:top w:val="single" w:sz="4" w:space="1" w:color="000001"/>
          <w:left w:val="single" w:sz="4" w:space="4" w:color="000001"/>
          <w:bottom w:val="single" w:sz="4" w:space="1" w:color="000001"/>
          <w:right w:val="single" w:sz="4" w:space="4" w:color="000001"/>
        </w:pBdr>
        <w:spacing w:lineRule="auto" w:line="276" w:before="57" w:after="57"/>
        <w:jc w:val="both"/>
        <w:rPr>
          <w:rFonts w:ascii="Times New Roman" w:hAnsi="Times New Roman" w:eastAsia="Times New Roman" w:cs="Times New Roman"/>
          <w:sz w:val="24"/>
          <w:szCs w:val="24"/>
        </w:rPr>
      </w:pPr>
      <w:r>
        <w:rPr>
          <w:rFonts w:eastAsia="Arial" w:cs="Arial" w:ascii="Arial" w:hAnsi="Arial"/>
          <w:b/>
          <w:sz w:val="20"/>
          <w:szCs w:val="20"/>
          <w:highlight w:val="yellow"/>
        </w:rPr>
        <w:t xml:space="preserve">Nota explicativa: </w:t>
      </w:r>
      <w:r>
        <w:rPr>
          <w:rFonts w:eastAsia="Arial" w:cs="Arial" w:ascii="Arial" w:hAnsi="Arial"/>
          <w:sz w:val="20"/>
          <w:szCs w:val="20"/>
          <w:highlight w:val="yellow"/>
        </w:rPr>
        <w:t>As questões relativas ao local de realização da prova, considerado o Núcleo Regional de Educação (NRE) para o qual o candidato se inscreveu, deverão ser aqui determinadas pela Secretaria de Estado da Educação (SEED/PR) e/ou Banca Organizadora, assim como eventual e excepcional aplicação da prova em outros municípios pertencentes a um mesmo NRE. Recomenda-se que as regras de aplicação de prova constem do edital original. Em caso de alteração dos locais, é necessária a reabertura das inscrições, sob pena de frustração à competitividade ampla do certame.</w:t>
      </w:r>
    </w:p>
    <w:p>
      <w:pPr>
        <w:pStyle w:val="Normal"/>
        <w:spacing w:lineRule="auto" w:line="276" w:before="57" w:after="57"/>
        <w:jc w:val="both"/>
        <w:rPr/>
      </w:pPr>
      <w:r>
        <w:rPr>
          <w:rFonts w:eastAsia="Arial" w:cs="Arial" w:ascii="Arial" w:hAnsi="Arial"/>
          <w:b/>
          <w:sz w:val="20"/>
          <w:szCs w:val="20"/>
        </w:rPr>
        <w:t>1.6</w:t>
      </w:r>
      <w:r>
        <w:rPr>
          <w:rFonts w:eastAsia="Arial" w:cs="Arial" w:ascii="Arial" w:hAnsi="Arial"/>
          <w:sz w:val="20"/>
          <w:szCs w:val="20"/>
        </w:rPr>
        <w:t xml:space="preserve"> As contratações temporárias decorrentes do presente processo seletivo observarão o Regime Especial (CRES), regulamentado pela Lei Complementar Estadual nº 108/2005, e suas alterações, pelo Decreto Estadual nº 4.512/2009, e legislação correlata.</w:t>
      </w:r>
    </w:p>
    <w:p>
      <w:pPr>
        <w:pStyle w:val="Normal"/>
        <w:spacing w:lineRule="auto" w:line="276" w:before="57" w:after="57"/>
        <w:jc w:val="both"/>
        <w:rPr/>
      </w:pPr>
      <w:r>
        <w:rPr>
          <w:rFonts w:eastAsia="Arial" w:cs="Arial" w:ascii="Arial" w:hAnsi="Arial"/>
          <w:b/>
          <w:sz w:val="20"/>
          <w:szCs w:val="20"/>
        </w:rPr>
        <w:t>1.7</w:t>
      </w:r>
      <w:r>
        <w:rPr>
          <w:rFonts w:eastAsia="Arial" w:cs="Arial" w:ascii="Arial" w:hAnsi="Arial"/>
          <w:sz w:val="20"/>
          <w:szCs w:val="20"/>
        </w:rPr>
        <w:t xml:space="preserve"> Os contratados estarão vinculados ao Regime Geral de Previdência Social, cujas contribuições serão recolhidas somente durante o período trabalhado.</w:t>
      </w:r>
    </w:p>
    <w:p>
      <w:pPr>
        <w:pStyle w:val="Normal"/>
        <w:spacing w:lineRule="auto" w:line="276" w:before="57" w:after="57"/>
        <w:jc w:val="both"/>
        <w:rPr/>
      </w:pPr>
      <w:r>
        <w:rPr>
          <w:rFonts w:eastAsia="Arial" w:cs="Arial" w:ascii="Arial" w:hAnsi="Arial"/>
          <w:b/>
          <w:sz w:val="20"/>
          <w:szCs w:val="20"/>
        </w:rPr>
        <w:t>1.8</w:t>
      </w:r>
      <w:r>
        <w:rPr>
          <w:rFonts w:eastAsia="Arial" w:cs="Arial" w:ascii="Arial" w:hAnsi="Arial"/>
          <w:sz w:val="20"/>
          <w:szCs w:val="20"/>
        </w:rPr>
        <w:t xml:space="preserve"> A seleção dos candidatos no processo seletivo não implica obrigatoriedade de contratação.</w:t>
      </w:r>
    </w:p>
    <w:p>
      <w:pPr>
        <w:pStyle w:val="Normal"/>
        <w:widowControl w:val="false"/>
        <w:numPr>
          <w:ilvl w:val="6"/>
          <w:numId w:val="47"/>
        </w:numPr>
        <w:tabs>
          <w:tab w:val="clear" w:pos="720"/>
          <w:tab w:val="left" w:pos="851" w:leader="none"/>
          <w:tab w:val="left" w:pos="1418" w:leader="none"/>
        </w:tabs>
        <w:spacing w:lineRule="auto" w:line="276" w:before="57" w:after="57"/>
        <w:ind w:left="0" w:hanging="0"/>
        <w:jc w:val="both"/>
        <w:rPr/>
      </w:pPr>
      <w:r>
        <w:rPr>
          <w:rFonts w:eastAsia="Arial" w:cs="Arial" w:ascii="Arial" w:hAnsi="Arial"/>
          <w:b/>
          <w:color w:val="000000"/>
          <w:sz w:val="20"/>
          <w:szCs w:val="20"/>
        </w:rPr>
        <w:t>1.9</w:t>
      </w:r>
      <w:r>
        <w:rPr>
          <w:rFonts w:eastAsia="Arial" w:cs="Arial" w:ascii="Arial" w:hAnsi="Arial"/>
          <w:color w:val="000000"/>
          <w:sz w:val="20"/>
          <w:szCs w:val="20"/>
        </w:rPr>
        <w:t xml:space="preserve"> O cronograma do presente Processo Seletivo Simplificado consta do Anexo </w:t>
      </w:r>
      <w:r>
        <w:rPr>
          <w:rFonts w:eastAsia="Arial" w:cs="Arial" w:ascii="Arial" w:hAnsi="Arial"/>
          <w:color w:val="000000"/>
          <w:sz w:val="20"/>
          <w:szCs w:val="20"/>
          <w:highlight w:val="white"/>
        </w:rPr>
        <w:t>II</w:t>
      </w:r>
      <w:r>
        <w:rPr>
          <w:rFonts w:eastAsia="Arial" w:cs="Arial" w:ascii="Arial" w:hAnsi="Arial"/>
          <w:color w:val="000000"/>
          <w:sz w:val="20"/>
          <w:szCs w:val="20"/>
        </w:rPr>
        <w:t>.</w:t>
      </w:r>
    </w:p>
    <w:p>
      <w:pPr>
        <w:pStyle w:val="Normal"/>
        <w:widowControl w:val="false"/>
        <w:numPr>
          <w:ilvl w:val="6"/>
          <w:numId w:val="47"/>
        </w:numPr>
        <w:tabs>
          <w:tab w:val="clear" w:pos="720"/>
          <w:tab w:val="left" w:pos="851" w:leader="none"/>
          <w:tab w:val="left" w:pos="1418" w:leader="none"/>
        </w:tabs>
        <w:spacing w:lineRule="auto" w:line="276" w:before="57" w:after="57"/>
        <w:ind w:left="0" w:hanging="0"/>
        <w:jc w:val="both"/>
        <w:rPr/>
      </w:pPr>
      <w:r>
        <w:rPr>
          <w:rFonts w:eastAsia="Arial" w:cs="Arial" w:ascii="Arial" w:hAnsi="Arial"/>
          <w:b/>
          <w:color w:val="000000"/>
          <w:sz w:val="20"/>
          <w:szCs w:val="20"/>
        </w:rPr>
        <w:t xml:space="preserve">1.10 </w:t>
      </w:r>
      <w:r>
        <w:rPr>
          <w:rFonts w:eastAsia="Arial" w:cs="Arial" w:ascii="Arial" w:hAnsi="Arial"/>
          <w:color w:val="000000"/>
          <w:sz w:val="20"/>
          <w:szCs w:val="20"/>
        </w:rPr>
        <w:t xml:space="preserve">As datas e os períodos estabelecidos no cronograma são passíveis de alteração, conforme necessidade e conveniência da </w:t>
      </w:r>
      <w:r>
        <w:rPr>
          <w:rFonts w:eastAsia="Arial" w:cs="Arial" w:ascii="Arial" w:hAnsi="Arial"/>
          <w:color w:val="000000"/>
          <w:sz w:val="20"/>
          <w:szCs w:val="20"/>
          <w:highlight w:val="yellow"/>
        </w:rPr>
        <w:t>[Secretaria de Estado da Educação (SEED/PR) e/ou Banca Organizadora]</w:t>
      </w:r>
      <w:r>
        <w:rPr>
          <w:rFonts w:eastAsia="Arial" w:cs="Arial" w:ascii="Arial" w:hAnsi="Arial"/>
          <w:color w:val="000000"/>
          <w:sz w:val="20"/>
          <w:szCs w:val="20"/>
        </w:rPr>
        <w:t>, previamente comunicada por meio de edital.</w:t>
      </w:r>
    </w:p>
    <w:p>
      <w:pPr>
        <w:pStyle w:val="Normal"/>
        <w:spacing w:lineRule="auto" w:line="276" w:before="57" w:after="57"/>
        <w:jc w:val="both"/>
        <w:rPr/>
      </w:pPr>
      <w:bookmarkStart w:id="1" w:name="_heading=h.30j0zll"/>
      <w:bookmarkEnd w:id="1"/>
      <w:r>
        <w:rPr>
          <w:rFonts w:eastAsia="Arial" w:cs="Arial" w:ascii="Arial" w:hAnsi="Arial"/>
          <w:b/>
          <w:sz w:val="20"/>
          <w:szCs w:val="20"/>
        </w:rPr>
        <w:t>1.11</w:t>
      </w:r>
      <w:r>
        <w:rPr>
          <w:rFonts w:eastAsia="Arial" w:cs="Arial" w:ascii="Arial" w:hAnsi="Arial"/>
          <w:sz w:val="20"/>
          <w:szCs w:val="20"/>
        </w:rPr>
        <w:t xml:space="preserve"> Será admitida a impugnação deste Edital, no período estabelecido no cronograma constante do Anexo II, por meio de </w:t>
      </w:r>
      <w:r>
        <w:rPr>
          <w:rFonts w:eastAsia="Arial" w:cs="Arial" w:ascii="Arial" w:hAnsi="Arial"/>
          <w:sz w:val="20"/>
          <w:szCs w:val="20"/>
          <w:highlight w:val="yellow"/>
        </w:rPr>
        <w:t>[indicar forma e caminho para a impugnação do edital pelo candidato]</w:t>
      </w:r>
      <w:r>
        <w:rPr>
          <w:rFonts w:eastAsia="Arial" w:cs="Arial" w:ascii="Arial" w:hAnsi="Arial"/>
          <w:sz w:val="20"/>
          <w:szCs w:val="20"/>
        </w:rPr>
        <w:t>.</w:t>
      </w:r>
    </w:p>
    <w:p>
      <w:pPr>
        <w:pStyle w:val="Normal"/>
        <w:pBdr>
          <w:top w:val="single" w:sz="4" w:space="1" w:color="000001"/>
          <w:left w:val="single" w:sz="4" w:space="4" w:color="000001"/>
          <w:bottom w:val="single" w:sz="4" w:space="1" w:color="000001"/>
          <w:right w:val="single" w:sz="4" w:space="4" w:color="000001"/>
        </w:pBdr>
        <w:spacing w:lineRule="auto" w:line="276" w:before="57" w:after="57"/>
        <w:jc w:val="both"/>
        <w:rPr>
          <w:rFonts w:ascii="Times New Roman" w:hAnsi="Times New Roman" w:eastAsia="Times New Roman" w:cs="Times New Roman"/>
          <w:sz w:val="24"/>
          <w:szCs w:val="24"/>
        </w:rPr>
      </w:pPr>
      <w:r>
        <w:rPr>
          <w:rFonts w:eastAsia="Arial" w:cs="Arial" w:ascii="Arial" w:hAnsi="Arial"/>
          <w:b/>
          <w:sz w:val="20"/>
          <w:szCs w:val="20"/>
          <w:highlight w:val="yellow"/>
        </w:rPr>
        <w:t xml:space="preserve">Nota explicativa: </w:t>
      </w:r>
      <w:r>
        <w:rPr>
          <w:rFonts w:eastAsia="Arial" w:cs="Arial" w:ascii="Arial" w:hAnsi="Arial"/>
          <w:sz w:val="20"/>
          <w:szCs w:val="20"/>
          <w:highlight w:val="yellow"/>
        </w:rPr>
        <w:t>Deverá ser estabelecida a forma de impugnação do edital, que pode ser mediante protocolo físico ou digital, mencionando-se o endereço físico e/ou eletrônico, bem como eventuais orientações quanto ao envio.</w:t>
      </w:r>
    </w:p>
    <w:p>
      <w:pPr>
        <w:pStyle w:val="Normal"/>
        <w:tabs>
          <w:tab w:val="clear" w:pos="720"/>
          <w:tab w:val="left" w:pos="0" w:leader="none"/>
        </w:tabs>
        <w:spacing w:lineRule="auto" w:line="276" w:before="57" w:after="57"/>
        <w:jc w:val="both"/>
        <w:rPr/>
      </w:pPr>
      <w:r>
        <w:rPr>
          <w:rFonts w:eastAsia="Arial" w:cs="Arial" w:ascii="Arial" w:hAnsi="Arial"/>
          <w:b/>
          <w:sz w:val="20"/>
          <w:szCs w:val="20"/>
        </w:rPr>
        <w:t>1.12</w:t>
      </w:r>
      <w:r>
        <w:rPr>
          <w:rFonts w:eastAsia="Arial" w:cs="Arial" w:ascii="Arial" w:hAnsi="Arial"/>
          <w:sz w:val="20"/>
          <w:szCs w:val="20"/>
        </w:rPr>
        <w:t xml:space="preserve"> Os pedidos de impugnação serão julgados pela </w:t>
      </w:r>
      <w:r>
        <w:rPr>
          <w:rFonts w:eastAsia="Arial" w:cs="Arial" w:ascii="Arial" w:hAnsi="Arial"/>
          <w:sz w:val="20"/>
          <w:szCs w:val="20"/>
          <w:highlight w:val="yellow"/>
        </w:rPr>
        <w:t>[Secretaria de Estado da Educação (SEED/PR) e/ou Banca Organizadora]</w:t>
      </w:r>
      <w:r>
        <w:rPr>
          <w:rFonts w:eastAsia="Arial" w:cs="Arial" w:ascii="Arial" w:hAnsi="Arial"/>
          <w:sz w:val="20"/>
          <w:szCs w:val="20"/>
        </w:rPr>
        <w:t>.</w:t>
      </w:r>
    </w:p>
    <w:p>
      <w:pPr>
        <w:pStyle w:val="Normal"/>
        <w:widowControl w:val="false"/>
        <w:numPr>
          <w:ilvl w:val="6"/>
          <w:numId w:val="47"/>
        </w:numPr>
        <w:tabs>
          <w:tab w:val="clear" w:pos="720"/>
          <w:tab w:val="left" w:pos="851" w:leader="none"/>
          <w:tab w:val="left" w:pos="1418" w:leader="none"/>
        </w:tabs>
        <w:spacing w:lineRule="auto" w:line="276" w:before="57" w:after="57"/>
        <w:ind w:left="0" w:hanging="0"/>
        <w:jc w:val="both"/>
        <w:rPr/>
      </w:pPr>
      <w:r>
        <w:rPr>
          <w:rFonts w:eastAsia="Arial" w:cs="Arial" w:ascii="Arial" w:hAnsi="Arial"/>
          <w:b/>
          <w:sz w:val="20"/>
          <w:szCs w:val="20"/>
        </w:rPr>
        <w:t>1.13</w:t>
      </w:r>
      <w:r>
        <w:rPr>
          <w:rFonts w:eastAsia="Arial" w:cs="Arial" w:ascii="Arial" w:hAnsi="Arial"/>
          <w:sz w:val="20"/>
          <w:szCs w:val="20"/>
        </w:rPr>
        <w:t xml:space="preserve"> O impugnante deverá, necessariamente, indicar o item/subitem que será objeto de impugnação, </w:t>
      </w:r>
      <w:r>
        <w:rPr>
          <w:rFonts w:eastAsia="Arial" w:cs="Arial" w:ascii="Arial" w:hAnsi="Arial"/>
          <w:color w:val="000000"/>
          <w:sz w:val="20"/>
          <w:szCs w:val="20"/>
        </w:rPr>
        <w:t>devidamente fundamentado.</w:t>
      </w:r>
    </w:p>
    <w:p>
      <w:pPr>
        <w:pStyle w:val="Normal"/>
        <w:widowControl w:val="false"/>
        <w:numPr>
          <w:ilvl w:val="6"/>
          <w:numId w:val="47"/>
        </w:numPr>
        <w:tabs>
          <w:tab w:val="clear" w:pos="720"/>
          <w:tab w:val="left" w:pos="851" w:leader="none"/>
          <w:tab w:val="left" w:pos="1418" w:leader="none"/>
        </w:tabs>
        <w:spacing w:lineRule="auto" w:line="276" w:before="57" w:after="57"/>
        <w:ind w:left="0" w:hanging="0"/>
        <w:jc w:val="both"/>
        <w:rPr/>
      </w:pPr>
      <w:r>
        <w:rPr>
          <w:rFonts w:eastAsia="Arial" w:cs="Arial" w:ascii="Arial" w:hAnsi="Arial"/>
          <w:b/>
          <w:color w:val="000000"/>
          <w:sz w:val="20"/>
          <w:szCs w:val="20"/>
        </w:rPr>
        <w:t>1.14</w:t>
      </w:r>
      <w:r>
        <w:rPr>
          <w:rFonts w:eastAsia="Arial" w:cs="Arial" w:ascii="Arial" w:hAnsi="Arial"/>
          <w:color w:val="000000"/>
          <w:sz w:val="20"/>
          <w:szCs w:val="20"/>
        </w:rPr>
        <w:t xml:space="preserve"> O Processo Seletivo Simplificado a que se refere este Edital, bem como as contratações dele decorrentes, poderá ser adiado, revogado por razões de interesse público decorrentes de fato superveniente devidamente comprovado, ou anulado, no todo ou em parte, por ilegalidade, de ofício ou por provocação de terceiro, observado os princípios do contraditório e da ampla defesa.</w:t>
      </w:r>
    </w:p>
    <w:p>
      <w:pPr>
        <w:pStyle w:val="Normal"/>
        <w:widowControl w:val="false"/>
        <w:numPr>
          <w:ilvl w:val="6"/>
          <w:numId w:val="47"/>
        </w:numPr>
        <w:shd w:val="clear" w:color="auto" w:fill="FFFFFF"/>
        <w:tabs>
          <w:tab w:val="clear" w:pos="720"/>
          <w:tab w:val="left" w:pos="851" w:leader="none"/>
          <w:tab w:val="left" w:pos="1418" w:leader="none"/>
        </w:tabs>
        <w:spacing w:lineRule="auto" w:line="276" w:before="57" w:after="57"/>
        <w:ind w:left="0" w:hanging="0"/>
        <w:jc w:val="both"/>
        <w:rPr/>
      </w:pPr>
      <w:r>
        <w:rPr>
          <w:rFonts w:eastAsia="Arial" w:cs="Arial" w:ascii="Arial" w:hAnsi="Arial"/>
          <w:b/>
          <w:color w:val="000000"/>
          <w:sz w:val="20"/>
          <w:szCs w:val="20"/>
        </w:rPr>
        <w:t>1.15</w:t>
      </w:r>
      <w:r>
        <w:rPr>
          <w:rFonts w:eastAsia="Arial" w:cs="Arial" w:ascii="Arial" w:hAnsi="Arial"/>
          <w:color w:val="000000"/>
          <w:sz w:val="20"/>
          <w:szCs w:val="20"/>
        </w:rPr>
        <w:t xml:space="preserve"> Em casos de adiamento, revogação ou anulação, nos termos do subitem anterior, não haverá obrigação de indenizar o candidato, salvo devolução do valor de inscrição, se esta existir, em caso de cancelamento do certame por conveniência da Administração.</w:t>
      </w:r>
    </w:p>
    <w:p>
      <w:pPr>
        <w:pStyle w:val="Normal"/>
        <w:widowControl w:val="false"/>
        <w:tabs>
          <w:tab w:val="clear" w:pos="720"/>
          <w:tab w:val="left" w:pos="851" w:leader="none"/>
          <w:tab w:val="left" w:pos="1418" w:leader="none"/>
        </w:tabs>
        <w:spacing w:lineRule="auto" w:line="276" w:before="57" w:after="57"/>
        <w:jc w:val="both"/>
        <w:rPr/>
      </w:pPr>
      <w:r>
        <w:rPr/>
      </w:r>
    </w:p>
    <w:p>
      <w:pPr>
        <w:pStyle w:val="Normal"/>
        <w:widowControl w:val="false"/>
        <w:tabs>
          <w:tab w:val="clear" w:pos="720"/>
          <w:tab w:val="left" w:pos="851" w:leader="none"/>
          <w:tab w:val="left" w:pos="1418" w:leader="none"/>
        </w:tabs>
        <w:spacing w:lineRule="auto" w:line="276" w:before="57" w:after="57"/>
        <w:jc w:val="both"/>
        <w:rPr/>
      </w:pPr>
      <w:r>
        <w:rPr/>
      </w:r>
    </w:p>
    <w:p>
      <w:pPr>
        <w:pStyle w:val="Normal"/>
        <w:widowControl w:val="false"/>
        <w:tabs>
          <w:tab w:val="clear" w:pos="720"/>
          <w:tab w:val="left" w:pos="851" w:leader="none"/>
          <w:tab w:val="left" w:pos="1418" w:leader="none"/>
        </w:tabs>
        <w:spacing w:lineRule="auto" w:line="276" w:before="57" w:after="57"/>
        <w:jc w:val="both"/>
        <w:rPr/>
      </w:pPr>
      <w:r>
        <w:rPr/>
      </w:r>
    </w:p>
    <w:p>
      <w:pPr>
        <w:pStyle w:val="Normal"/>
        <w:spacing w:lineRule="auto" w:line="276" w:before="57" w:after="57"/>
        <w:jc w:val="both"/>
        <w:rPr/>
      </w:pPr>
      <w:r>
        <w:rPr>
          <w:rFonts w:eastAsia="Arial" w:cs="Arial" w:ascii="Arial" w:hAnsi="Arial"/>
          <w:b/>
          <w:sz w:val="20"/>
          <w:szCs w:val="20"/>
        </w:rPr>
        <w:t>2. DAS VAGAS, CARACTERÍSTICAS E ATRIBUIÇÕES DA FUNÇÃO CORRESPONDENTE AO CARGO DE PROFESSOR</w:t>
      </w:r>
    </w:p>
    <w:p>
      <w:pPr>
        <w:pStyle w:val="Normal"/>
        <w:spacing w:lineRule="auto" w:line="276" w:before="57" w:after="57"/>
        <w:jc w:val="both"/>
        <w:rPr/>
      </w:pPr>
      <w:r>
        <w:rPr>
          <w:rFonts w:eastAsia="Arial" w:cs="Arial" w:ascii="Arial" w:hAnsi="Arial"/>
          <w:b/>
          <w:sz w:val="20"/>
          <w:szCs w:val="20"/>
        </w:rPr>
        <w:t>2.1</w:t>
      </w:r>
      <w:r>
        <w:rPr>
          <w:rFonts w:eastAsia="Arial" w:cs="Arial" w:ascii="Arial" w:hAnsi="Arial"/>
          <w:sz w:val="20"/>
          <w:szCs w:val="20"/>
        </w:rPr>
        <w:t xml:space="preserve"> As vagas, as características de cada função, a escolaridade mínima exigida, bem como os vencimentos correspondentes constam do Anexo I do presente Edital e possuem os seguintes requisitos básicos:</w:t>
      </w:r>
    </w:p>
    <w:p>
      <w:pPr>
        <w:pStyle w:val="Normal"/>
        <w:numPr>
          <w:ilvl w:val="0"/>
          <w:numId w:val="20"/>
        </w:numPr>
        <w:spacing w:lineRule="auto" w:line="276" w:before="57" w:after="57"/>
        <w:ind w:left="0" w:hanging="0"/>
        <w:jc w:val="both"/>
        <w:rPr/>
      </w:pPr>
      <w:r>
        <w:rPr>
          <w:rFonts w:eastAsia="Arial" w:cs="Arial" w:ascii="Arial" w:hAnsi="Arial"/>
          <w:sz w:val="20"/>
          <w:szCs w:val="20"/>
        </w:rPr>
        <w:t>Para participar do processo seletivo, o candidato deve ser brasileiro nato, naturalizado ou, no caso de nacionalidade portuguesa, estar amparado pelo Estatuto de Igualdade entre Brasileiros e Portugueses, com reconhecimento do gozo dos direitos políticos, nos termos do § 1º do art. 12 da Constituição Federal;</w:t>
      </w:r>
    </w:p>
    <w:p>
      <w:pPr>
        <w:pStyle w:val="Normal"/>
        <w:numPr>
          <w:ilvl w:val="0"/>
          <w:numId w:val="20"/>
        </w:numPr>
        <w:spacing w:lineRule="auto" w:line="276" w:before="57" w:after="57"/>
        <w:ind w:left="0" w:hanging="0"/>
        <w:jc w:val="both"/>
        <w:rPr/>
      </w:pPr>
      <w:r>
        <w:rPr>
          <w:rFonts w:eastAsia="Arial" w:cs="Arial" w:ascii="Arial" w:hAnsi="Arial"/>
          <w:sz w:val="20"/>
          <w:szCs w:val="20"/>
        </w:rPr>
        <w:t>O candidato deverá ter no mínimo 18 anos completos no momento da convocação para a comprovação de títulos;</w:t>
      </w:r>
    </w:p>
    <w:p>
      <w:pPr>
        <w:pStyle w:val="Normal"/>
        <w:numPr>
          <w:ilvl w:val="0"/>
          <w:numId w:val="20"/>
        </w:numPr>
        <w:spacing w:lineRule="auto" w:line="276" w:before="57" w:after="57"/>
        <w:ind w:left="0" w:hanging="0"/>
        <w:jc w:val="both"/>
        <w:rPr/>
      </w:pPr>
      <w:r>
        <w:rPr>
          <w:rFonts w:eastAsia="Arial" w:cs="Arial" w:ascii="Arial" w:hAnsi="Arial"/>
          <w:sz w:val="20"/>
          <w:szCs w:val="20"/>
        </w:rPr>
        <w:t>Estar em gozo dos direitos políticos e civis;</w:t>
      </w:r>
    </w:p>
    <w:p>
      <w:pPr>
        <w:pStyle w:val="Normal"/>
        <w:numPr>
          <w:ilvl w:val="0"/>
          <w:numId w:val="20"/>
        </w:numPr>
        <w:spacing w:lineRule="auto" w:line="276" w:before="57" w:after="57"/>
        <w:ind w:left="0" w:hanging="0"/>
        <w:jc w:val="both"/>
        <w:rPr/>
      </w:pPr>
      <w:r>
        <w:rPr>
          <w:rFonts w:eastAsia="Arial" w:cs="Arial" w:ascii="Arial" w:hAnsi="Arial"/>
          <w:sz w:val="20"/>
          <w:szCs w:val="20"/>
        </w:rPr>
        <w:t>Estar quite com as obrigações militares, em caso de candidato do sexo masculino;</w:t>
      </w:r>
    </w:p>
    <w:p>
      <w:pPr>
        <w:pStyle w:val="Normal"/>
        <w:numPr>
          <w:ilvl w:val="0"/>
          <w:numId w:val="20"/>
        </w:numPr>
        <w:spacing w:lineRule="auto" w:line="276" w:before="57" w:after="57"/>
        <w:ind w:left="0" w:hanging="0"/>
        <w:jc w:val="both"/>
        <w:rPr/>
      </w:pPr>
      <w:r>
        <w:rPr>
          <w:rFonts w:eastAsia="Arial" w:cs="Arial" w:ascii="Arial" w:hAnsi="Arial"/>
          <w:sz w:val="20"/>
          <w:szCs w:val="20"/>
        </w:rPr>
        <w:t>Estar quite com as obrigações eleitorais;</w:t>
      </w:r>
    </w:p>
    <w:p>
      <w:pPr>
        <w:pStyle w:val="Normal"/>
        <w:numPr>
          <w:ilvl w:val="0"/>
          <w:numId w:val="20"/>
        </w:numPr>
        <w:spacing w:lineRule="auto" w:line="276" w:before="57" w:after="57"/>
        <w:ind w:left="0" w:hanging="0"/>
        <w:jc w:val="both"/>
        <w:rPr/>
      </w:pPr>
      <w:r>
        <w:rPr>
          <w:rFonts w:eastAsia="Arial" w:cs="Arial" w:ascii="Arial" w:hAnsi="Arial"/>
          <w:sz w:val="20"/>
          <w:szCs w:val="20"/>
        </w:rPr>
        <w:t>Possuir os requisitos exigidos para o exercício da função, conforme Anexo I deste Edital;</w:t>
      </w:r>
    </w:p>
    <w:p>
      <w:pPr>
        <w:pStyle w:val="Normal"/>
        <w:numPr>
          <w:ilvl w:val="0"/>
          <w:numId w:val="20"/>
        </w:numPr>
        <w:spacing w:lineRule="auto" w:line="276" w:before="57" w:after="57"/>
        <w:ind w:left="0" w:hanging="0"/>
        <w:jc w:val="both"/>
        <w:rPr/>
      </w:pPr>
      <w:r>
        <w:rPr>
          <w:rFonts w:eastAsia="Arial" w:cs="Arial" w:ascii="Arial" w:hAnsi="Arial"/>
          <w:sz w:val="20"/>
          <w:szCs w:val="20"/>
        </w:rPr>
        <w:t>Ter aptidão física e mental para o exercício das atribuições da função; e</w:t>
      </w:r>
    </w:p>
    <w:p>
      <w:pPr>
        <w:pStyle w:val="Normal"/>
        <w:numPr>
          <w:ilvl w:val="0"/>
          <w:numId w:val="20"/>
        </w:numPr>
        <w:spacing w:lineRule="auto" w:line="276" w:before="57" w:after="57"/>
        <w:ind w:left="0" w:hanging="0"/>
        <w:jc w:val="both"/>
        <w:rPr/>
      </w:pPr>
      <w:r>
        <w:rPr>
          <w:rFonts w:eastAsia="Arial" w:cs="Arial" w:ascii="Arial" w:hAnsi="Arial"/>
          <w:sz w:val="20"/>
          <w:szCs w:val="20"/>
        </w:rPr>
        <w:t>Cumprir as determinações deste Edital.</w:t>
      </w:r>
      <w:bookmarkStart w:id="2" w:name="_heading=h.1fob9te"/>
      <w:bookmarkEnd w:id="2"/>
    </w:p>
    <w:p>
      <w:pPr>
        <w:pStyle w:val="Normal"/>
        <w:pBdr>
          <w:top w:val="single" w:sz="4" w:space="1" w:color="000001"/>
          <w:left w:val="single" w:sz="4" w:space="4" w:color="000001"/>
          <w:bottom w:val="single" w:sz="4" w:space="1" w:color="000001"/>
          <w:right w:val="single" w:sz="4" w:space="4" w:color="000001"/>
        </w:pBdr>
        <w:spacing w:lineRule="auto" w:line="276" w:before="57" w:after="57"/>
        <w:jc w:val="both"/>
        <w:rPr>
          <w:rFonts w:ascii="Arial" w:hAnsi="Arial" w:eastAsia="Arial" w:cs="Arial"/>
          <w:sz w:val="20"/>
          <w:szCs w:val="20"/>
          <w:highlight w:val="yellow"/>
        </w:rPr>
      </w:pPr>
      <w:r>
        <w:rPr>
          <w:rFonts w:eastAsia="Arial" w:cs="Arial" w:ascii="Arial" w:hAnsi="Arial"/>
          <w:b/>
          <w:sz w:val="20"/>
          <w:szCs w:val="20"/>
          <w:highlight w:val="yellow"/>
        </w:rPr>
        <w:t>Nota explicativa:</w:t>
      </w:r>
      <w:r>
        <w:rPr>
          <w:rFonts w:eastAsia="Arial" w:cs="Arial" w:ascii="Arial" w:hAnsi="Arial"/>
          <w:sz w:val="20"/>
          <w:szCs w:val="20"/>
          <w:highlight w:val="yellow"/>
        </w:rPr>
        <w:t xml:space="preserve"> No que se refere aos requisitos da função, recomenda-se que, para profissionais da área de Educação Física, seja exigida a inscrição no respectivo Conselho Profissional (CREF), nos termos do atual entendimento do Superior Tribunal de Justiça - STJ (REsp nº 1.583.696-RS), evitando-se a judicialização da questão.</w:t>
      </w:r>
    </w:p>
    <w:p>
      <w:pPr>
        <w:pStyle w:val="Normal"/>
        <w:spacing w:lineRule="auto" w:line="276" w:before="57" w:after="57"/>
        <w:jc w:val="both"/>
        <w:rPr/>
      </w:pPr>
      <w:r>
        <w:rPr/>
      </w:r>
    </w:p>
    <w:p>
      <w:pPr>
        <w:pStyle w:val="Normal"/>
        <w:spacing w:lineRule="auto" w:line="276" w:before="57" w:after="57"/>
        <w:jc w:val="both"/>
        <w:rPr/>
      </w:pPr>
      <w:bookmarkStart w:id="3" w:name="_heading=h.3znysh7"/>
      <w:bookmarkEnd w:id="3"/>
      <w:r>
        <w:rPr>
          <w:rFonts w:eastAsia="Arial" w:cs="Arial" w:ascii="Arial" w:hAnsi="Arial"/>
          <w:b/>
          <w:sz w:val="20"/>
          <w:szCs w:val="20"/>
        </w:rPr>
        <w:t>3. DA RESERVA DE VAGAS PARA PESSOA COM DEFICIÊNCIA</w:t>
      </w:r>
    </w:p>
    <w:p>
      <w:pPr>
        <w:pStyle w:val="Normal"/>
        <w:spacing w:lineRule="auto" w:line="276" w:before="57" w:after="57"/>
        <w:jc w:val="both"/>
        <w:rPr/>
      </w:pPr>
      <w:r>
        <w:rPr>
          <w:rFonts w:eastAsia="Arial" w:cs="Arial" w:ascii="Arial" w:hAnsi="Arial"/>
          <w:b/>
          <w:sz w:val="20"/>
          <w:szCs w:val="20"/>
        </w:rPr>
        <w:t>3.1</w:t>
      </w:r>
      <w:r>
        <w:rPr>
          <w:rFonts w:eastAsia="Arial" w:cs="Arial" w:ascii="Arial" w:hAnsi="Arial"/>
          <w:sz w:val="20"/>
          <w:szCs w:val="20"/>
        </w:rPr>
        <w:t xml:space="preserve"> Ficará reservado à pessoa com deficiência o percentual de 5% (cinco por cento) das contratações que venham a surgir durante o prazo de validade do processo seletivo, conforme disposto na Lei Federal nº 13.146, de 6 de setembro de 2015, e nas Leis Estaduais nº 16.945, de 18 de novembro de 2011 e nº 18.419, de 7 de janeiro de 2015.</w:t>
      </w:r>
    </w:p>
    <w:p>
      <w:pPr>
        <w:pStyle w:val="Normal"/>
        <w:pBdr>
          <w:top w:val="single" w:sz="4" w:space="1" w:color="000001"/>
          <w:left w:val="single" w:sz="4" w:space="4" w:color="000001"/>
          <w:bottom w:val="single" w:sz="4" w:space="1" w:color="000001"/>
          <w:right w:val="single" w:sz="4" w:space="4" w:color="000001"/>
        </w:pBdr>
        <w:spacing w:lineRule="auto" w:line="276" w:before="57" w:after="57"/>
        <w:jc w:val="both"/>
        <w:rPr>
          <w:rFonts w:ascii="Times New Roman" w:hAnsi="Times New Roman" w:eastAsia="Times New Roman" w:cs="Times New Roman"/>
          <w:sz w:val="24"/>
          <w:szCs w:val="24"/>
        </w:rPr>
      </w:pPr>
      <w:r>
        <w:rPr>
          <w:rFonts w:eastAsia="Arial" w:cs="Arial" w:ascii="Arial" w:hAnsi="Arial"/>
          <w:b/>
          <w:sz w:val="20"/>
          <w:szCs w:val="20"/>
          <w:highlight w:val="yellow"/>
        </w:rPr>
        <w:t>Nota explicativa:</w:t>
      </w:r>
      <w:r>
        <w:rPr>
          <w:rFonts w:eastAsia="Arial" w:cs="Arial" w:ascii="Arial" w:hAnsi="Arial"/>
          <w:sz w:val="20"/>
          <w:szCs w:val="20"/>
          <w:highlight w:val="yellow"/>
        </w:rPr>
        <w:t xml:space="preserve"> A SEED/PR poderá realizar o processo seletivo de forma estadual ou regionalizada, devendo observar, quanto à última hipótese, a necessidade de aglutinação das vagas, nos moldes delineados pelo Parecer-PGE nº 02/2021.</w:t>
      </w:r>
    </w:p>
    <w:p>
      <w:pPr>
        <w:pStyle w:val="Normal"/>
        <w:spacing w:lineRule="auto" w:line="276" w:before="57" w:after="57"/>
        <w:jc w:val="both"/>
        <w:rPr/>
      </w:pPr>
      <w:r>
        <w:rPr>
          <w:rFonts w:eastAsia="Arial" w:cs="Arial" w:ascii="Arial" w:hAnsi="Arial"/>
          <w:b/>
          <w:sz w:val="20"/>
          <w:szCs w:val="20"/>
        </w:rPr>
        <w:t xml:space="preserve">3.2 </w:t>
      </w:r>
      <w:r>
        <w:rPr>
          <w:rFonts w:eastAsia="Arial" w:cs="Arial" w:ascii="Arial" w:hAnsi="Arial"/>
          <w:sz w:val="20"/>
          <w:szCs w:val="20"/>
        </w:rPr>
        <w:t>Quando a aplicação do percentual resultar em número fracionado, este deverá ser elevado até o primeiro número inteiro subsequente, respeitando-se o percentual máximo de 20% (vinte por cento) das vagas oferecidas no certame.</w:t>
      </w:r>
    </w:p>
    <w:p>
      <w:pPr>
        <w:pStyle w:val="Normal"/>
        <w:spacing w:lineRule="auto" w:line="276" w:before="57" w:after="57"/>
        <w:jc w:val="both"/>
        <w:rPr/>
      </w:pPr>
      <w:r>
        <w:rPr>
          <w:rFonts w:eastAsia="Arial" w:cs="Arial" w:ascii="Arial" w:hAnsi="Arial"/>
          <w:b/>
          <w:sz w:val="20"/>
          <w:szCs w:val="20"/>
        </w:rPr>
        <w:t>3.3</w:t>
      </w:r>
      <w:r>
        <w:rPr>
          <w:rFonts w:eastAsia="Arial" w:cs="Arial" w:ascii="Arial" w:hAnsi="Arial"/>
          <w:sz w:val="20"/>
          <w:szCs w:val="20"/>
        </w:rPr>
        <w:t xml:space="preserve"> Para a contratação, é necessário que as atribuições da função ou área sejam compatíveis com a deficiência do candidato.</w:t>
      </w:r>
    </w:p>
    <w:p>
      <w:pPr>
        <w:pStyle w:val="Normal"/>
        <w:spacing w:lineRule="auto" w:line="276" w:before="57" w:after="57"/>
        <w:jc w:val="both"/>
        <w:rPr/>
      </w:pPr>
      <w:r>
        <w:rPr>
          <w:rFonts w:eastAsia="Arial" w:cs="Arial" w:ascii="Arial" w:hAnsi="Arial"/>
          <w:b/>
          <w:sz w:val="20"/>
          <w:szCs w:val="20"/>
        </w:rPr>
        <w:t>3.4</w:t>
      </w:r>
      <w:r>
        <w:rPr>
          <w:rFonts w:eastAsia="Arial" w:cs="Arial" w:ascii="Arial" w:hAnsi="Arial"/>
          <w:sz w:val="20"/>
          <w:szCs w:val="20"/>
        </w:rPr>
        <w:t xml:space="preserve"> Considera-se pessoa com deficiência aquela que tem impedimento de longo prazo de natureza física, mental, intelectual ou sensorial, o qual, em interação com uma ou mais barreiras, pode obstruir sua participação plena e efetiva na sociedade em igualdade de condições com as demais pessoas, conforme disposto na Lei Federal nº 13.146, de 6 de setembro de 2015, e nas Leis Estaduais nº 16.945, de 18 de novembro de 2011, e n.º 18.419, de 7 de janeiro de 2015.</w:t>
      </w:r>
    </w:p>
    <w:p>
      <w:pPr>
        <w:pStyle w:val="Normal"/>
        <w:spacing w:lineRule="auto" w:line="276" w:before="57" w:after="57"/>
        <w:jc w:val="both"/>
        <w:rPr/>
      </w:pPr>
      <w:r>
        <w:rPr>
          <w:rFonts w:eastAsia="Arial" w:cs="Arial" w:ascii="Arial" w:hAnsi="Arial"/>
          <w:b/>
          <w:sz w:val="20"/>
          <w:szCs w:val="20"/>
        </w:rPr>
        <w:t xml:space="preserve">3.5 </w:t>
      </w:r>
      <w:r>
        <w:rPr>
          <w:rFonts w:eastAsia="Arial" w:cs="Arial" w:ascii="Arial" w:hAnsi="Arial"/>
          <w:sz w:val="20"/>
          <w:szCs w:val="20"/>
        </w:rPr>
        <w:t>Para fazer jus à reserva de vagas de que trata o subitem 3.1, o candidato deverá escolher, no ato da inscrição, a opção pessoa com deficiência (PcD).</w:t>
      </w:r>
    </w:p>
    <w:p>
      <w:pPr>
        <w:pStyle w:val="Normal"/>
        <w:spacing w:lineRule="auto" w:line="276" w:before="57" w:after="57"/>
        <w:jc w:val="both"/>
        <w:rPr/>
      </w:pPr>
      <w:r>
        <w:rPr>
          <w:rFonts w:eastAsia="Arial" w:cs="Arial" w:ascii="Arial" w:hAnsi="Arial"/>
          <w:b/>
          <w:sz w:val="20"/>
          <w:szCs w:val="20"/>
        </w:rPr>
        <w:t xml:space="preserve">3.6 </w:t>
      </w:r>
      <w:r>
        <w:rPr>
          <w:rFonts w:eastAsia="Arial" w:cs="Arial" w:ascii="Arial" w:hAnsi="Arial"/>
          <w:sz w:val="20"/>
          <w:szCs w:val="20"/>
        </w:rPr>
        <w:t>O candidato inscrito como pessoa com deficiência participará do processo seletivo em igualdade de condições com os demais candidatos no que concerne às exigências estabelecidas neste Edital, especialmente aos critérios de avaliação e seleção.</w:t>
      </w:r>
    </w:p>
    <w:p>
      <w:pPr>
        <w:pStyle w:val="Normal"/>
        <w:spacing w:lineRule="auto" w:line="276" w:before="57" w:after="57"/>
        <w:jc w:val="both"/>
        <w:rPr>
          <w:rFonts w:ascii="Arial" w:hAnsi="Arial" w:eastAsia="Arial" w:cs="Arial"/>
          <w:sz w:val="20"/>
          <w:szCs w:val="20"/>
        </w:rPr>
      </w:pPr>
      <w:r>
        <w:rPr>
          <w:rFonts w:eastAsia="Arial" w:cs="Arial" w:ascii="Arial" w:hAnsi="Arial"/>
          <w:b/>
          <w:sz w:val="20"/>
          <w:szCs w:val="20"/>
        </w:rPr>
        <w:t>3.7</w:t>
      </w:r>
      <w:r>
        <w:rPr>
          <w:rFonts w:eastAsia="Arial" w:cs="Arial" w:ascii="Arial" w:hAnsi="Arial"/>
          <w:sz w:val="20"/>
          <w:szCs w:val="20"/>
        </w:rPr>
        <w:t xml:space="preserve"> No ato da inscrição, o candidato com deficiência deverá se autodeclarar compatível com as atribuições da função para a qual pretende se inscrever. </w:t>
      </w:r>
    </w:p>
    <w:p>
      <w:pPr>
        <w:pStyle w:val="Normal"/>
        <w:spacing w:lineRule="auto" w:line="276" w:before="57" w:after="57"/>
        <w:jc w:val="both"/>
        <w:rPr>
          <w:rFonts w:ascii="Arial" w:hAnsi="Arial" w:eastAsia="Arial" w:cs="Arial"/>
          <w:sz w:val="20"/>
          <w:szCs w:val="20"/>
        </w:rPr>
      </w:pPr>
      <w:r>
        <w:rPr>
          <w:rFonts w:eastAsia="Arial" w:cs="Arial" w:ascii="Arial" w:hAnsi="Arial"/>
          <w:b/>
          <w:sz w:val="20"/>
          <w:szCs w:val="20"/>
        </w:rPr>
        <w:t>3.7.1</w:t>
      </w:r>
      <w:r>
        <w:rPr>
          <w:rFonts w:eastAsia="Arial" w:cs="Arial" w:ascii="Arial" w:hAnsi="Arial"/>
          <w:sz w:val="20"/>
          <w:szCs w:val="20"/>
        </w:rPr>
        <w:t xml:space="preserve"> A compatibilidade será aferida durante o exercício das funções.</w:t>
      </w:r>
    </w:p>
    <w:p>
      <w:pPr>
        <w:pStyle w:val="Normal"/>
        <w:spacing w:lineRule="auto" w:line="276" w:before="57" w:after="57"/>
        <w:jc w:val="both"/>
        <w:rPr>
          <w:rFonts w:ascii="Arial" w:hAnsi="Arial" w:eastAsia="Arial" w:cs="Arial"/>
          <w:sz w:val="20"/>
          <w:szCs w:val="20"/>
        </w:rPr>
      </w:pPr>
      <w:r>
        <w:rPr>
          <w:rFonts w:eastAsia="Arial" w:cs="Arial" w:ascii="Arial" w:hAnsi="Arial"/>
          <w:b/>
          <w:sz w:val="20"/>
          <w:szCs w:val="20"/>
        </w:rPr>
        <w:t>3.7.2</w:t>
      </w:r>
      <w:r>
        <w:rPr>
          <w:rFonts w:eastAsia="Arial" w:cs="Arial" w:ascii="Arial" w:hAnsi="Arial"/>
          <w:sz w:val="20"/>
          <w:szCs w:val="20"/>
        </w:rPr>
        <w:t xml:space="preserve"> Caso o contratado alegue incompatibilidade com as atribuições no curso das atividades, ficará sujeito ao encerramento do contrato, após regular processo administrativo em que lhe sejam assegurados o contraditório e a ampla defesa, respeitadas as disposições da Lei Estadual nº 18.419/2015. </w:t>
      </w:r>
    </w:p>
    <w:p>
      <w:pPr>
        <w:pStyle w:val="Normal"/>
        <w:spacing w:lineRule="auto" w:line="276" w:before="57" w:after="57"/>
        <w:jc w:val="both"/>
        <w:rPr/>
      </w:pPr>
      <w:r>
        <w:rPr>
          <w:rFonts w:eastAsia="Arial" w:cs="Arial" w:ascii="Arial" w:hAnsi="Arial"/>
          <w:b/>
          <w:sz w:val="20"/>
          <w:szCs w:val="20"/>
        </w:rPr>
        <w:t xml:space="preserve">3.8 </w:t>
      </w:r>
      <w:r>
        <w:rPr>
          <w:rFonts w:eastAsia="Arial" w:cs="Arial" w:ascii="Arial" w:hAnsi="Arial"/>
          <w:sz w:val="20"/>
          <w:szCs w:val="20"/>
        </w:rPr>
        <w:t>O candidato inscrito como pessoa com deficiência deverá apresentar, no momento da contratação, às suas expensas, laudo médico original ou cópia (Anexo III), emitido nos 12 (doze) meses anteriores ao último dia do período de inscrição, por especialista da área, atestando a deficiência, devendo constar de forma expressa:</w:t>
      </w:r>
    </w:p>
    <w:p>
      <w:pPr>
        <w:pStyle w:val="Normal"/>
        <w:widowControl w:val="false"/>
        <w:numPr>
          <w:ilvl w:val="0"/>
          <w:numId w:val="29"/>
        </w:numPr>
        <w:pBdr/>
        <w:tabs>
          <w:tab w:val="clear" w:pos="720"/>
          <w:tab w:val="left" w:pos="284" w:leader="none"/>
        </w:tabs>
        <w:spacing w:lineRule="auto" w:line="276" w:before="57" w:after="57"/>
        <w:ind w:left="0" w:hanging="0"/>
        <w:jc w:val="both"/>
        <w:rPr/>
      </w:pPr>
      <w:r>
        <w:rPr>
          <w:rFonts w:eastAsia="Arial" w:cs="Arial" w:ascii="Arial" w:hAnsi="Arial"/>
          <w:sz w:val="20"/>
          <w:szCs w:val="20"/>
        </w:rPr>
        <w:t>Espécie e grau ou nível da deficiência;</w:t>
      </w:r>
    </w:p>
    <w:p>
      <w:pPr>
        <w:pStyle w:val="Normal"/>
        <w:widowControl w:val="false"/>
        <w:numPr>
          <w:ilvl w:val="0"/>
          <w:numId w:val="29"/>
        </w:numPr>
        <w:pBdr/>
        <w:tabs>
          <w:tab w:val="clear" w:pos="720"/>
          <w:tab w:val="left" w:pos="284" w:leader="none"/>
        </w:tabs>
        <w:spacing w:lineRule="auto" w:line="276" w:before="57" w:after="57"/>
        <w:ind w:left="0" w:hanging="0"/>
        <w:jc w:val="both"/>
        <w:rPr/>
      </w:pPr>
      <w:r>
        <w:rPr>
          <w:rFonts w:eastAsia="Arial" w:cs="Arial" w:ascii="Arial" w:hAnsi="Arial"/>
          <w:sz w:val="20"/>
          <w:szCs w:val="20"/>
        </w:rPr>
        <w:t>Código correspondente, segundo a Classificação Internacional de Doenças (CID);</w:t>
      </w:r>
    </w:p>
    <w:p>
      <w:pPr>
        <w:pStyle w:val="Normal"/>
        <w:widowControl w:val="false"/>
        <w:numPr>
          <w:ilvl w:val="0"/>
          <w:numId w:val="29"/>
        </w:numPr>
        <w:pBdr/>
        <w:tabs>
          <w:tab w:val="clear" w:pos="720"/>
          <w:tab w:val="left" w:pos="284" w:leader="none"/>
        </w:tabs>
        <w:spacing w:lineRule="auto" w:line="276" w:before="57" w:after="57"/>
        <w:ind w:left="0" w:hanging="0"/>
        <w:jc w:val="both"/>
        <w:rPr/>
      </w:pPr>
      <w:r>
        <w:rPr>
          <w:rFonts w:eastAsia="Arial" w:cs="Arial" w:ascii="Arial" w:hAnsi="Arial"/>
          <w:sz w:val="20"/>
          <w:szCs w:val="20"/>
        </w:rPr>
        <w:t>Limitações funcionais;</w:t>
      </w:r>
    </w:p>
    <w:p>
      <w:pPr>
        <w:pStyle w:val="Normal"/>
        <w:widowControl w:val="false"/>
        <w:numPr>
          <w:ilvl w:val="0"/>
          <w:numId w:val="29"/>
        </w:numPr>
        <w:pBdr/>
        <w:tabs>
          <w:tab w:val="clear" w:pos="720"/>
          <w:tab w:val="left" w:pos="284" w:leader="none"/>
        </w:tabs>
        <w:spacing w:lineRule="auto" w:line="276" w:before="57" w:after="57"/>
        <w:ind w:left="0" w:hanging="0"/>
        <w:jc w:val="both"/>
        <w:rPr/>
      </w:pPr>
      <w:r>
        <w:rPr>
          <w:rFonts w:eastAsia="Arial" w:cs="Arial" w:ascii="Arial" w:hAnsi="Arial"/>
          <w:sz w:val="20"/>
          <w:szCs w:val="20"/>
        </w:rPr>
        <w:t>Data de expedição, assinatura e carimbo com o número do Conselho Regional de Medicina (CRM) do médico especialista na área da deficiência que emitiu o laudo.</w:t>
      </w:r>
    </w:p>
    <w:p>
      <w:pPr>
        <w:pStyle w:val="Normal"/>
        <w:spacing w:lineRule="auto" w:line="276" w:before="57" w:after="57"/>
        <w:jc w:val="both"/>
        <w:rPr/>
      </w:pPr>
      <w:r>
        <w:rPr>
          <w:rFonts w:eastAsia="Arial" w:cs="Arial" w:ascii="Arial" w:hAnsi="Arial"/>
          <w:b/>
          <w:sz w:val="20"/>
          <w:szCs w:val="20"/>
        </w:rPr>
        <w:t>3.9</w:t>
      </w:r>
      <w:r>
        <w:rPr>
          <w:rFonts w:eastAsia="Arial" w:cs="Arial" w:ascii="Arial" w:hAnsi="Arial"/>
          <w:sz w:val="20"/>
          <w:szCs w:val="20"/>
        </w:rPr>
        <w:t xml:space="preserve"> Não serão consideradas como deficiência as disfunções visuais e auditivas passíveis de correção mediante o uso de lentes ou aparelhos específicos.</w:t>
      </w:r>
    </w:p>
    <w:p>
      <w:pPr>
        <w:pStyle w:val="Normal"/>
        <w:spacing w:lineRule="auto" w:line="276" w:before="57" w:after="57"/>
        <w:jc w:val="both"/>
        <w:rPr/>
      </w:pPr>
      <w:r>
        <w:rPr>
          <w:rFonts w:eastAsia="Arial" w:cs="Arial" w:ascii="Arial" w:hAnsi="Arial"/>
          <w:b/>
          <w:sz w:val="20"/>
          <w:szCs w:val="20"/>
        </w:rPr>
        <w:t>3.10</w:t>
      </w:r>
      <w:r>
        <w:rPr>
          <w:rFonts w:eastAsia="Arial" w:cs="Arial" w:ascii="Arial" w:hAnsi="Arial"/>
          <w:sz w:val="20"/>
          <w:szCs w:val="20"/>
        </w:rPr>
        <w:t xml:space="preserve"> O candidato inscrito como pessoa com deficiência que obtiver classificação dentro dos critérios estabelecidos neste Edital figurará em lista específica e na lista de ampla concorrência.</w:t>
      </w:r>
    </w:p>
    <w:p>
      <w:pPr>
        <w:pStyle w:val="Normal"/>
        <w:spacing w:lineRule="auto" w:line="276" w:before="57" w:after="57"/>
        <w:jc w:val="both"/>
        <w:rPr/>
      </w:pPr>
      <w:r>
        <w:rPr>
          <w:rFonts w:eastAsia="Arial" w:cs="Arial" w:ascii="Arial" w:hAnsi="Arial"/>
          <w:b/>
          <w:sz w:val="20"/>
          <w:szCs w:val="20"/>
        </w:rPr>
        <w:t>3.11</w:t>
      </w:r>
      <w:r>
        <w:rPr>
          <w:rFonts w:eastAsia="Arial" w:cs="Arial" w:ascii="Arial" w:hAnsi="Arial"/>
          <w:sz w:val="20"/>
          <w:szCs w:val="20"/>
        </w:rPr>
        <w:t xml:space="preserve"> O candidato que, no ato da inscrição, não escolher a opção de concorrer às vagas reservadas para pessoas com deficiência deixará de concorrer a essas vagas e não poderá fazê-lo posteriormente.</w:t>
      </w:r>
    </w:p>
    <w:p>
      <w:pPr>
        <w:pStyle w:val="Normal"/>
        <w:spacing w:lineRule="auto" w:line="276" w:before="57" w:after="57"/>
        <w:jc w:val="both"/>
        <w:rPr/>
      </w:pPr>
      <w:r>
        <w:rPr>
          <w:rFonts w:eastAsia="Arial" w:cs="Arial" w:ascii="Arial" w:hAnsi="Arial"/>
          <w:b/>
          <w:sz w:val="20"/>
          <w:szCs w:val="20"/>
        </w:rPr>
        <w:t>3.12</w:t>
      </w:r>
      <w:r>
        <w:rPr>
          <w:rFonts w:eastAsia="Arial" w:cs="Arial" w:ascii="Arial" w:hAnsi="Arial"/>
          <w:sz w:val="20"/>
          <w:szCs w:val="20"/>
        </w:rPr>
        <w:t xml:space="preserve"> Se, no ato da inscrição, o candidato escolher a opção pessoa com deficiência, todas as funções/eixos  para as quais estiver inscrito observarão, obrigatoriamente, a opção pessoa com deficiência.</w:t>
      </w:r>
    </w:p>
    <w:p>
      <w:pPr>
        <w:pStyle w:val="Normal"/>
        <w:spacing w:lineRule="auto" w:line="276" w:before="57" w:after="57"/>
        <w:jc w:val="both"/>
        <w:rPr>
          <w:rFonts w:ascii="Arial" w:hAnsi="Arial" w:eastAsia="Arial" w:cs="Arial"/>
          <w:sz w:val="20"/>
          <w:szCs w:val="20"/>
        </w:rPr>
      </w:pPr>
      <w:r>
        <w:rPr>
          <w:rFonts w:eastAsia="Arial" w:cs="Arial" w:ascii="Arial" w:hAnsi="Arial"/>
          <w:b/>
          <w:sz w:val="20"/>
          <w:szCs w:val="20"/>
        </w:rPr>
        <w:t>3.13</w:t>
      </w:r>
      <w:r>
        <w:rPr>
          <w:rFonts w:eastAsia="Arial" w:cs="Arial" w:ascii="Arial" w:hAnsi="Arial"/>
          <w:sz w:val="20"/>
          <w:szCs w:val="20"/>
        </w:rPr>
        <w:t xml:space="preserve"> Será excluído da lista de classificação de pessoa com deficiência e concorrerá exclusivamente às vagas de ampla concorrência o candidato que apresentar laudo médico ilegível, em desacordo com os critérios especificados no subitem 3.8 deste Edital, ou que não caracterize a deficiência de acordo com a legislação vigente.</w:t>
      </w:r>
    </w:p>
    <w:p>
      <w:pPr>
        <w:pStyle w:val="Normal"/>
        <w:spacing w:lineRule="auto" w:line="276" w:before="57" w:after="57"/>
        <w:jc w:val="both"/>
        <w:rPr>
          <w:rFonts w:ascii="Arial" w:hAnsi="Arial" w:eastAsia="Arial" w:cs="Arial"/>
          <w:sz w:val="20"/>
          <w:szCs w:val="20"/>
        </w:rPr>
      </w:pPr>
      <w:r>
        <w:rPr>
          <w:rFonts w:eastAsia="Arial" w:cs="Arial" w:ascii="Arial" w:hAnsi="Arial"/>
          <w:b/>
          <w:sz w:val="20"/>
          <w:szCs w:val="20"/>
        </w:rPr>
        <w:t>3.14</w:t>
      </w:r>
      <w:r>
        <w:rPr>
          <w:rFonts w:eastAsia="Arial" w:cs="Arial" w:ascii="Arial" w:hAnsi="Arial"/>
          <w:sz w:val="20"/>
          <w:szCs w:val="20"/>
        </w:rPr>
        <w:t xml:space="preserve"> Será garantida a acessibilidade do contratado, no momento da distribuição de aula, em local no qual venha a desempenhar suas funções, atendendo assim ao disposto na legislação vigente.</w:t>
      </w:r>
    </w:p>
    <w:p>
      <w:pPr>
        <w:pStyle w:val="Normal"/>
        <w:spacing w:lineRule="auto" w:line="276" w:before="57" w:after="57"/>
        <w:jc w:val="both"/>
        <w:rPr>
          <w:rFonts w:ascii="Arial" w:hAnsi="Arial" w:eastAsia="Arial" w:cs="Arial"/>
          <w:sz w:val="20"/>
          <w:szCs w:val="20"/>
        </w:rPr>
      </w:pPr>
      <w:r>
        <w:rPr>
          <w:rFonts w:eastAsia="Arial" w:cs="Arial" w:ascii="Arial" w:hAnsi="Arial"/>
          <w:b/>
          <w:sz w:val="20"/>
          <w:szCs w:val="20"/>
        </w:rPr>
        <w:t>3.15</w:t>
      </w:r>
      <w:r>
        <w:rPr>
          <w:rFonts w:eastAsia="Arial" w:cs="Arial" w:ascii="Arial" w:hAnsi="Arial"/>
          <w:sz w:val="20"/>
          <w:szCs w:val="20"/>
        </w:rPr>
        <w:t>. Será atendida a solicitação, realizada pelo contratado, de amparo especial ou apoio administrativo para auxiliá-lo no exercício das atribuições inerentes à função, desde que seja devidamente comprovado por laudo médico.</w:t>
      </w:r>
    </w:p>
    <w:p>
      <w:pPr>
        <w:pStyle w:val="Normal"/>
        <w:spacing w:lineRule="auto" w:line="276" w:before="57" w:after="57"/>
        <w:jc w:val="both"/>
        <w:rPr>
          <w:rFonts w:ascii="Arial" w:hAnsi="Arial" w:eastAsia="Arial" w:cs="Arial"/>
          <w:sz w:val="20"/>
          <w:szCs w:val="20"/>
        </w:rPr>
      </w:pPr>
      <w:r>
        <w:rPr>
          <w:rFonts w:eastAsia="Arial" w:cs="Arial" w:ascii="Arial" w:hAnsi="Arial"/>
          <w:sz w:val="20"/>
          <w:szCs w:val="20"/>
        </w:rPr>
      </w:r>
    </w:p>
    <w:p>
      <w:pPr>
        <w:pStyle w:val="Normal"/>
        <w:spacing w:lineRule="auto" w:line="276" w:before="57" w:after="57"/>
        <w:jc w:val="both"/>
        <w:rPr/>
      </w:pPr>
      <w:r>
        <w:rPr>
          <w:rFonts w:eastAsia="Arial" w:cs="Arial" w:ascii="Arial" w:hAnsi="Arial"/>
          <w:b/>
          <w:sz w:val="20"/>
          <w:szCs w:val="20"/>
        </w:rPr>
        <w:t>4. DA RESERVA DE VAGAS PARA PESSOA NEGRA</w:t>
      </w:r>
    </w:p>
    <w:p>
      <w:pPr>
        <w:pStyle w:val="Normal"/>
        <w:spacing w:lineRule="auto" w:line="276" w:before="57" w:after="57"/>
        <w:jc w:val="both"/>
        <w:rPr/>
      </w:pPr>
      <w:r>
        <w:rPr>
          <w:rFonts w:eastAsia="Arial" w:cs="Arial" w:ascii="Arial" w:hAnsi="Arial"/>
          <w:b/>
          <w:sz w:val="20"/>
          <w:szCs w:val="20"/>
        </w:rPr>
        <w:t>4</w:t>
      </w:r>
      <w:bookmarkStart w:id="4" w:name="bookmark=id.2et92p0"/>
      <w:bookmarkEnd w:id="4"/>
      <w:r>
        <w:rPr>
          <w:rFonts w:eastAsia="Arial" w:cs="Arial" w:ascii="Arial" w:hAnsi="Arial"/>
          <w:b/>
          <w:sz w:val="20"/>
          <w:szCs w:val="20"/>
        </w:rPr>
        <w:t>.1</w:t>
      </w:r>
      <w:r>
        <w:rPr>
          <w:rFonts w:eastAsia="Arial" w:cs="Arial" w:ascii="Arial" w:hAnsi="Arial"/>
          <w:sz w:val="20"/>
          <w:szCs w:val="20"/>
        </w:rPr>
        <w:t xml:space="preserve"> Ficará reservado o percentual de 10% (dez por cento) das contratações que venham a surgir durante a validade do processo seletivo aos candidatos que se autodeclararem pessoa negra, na forma da Lei Estadual nº 14.274, de 24 de dezembro de 2003.</w:t>
      </w:r>
    </w:p>
    <w:p>
      <w:pPr>
        <w:pStyle w:val="Normal"/>
        <w:pBdr>
          <w:top w:val="single" w:sz="4" w:space="1" w:color="000001"/>
          <w:left w:val="single" w:sz="4" w:space="4" w:color="000001"/>
          <w:bottom w:val="single" w:sz="4" w:space="1" w:color="000001"/>
          <w:right w:val="single" w:sz="4" w:space="4" w:color="000001"/>
        </w:pBdr>
        <w:spacing w:lineRule="auto" w:line="276" w:before="57" w:after="57"/>
        <w:jc w:val="both"/>
        <w:rPr>
          <w:rFonts w:ascii="Times New Roman" w:hAnsi="Times New Roman" w:eastAsia="Times New Roman" w:cs="Times New Roman"/>
          <w:sz w:val="24"/>
          <w:szCs w:val="24"/>
        </w:rPr>
      </w:pPr>
      <w:r>
        <w:rPr>
          <w:rFonts w:eastAsia="Arial" w:cs="Arial" w:ascii="Arial" w:hAnsi="Arial"/>
          <w:b/>
          <w:sz w:val="20"/>
          <w:szCs w:val="20"/>
          <w:highlight w:val="yellow"/>
        </w:rPr>
        <w:t>Nota explicativa:</w:t>
      </w:r>
      <w:r>
        <w:rPr>
          <w:rFonts w:eastAsia="Arial" w:cs="Arial" w:ascii="Arial" w:hAnsi="Arial"/>
          <w:sz w:val="20"/>
          <w:szCs w:val="20"/>
          <w:highlight w:val="yellow"/>
        </w:rPr>
        <w:t xml:space="preserve"> A SEED/PR poderá realizar o processo seletivo de forma estadual ou regionalizada, devendo observar, quanto à última hipótese, a necessidade de aglutinação das vagas, nos moldes delineados pelo Parecer PGE nº 02/2021.</w:t>
      </w:r>
    </w:p>
    <w:p>
      <w:pPr>
        <w:pStyle w:val="Normal"/>
        <w:spacing w:lineRule="auto" w:line="276" w:before="57" w:after="57"/>
        <w:jc w:val="both"/>
        <w:rPr/>
      </w:pPr>
      <w:r>
        <w:rPr>
          <w:rFonts w:eastAsia="Arial" w:cs="Arial" w:ascii="Arial" w:hAnsi="Arial"/>
          <w:b/>
          <w:sz w:val="20"/>
          <w:szCs w:val="20"/>
        </w:rPr>
        <w:t>4.2</w:t>
      </w:r>
      <w:r>
        <w:rPr>
          <w:rFonts w:eastAsia="Arial" w:cs="Arial" w:ascii="Arial" w:hAnsi="Arial"/>
          <w:sz w:val="20"/>
          <w:szCs w:val="20"/>
        </w:rPr>
        <w:t xml:space="preserve"> Quando o número de vagas reservadas aos candidatos autodeclarados como pessoa negra resultar em fração, arredondar-se-á para o número inteiro imediatamente superior em caso de fração igual ou maior que 0,5 (zero vírgula cinco); ou para o número inteiro imediatamente inferior em caso de fração menor que 0,5 (zero vírgula cinco).</w:t>
      </w:r>
    </w:p>
    <w:p>
      <w:pPr>
        <w:pStyle w:val="Normal"/>
        <w:spacing w:lineRule="auto" w:line="276" w:before="57" w:after="57"/>
        <w:jc w:val="both"/>
        <w:rPr/>
      </w:pPr>
      <w:r>
        <w:rPr>
          <w:rFonts w:eastAsia="Arial" w:cs="Arial" w:ascii="Arial" w:hAnsi="Arial"/>
          <w:b/>
          <w:sz w:val="20"/>
          <w:szCs w:val="20"/>
        </w:rPr>
        <w:t>4.3</w:t>
      </w:r>
      <w:r>
        <w:rPr>
          <w:rFonts w:eastAsia="Arial" w:cs="Arial" w:ascii="Arial" w:hAnsi="Arial"/>
          <w:sz w:val="20"/>
          <w:szCs w:val="20"/>
        </w:rPr>
        <w:t xml:space="preserve"> Para fazer jus à reserva de vagas de que trata o subitem 4</w:t>
      </w:r>
      <w:hyperlink w:anchor="bookmark=id.2et92p0">
        <w:r>
          <w:rPr>
            <w:rStyle w:val="ListLabel408"/>
            <w:rFonts w:eastAsia="Arial" w:cs="Arial" w:ascii="Arial" w:hAnsi="Arial"/>
            <w:sz w:val="20"/>
            <w:szCs w:val="20"/>
          </w:rPr>
          <w:t>.1</w:t>
        </w:r>
      </w:hyperlink>
      <w:r>
        <w:rPr>
          <w:rFonts w:eastAsia="Arial" w:cs="Arial" w:ascii="Arial" w:hAnsi="Arial"/>
          <w:sz w:val="20"/>
          <w:szCs w:val="20"/>
        </w:rPr>
        <w:t xml:space="preserve"> deste Edital, o candidato deverá optar, no ato da inscrição, por concorrer como pessoa negra (PN).</w:t>
      </w:r>
    </w:p>
    <w:p>
      <w:pPr>
        <w:pStyle w:val="Normal"/>
        <w:spacing w:lineRule="auto" w:line="276" w:before="57" w:after="57"/>
        <w:jc w:val="both"/>
        <w:rPr/>
      </w:pPr>
      <w:r>
        <w:rPr>
          <w:rFonts w:eastAsia="Arial" w:cs="Arial" w:ascii="Arial" w:hAnsi="Arial"/>
          <w:b/>
          <w:sz w:val="20"/>
          <w:szCs w:val="20"/>
        </w:rPr>
        <w:t>4.4</w:t>
      </w:r>
      <w:r>
        <w:rPr>
          <w:rFonts w:eastAsia="Arial" w:cs="Arial" w:ascii="Arial" w:hAnsi="Arial"/>
          <w:sz w:val="20"/>
          <w:szCs w:val="20"/>
        </w:rPr>
        <w:t xml:space="preserve"> Considera-se pessoa negra o candidato que assim se declare, identificando-se como de cor preta ou parda, a raça e etnia negra.</w:t>
      </w:r>
    </w:p>
    <w:p>
      <w:pPr>
        <w:pStyle w:val="Normal"/>
        <w:spacing w:lineRule="auto" w:line="276" w:before="57" w:after="57"/>
        <w:jc w:val="both"/>
        <w:rPr/>
      </w:pPr>
      <w:r>
        <w:rPr>
          <w:rFonts w:eastAsia="Arial" w:cs="Arial" w:ascii="Arial" w:hAnsi="Arial"/>
          <w:b/>
          <w:sz w:val="20"/>
          <w:szCs w:val="20"/>
        </w:rPr>
        <w:t>4.5</w:t>
      </w:r>
      <w:r>
        <w:rPr>
          <w:rFonts w:eastAsia="Arial" w:cs="Arial" w:ascii="Arial" w:hAnsi="Arial"/>
          <w:sz w:val="20"/>
          <w:szCs w:val="20"/>
        </w:rPr>
        <w:t xml:space="preserve"> Para a validação da autodeclaração não será considerada a ascendência, mas apenas o fenótipo do candidato no momento desse ato.</w:t>
      </w:r>
    </w:p>
    <w:p>
      <w:pPr>
        <w:pStyle w:val="Normal"/>
        <w:spacing w:lineRule="auto" w:line="276" w:before="57" w:after="57"/>
        <w:jc w:val="both"/>
        <w:rPr/>
      </w:pPr>
      <w:r>
        <w:rPr>
          <w:rFonts w:eastAsia="Arial" w:cs="Arial" w:ascii="Arial" w:hAnsi="Arial"/>
          <w:b/>
          <w:sz w:val="20"/>
          <w:szCs w:val="20"/>
        </w:rPr>
        <w:t xml:space="preserve">4.6 </w:t>
      </w:r>
      <w:r>
        <w:rPr>
          <w:rFonts w:eastAsia="Arial" w:cs="Arial" w:ascii="Arial" w:hAnsi="Arial"/>
          <w:sz w:val="20"/>
          <w:szCs w:val="20"/>
        </w:rPr>
        <w:t>O candidato inscrito como Pessoa Negra participará deste processo seletivo em igualdade de condições com os demais candidatos no que concerne às exigências estabelecidas neste Edital, especialmente aos critérios de avaliação e seleção.</w:t>
      </w:r>
    </w:p>
    <w:p>
      <w:pPr>
        <w:pStyle w:val="Normal"/>
        <w:spacing w:lineRule="auto" w:line="276" w:before="57" w:after="57"/>
        <w:jc w:val="both"/>
        <w:rPr/>
      </w:pPr>
      <w:r>
        <w:rPr>
          <w:rFonts w:eastAsia="Arial" w:cs="Arial" w:ascii="Arial" w:hAnsi="Arial"/>
          <w:b/>
          <w:sz w:val="20"/>
          <w:szCs w:val="20"/>
        </w:rPr>
        <w:t>4.7</w:t>
      </w:r>
      <w:bookmarkStart w:id="5" w:name="bookmark=id.tyjcwt"/>
      <w:bookmarkEnd w:id="5"/>
      <w:r>
        <w:rPr>
          <w:rFonts w:eastAsia="Arial" w:cs="Arial" w:ascii="Arial" w:hAnsi="Arial"/>
          <w:sz w:val="20"/>
          <w:szCs w:val="20"/>
        </w:rPr>
        <w:t xml:space="preserve"> Após a divulgação da classificação final, o candidato inscrito como pessoa negra será submetido ao processo de verificação da autodeclaração pela Comissão Permanente de Verificação do Pertencimento Étnico-Racial em Processos Seletivos para contratação por meio de Regime Especial (CRES), regularmente instituída, nos termos do </w:t>
      </w:r>
      <w:r>
        <w:rPr>
          <w:rFonts w:eastAsia="Arial" w:cs="Arial" w:ascii="Arial" w:hAnsi="Arial"/>
          <w:sz w:val="20"/>
          <w:szCs w:val="20"/>
          <w:highlight w:val="yellow"/>
        </w:rPr>
        <w:t>[ato normativo respectivo]</w:t>
      </w:r>
      <w:r>
        <w:rPr>
          <w:rFonts w:eastAsia="Arial" w:cs="Arial" w:ascii="Arial" w:hAnsi="Arial"/>
          <w:sz w:val="20"/>
          <w:szCs w:val="20"/>
        </w:rPr>
        <w:t>, e responderá por qualquer falsidade de autodeclaração.</w:t>
      </w:r>
    </w:p>
    <w:p>
      <w:pPr>
        <w:pStyle w:val="Normal"/>
        <w:pBdr>
          <w:top w:val="single" w:sz="4" w:space="1" w:color="000001"/>
          <w:left w:val="single" w:sz="4" w:space="4" w:color="000001"/>
          <w:bottom w:val="single" w:sz="4" w:space="1" w:color="000001"/>
          <w:right w:val="single" w:sz="4" w:space="4" w:color="000001"/>
        </w:pBdr>
        <w:spacing w:lineRule="auto" w:line="276" w:before="57" w:after="57"/>
        <w:jc w:val="both"/>
        <w:rPr>
          <w:rFonts w:ascii="Times New Roman" w:hAnsi="Times New Roman" w:eastAsia="Times New Roman" w:cs="Times New Roman"/>
          <w:sz w:val="24"/>
          <w:szCs w:val="24"/>
        </w:rPr>
      </w:pPr>
      <w:r>
        <w:rPr>
          <w:rFonts w:eastAsia="Arial" w:cs="Arial" w:ascii="Arial" w:hAnsi="Arial"/>
          <w:b/>
          <w:sz w:val="20"/>
          <w:szCs w:val="20"/>
          <w:highlight w:val="yellow"/>
        </w:rPr>
        <w:t>Nota explicativa:</w:t>
      </w:r>
      <w:r>
        <w:rPr>
          <w:rFonts w:eastAsia="Arial" w:cs="Arial" w:ascii="Arial" w:hAnsi="Arial"/>
          <w:sz w:val="20"/>
          <w:szCs w:val="20"/>
          <w:highlight w:val="yellow"/>
        </w:rPr>
        <w:t xml:space="preserve"> Caberá à SEED indicar qual o ato normativo que embasa a criação da Comissão Permanente de Verificação do Pertencimento Étnico Racial. </w:t>
      </w:r>
      <w:r>
        <w:rPr>
          <w:rFonts w:eastAsia="Arial" w:cs="Arial" w:ascii="Arial" w:hAnsi="Arial"/>
          <w:color w:val="000000"/>
          <w:sz w:val="20"/>
          <w:szCs w:val="20"/>
          <w:highlight w:val="yellow"/>
        </w:rPr>
        <w:t>Secretário da Educação por Resolução.</w:t>
      </w:r>
    </w:p>
    <w:p>
      <w:pPr>
        <w:pStyle w:val="Normal"/>
        <w:spacing w:lineRule="auto" w:line="276" w:before="57" w:after="57"/>
        <w:jc w:val="both"/>
        <w:rPr/>
      </w:pPr>
      <w:r>
        <w:rPr>
          <w:rFonts w:eastAsia="Arial" w:cs="Arial" w:ascii="Arial" w:hAnsi="Arial"/>
          <w:b/>
          <w:color w:val="000000"/>
          <w:sz w:val="20"/>
          <w:szCs w:val="20"/>
        </w:rPr>
        <w:t>4.8</w:t>
      </w:r>
      <w:r>
        <w:rPr>
          <w:rFonts w:eastAsia="Arial" w:cs="Arial" w:ascii="Arial" w:hAnsi="Arial"/>
          <w:color w:val="000000"/>
          <w:sz w:val="20"/>
          <w:szCs w:val="20"/>
        </w:rPr>
        <w:t xml:space="preserve"> O processo de verificação realizar-se-á na data e forma estipulada em edital próprio, publicado no(s) endereço(s) eletrônico(s) </w:t>
      </w:r>
      <w:r>
        <w:rPr>
          <w:rFonts w:eastAsia="Arial" w:cs="Arial" w:ascii="Arial" w:hAnsi="Arial"/>
          <w:color w:val="000000"/>
          <w:sz w:val="20"/>
          <w:szCs w:val="20"/>
          <w:highlight w:val="yellow"/>
        </w:rPr>
        <w:t>[xxxxxxxxxxxxxxx]</w:t>
      </w:r>
      <w:r>
        <w:rPr>
          <w:rFonts w:eastAsia="Arial" w:cs="Arial" w:ascii="Arial" w:hAnsi="Arial"/>
          <w:color w:val="000000"/>
          <w:sz w:val="20"/>
          <w:szCs w:val="20"/>
        </w:rPr>
        <w:t>.</w:t>
      </w:r>
    </w:p>
    <w:p>
      <w:pPr>
        <w:pStyle w:val="Normal"/>
        <w:spacing w:lineRule="auto" w:line="276" w:before="57" w:after="57"/>
        <w:jc w:val="both"/>
        <w:rPr/>
      </w:pPr>
      <w:r>
        <w:rPr>
          <w:rFonts w:eastAsia="Arial" w:cs="Arial" w:ascii="Arial" w:hAnsi="Arial"/>
          <w:b/>
          <w:sz w:val="20"/>
          <w:szCs w:val="20"/>
        </w:rPr>
        <w:t>4.9</w:t>
      </w:r>
      <w:r>
        <w:rPr>
          <w:rFonts w:eastAsia="Arial" w:cs="Arial" w:ascii="Arial" w:hAnsi="Arial"/>
          <w:sz w:val="20"/>
          <w:szCs w:val="20"/>
        </w:rPr>
        <w:t xml:space="preserve"> O candidato inscrito como Pessoa Negra deverá apresentar, quando convocado para a contratação, a Autodeclaração de Pessoa Negra, nos termos do modelo do Anexo IV, </w:t>
      </w:r>
      <w:r>
        <w:rPr>
          <w:rFonts w:eastAsia="Arial" w:cs="Arial" w:ascii="Arial" w:hAnsi="Arial"/>
          <w:color w:val="000000"/>
          <w:sz w:val="20"/>
          <w:szCs w:val="20"/>
        </w:rPr>
        <w:t xml:space="preserve">previamente submetida à </w:t>
      </w:r>
      <w:r>
        <w:rPr>
          <w:rFonts w:eastAsia="Arial" w:cs="Arial" w:ascii="Arial" w:hAnsi="Arial"/>
          <w:sz w:val="20"/>
          <w:szCs w:val="20"/>
        </w:rPr>
        <w:t>averiguação pela Comissão Permanente de Verificação do Pertencimento Étnico-Racial em Processos Seletivos para contratação por meio de Regime Especial (CRES).</w:t>
      </w:r>
    </w:p>
    <w:p>
      <w:pPr>
        <w:pStyle w:val="Normal"/>
        <w:spacing w:lineRule="auto" w:line="276" w:before="57" w:after="57"/>
        <w:jc w:val="both"/>
        <w:rPr/>
      </w:pPr>
      <w:r>
        <w:rPr>
          <w:rFonts w:eastAsia="Arial" w:cs="Arial" w:ascii="Arial" w:hAnsi="Arial"/>
          <w:b/>
          <w:sz w:val="20"/>
          <w:szCs w:val="20"/>
        </w:rPr>
        <w:t>4.10</w:t>
      </w:r>
      <w:r>
        <w:rPr>
          <w:rFonts w:eastAsia="Arial" w:cs="Arial" w:ascii="Arial" w:hAnsi="Arial"/>
          <w:sz w:val="20"/>
          <w:szCs w:val="20"/>
        </w:rPr>
        <w:t xml:space="preserve"> Na hipótese de declaração falsa, o candidato será eliminado da respectiva lista de classificação e, se houver sido contratado, ficará sujeito ao encerramento do contrato após processo administrativo em que lhe sejam assegurados o contraditório e a ampla defesa.</w:t>
      </w:r>
    </w:p>
    <w:p>
      <w:pPr>
        <w:pStyle w:val="Normal"/>
        <w:spacing w:lineRule="auto" w:line="276" w:before="57" w:after="57"/>
        <w:jc w:val="both"/>
        <w:rPr/>
      </w:pPr>
      <w:r>
        <w:rPr>
          <w:rFonts w:eastAsia="Arial" w:cs="Arial" w:ascii="Arial" w:hAnsi="Arial"/>
          <w:b/>
          <w:sz w:val="20"/>
          <w:szCs w:val="20"/>
        </w:rPr>
        <w:t>4.11</w:t>
      </w:r>
      <w:r>
        <w:rPr>
          <w:rFonts w:eastAsia="Arial" w:cs="Arial" w:ascii="Arial" w:hAnsi="Arial"/>
          <w:sz w:val="20"/>
          <w:szCs w:val="20"/>
        </w:rPr>
        <w:t xml:space="preserve"> O candidato que, no ato da inscrição, não optar por concorrer às vagas reservadas às pessoas negras não poderá concorrer a essas vagas e não poderá fazê-lo posteriormente.</w:t>
      </w:r>
    </w:p>
    <w:p>
      <w:pPr>
        <w:pStyle w:val="Normal"/>
        <w:spacing w:lineRule="auto" w:line="276" w:before="57" w:after="57"/>
        <w:jc w:val="both"/>
        <w:rPr/>
      </w:pPr>
      <w:r>
        <w:rPr>
          <w:rFonts w:eastAsia="Arial" w:cs="Arial" w:ascii="Arial" w:hAnsi="Arial"/>
          <w:b/>
          <w:sz w:val="20"/>
          <w:szCs w:val="20"/>
        </w:rPr>
        <w:t>4.12</w:t>
      </w:r>
      <w:r>
        <w:rPr>
          <w:rFonts w:eastAsia="Arial" w:cs="Arial" w:ascii="Arial" w:hAnsi="Arial"/>
          <w:sz w:val="20"/>
          <w:szCs w:val="20"/>
        </w:rPr>
        <w:t xml:space="preserve"> Se, no ato da inscrição, o candidato optar por concorrer como pessoa negra, todas as funções/eixos para as quais estiver inscrito observarão, obrigatoriamente, a opção pessoa negra.</w:t>
      </w:r>
    </w:p>
    <w:p>
      <w:pPr>
        <w:pStyle w:val="Normal"/>
        <w:spacing w:lineRule="auto" w:line="276" w:before="57" w:after="57"/>
        <w:jc w:val="both"/>
        <w:rPr/>
      </w:pPr>
      <w:r>
        <w:rPr>
          <w:rFonts w:eastAsia="Arial" w:cs="Arial" w:ascii="Arial" w:hAnsi="Arial"/>
          <w:b/>
          <w:sz w:val="20"/>
          <w:szCs w:val="20"/>
        </w:rPr>
        <w:t>4.13</w:t>
      </w:r>
      <w:r>
        <w:rPr>
          <w:rFonts w:eastAsia="Arial" w:cs="Arial" w:ascii="Arial" w:hAnsi="Arial"/>
          <w:sz w:val="20"/>
          <w:szCs w:val="20"/>
        </w:rPr>
        <w:t xml:space="preserve"> O candidato inscrito como pessoa negra que obtiver classificação dentro dos critérios estabelecidos neste Edital figurará em lista específica e também na lista de ampla concorrência.</w:t>
      </w:r>
    </w:p>
    <w:p>
      <w:pPr>
        <w:pStyle w:val="Normal"/>
        <w:spacing w:lineRule="auto" w:line="276" w:before="57" w:after="57"/>
        <w:jc w:val="both"/>
        <w:rPr/>
      </w:pPr>
      <w:r>
        <w:rPr/>
      </w:r>
    </w:p>
    <w:p>
      <w:pPr>
        <w:pStyle w:val="Normal"/>
        <w:spacing w:lineRule="auto" w:line="276" w:before="57" w:after="57"/>
        <w:jc w:val="both"/>
        <w:rPr/>
      </w:pPr>
      <w:r>
        <w:rPr>
          <w:rFonts w:eastAsia="Arial" w:cs="Arial" w:ascii="Arial" w:hAnsi="Arial"/>
          <w:b/>
          <w:sz w:val="20"/>
          <w:szCs w:val="20"/>
        </w:rPr>
        <w:t>5. DAS INSCRIÇÕES NO PROCESSO SELETIVO SIMPLIFICADO</w:t>
      </w:r>
    </w:p>
    <w:p>
      <w:pPr>
        <w:pStyle w:val="Normal"/>
        <w:spacing w:lineRule="auto" w:line="276" w:before="57" w:after="57"/>
        <w:jc w:val="both"/>
        <w:rPr/>
      </w:pPr>
      <w:r>
        <w:rPr>
          <w:rFonts w:eastAsia="Arial" w:cs="Arial" w:ascii="Arial" w:hAnsi="Arial"/>
          <w:b/>
          <w:sz w:val="20"/>
          <w:szCs w:val="20"/>
        </w:rPr>
        <w:t>5.1 DAS DISPOSIÇÕES GERAIS</w:t>
      </w:r>
    </w:p>
    <w:p>
      <w:pPr>
        <w:pStyle w:val="Normal"/>
        <w:spacing w:lineRule="auto" w:line="276" w:before="57" w:after="57"/>
        <w:jc w:val="both"/>
        <w:rPr/>
      </w:pPr>
      <w:r>
        <w:rPr>
          <w:rFonts w:eastAsia="Arial" w:cs="Arial" w:ascii="Arial" w:hAnsi="Arial"/>
          <w:b/>
          <w:sz w:val="20"/>
          <w:szCs w:val="20"/>
        </w:rPr>
        <w:t xml:space="preserve">5.1.1 </w:t>
      </w:r>
      <w:r>
        <w:rPr>
          <w:rFonts w:eastAsia="Arial" w:cs="Arial" w:ascii="Arial" w:hAnsi="Arial"/>
          <w:sz w:val="20"/>
          <w:szCs w:val="20"/>
        </w:rPr>
        <w:t>Antes de realizar a solicitação de inscrição, o candidato deverá conhecer o Edital e certificar-se de que preenche todos os requisitos exigidos, conforme Anexo I.</w:t>
      </w:r>
    </w:p>
    <w:p>
      <w:pPr>
        <w:pStyle w:val="Normal"/>
        <w:spacing w:lineRule="auto" w:line="276" w:before="57" w:after="57"/>
        <w:jc w:val="both"/>
        <w:rPr/>
      </w:pPr>
      <w:r>
        <w:rPr>
          <w:rFonts w:eastAsia="Arial" w:cs="Arial" w:ascii="Arial" w:hAnsi="Arial"/>
          <w:b/>
          <w:sz w:val="20"/>
          <w:szCs w:val="20"/>
        </w:rPr>
        <w:t>5.1.2</w:t>
      </w:r>
      <w:r>
        <w:rPr>
          <w:rFonts w:eastAsia="Arial" w:cs="Arial" w:ascii="Arial" w:hAnsi="Arial"/>
          <w:sz w:val="20"/>
          <w:szCs w:val="20"/>
        </w:rPr>
        <w:t xml:space="preserve"> No momento da inscrição, o candidato deverá assinalar a concordância com os termos que constam neste Edital, bem como declarar que aceita que os seus dados pessoais, sensíveis ou não, sejam tratados e processados de forma a possibilitar a efetiva execução do processo seletivo, com a aplicação dos critérios de avaliação e seleção, autorizando expressamente a divulgação de seu nome, número de inscrição e </w:t>
      </w:r>
      <w:r>
        <w:rPr>
          <w:rFonts w:eastAsia="Arial" w:cs="Arial" w:ascii="Arial" w:hAnsi="Arial"/>
          <w:color w:val="000000"/>
          <w:sz w:val="20"/>
          <w:szCs w:val="20"/>
        </w:rPr>
        <w:t>pontuação</w:t>
      </w:r>
      <w:r>
        <w:rPr>
          <w:rFonts w:eastAsia="Arial" w:cs="Arial" w:ascii="Arial" w:hAnsi="Arial"/>
          <w:sz w:val="20"/>
          <w:szCs w:val="20"/>
        </w:rPr>
        <w:t>, em observância aos princípios da publicidade e da transparência que regem a Administração Pública, nos termos da Lei Federal nº 13.709, de 14 de agosto de 2018.</w:t>
      </w:r>
    </w:p>
    <w:p>
      <w:pPr>
        <w:pStyle w:val="Normal"/>
        <w:spacing w:lineRule="auto" w:line="276" w:before="57" w:after="57"/>
        <w:jc w:val="both"/>
        <w:rPr/>
      </w:pPr>
      <w:r>
        <w:rPr>
          <w:rFonts w:eastAsia="Arial" w:cs="Arial" w:ascii="Arial" w:hAnsi="Arial"/>
          <w:b/>
          <w:sz w:val="20"/>
          <w:szCs w:val="20"/>
        </w:rPr>
        <w:t>5.1.3</w:t>
      </w:r>
      <w:r>
        <w:rPr>
          <w:rFonts w:eastAsia="Arial" w:cs="Arial" w:ascii="Arial" w:hAnsi="Arial"/>
          <w:sz w:val="20"/>
          <w:szCs w:val="20"/>
        </w:rPr>
        <w:t xml:space="preserve"> A inscrição poderá contemplar as categorias de Educação Básica e de Educação Profissional, conforme disponibilidade prevista no Edital.</w:t>
      </w:r>
    </w:p>
    <w:p>
      <w:pPr>
        <w:pStyle w:val="Normal"/>
        <w:spacing w:lineRule="auto" w:line="276" w:before="57" w:after="57"/>
        <w:jc w:val="both"/>
        <w:rPr/>
      </w:pPr>
      <w:r>
        <w:rPr>
          <w:rFonts w:eastAsia="Arial" w:cs="Arial" w:ascii="Arial" w:hAnsi="Arial"/>
          <w:b/>
          <w:sz w:val="20"/>
          <w:szCs w:val="20"/>
        </w:rPr>
        <w:t xml:space="preserve">5.1.4 </w:t>
      </w:r>
      <w:r>
        <w:rPr>
          <w:rFonts w:eastAsia="Arial" w:cs="Arial" w:ascii="Arial" w:hAnsi="Arial"/>
          <w:sz w:val="20"/>
          <w:szCs w:val="20"/>
        </w:rPr>
        <w:t>Na categoria da Educação básica, entende-se por função:</w:t>
      </w:r>
    </w:p>
    <w:p>
      <w:pPr>
        <w:pStyle w:val="Normal"/>
        <w:numPr>
          <w:ilvl w:val="0"/>
          <w:numId w:val="1"/>
        </w:numPr>
        <w:spacing w:lineRule="auto" w:line="276" w:before="57" w:after="57"/>
        <w:ind w:left="0" w:hanging="0"/>
        <w:jc w:val="both"/>
        <w:rPr/>
      </w:pPr>
      <w:r>
        <w:rPr>
          <w:rFonts w:eastAsia="Arial" w:cs="Arial" w:ascii="Arial" w:hAnsi="Arial"/>
          <w:sz w:val="20"/>
          <w:szCs w:val="20"/>
        </w:rPr>
        <w:t>Cada disciplina integrante de uma área do conhecimento; ou</w:t>
      </w:r>
    </w:p>
    <w:p>
      <w:pPr>
        <w:pStyle w:val="Normal"/>
        <w:numPr>
          <w:ilvl w:val="0"/>
          <w:numId w:val="1"/>
        </w:numPr>
        <w:spacing w:lineRule="auto" w:line="276" w:before="57" w:after="57"/>
        <w:ind w:left="0" w:hanging="0"/>
        <w:jc w:val="both"/>
        <w:rPr/>
      </w:pPr>
      <w:r>
        <w:rPr>
          <w:rFonts w:eastAsia="Arial" w:cs="Arial" w:ascii="Arial" w:hAnsi="Arial"/>
          <w:sz w:val="20"/>
          <w:szCs w:val="20"/>
        </w:rPr>
        <w:t>Área do conhecimento; ou</w:t>
      </w:r>
    </w:p>
    <w:p>
      <w:pPr>
        <w:pStyle w:val="Normal"/>
        <w:numPr>
          <w:ilvl w:val="0"/>
          <w:numId w:val="1"/>
        </w:numPr>
        <w:spacing w:lineRule="auto" w:line="276" w:before="57" w:after="57"/>
        <w:ind w:left="0" w:hanging="0"/>
        <w:jc w:val="both"/>
        <w:rPr/>
      </w:pPr>
      <w:r>
        <w:rPr>
          <w:rFonts w:eastAsia="Arial" w:cs="Arial" w:ascii="Arial" w:hAnsi="Arial"/>
          <w:sz w:val="20"/>
          <w:szCs w:val="20"/>
        </w:rPr>
        <w:t>Atuação enquanto Professor Pedagogo.</w:t>
      </w:r>
    </w:p>
    <w:p>
      <w:pPr>
        <w:pStyle w:val="Normal"/>
        <w:spacing w:lineRule="auto" w:line="276" w:before="57" w:after="57"/>
        <w:jc w:val="both"/>
        <w:rPr/>
      </w:pPr>
      <w:r>
        <w:rPr>
          <w:rFonts w:eastAsia="Arial" w:cs="Arial" w:ascii="Arial" w:hAnsi="Arial"/>
          <w:b/>
          <w:sz w:val="20"/>
          <w:szCs w:val="20"/>
        </w:rPr>
        <w:t>5.1.5</w:t>
      </w:r>
      <w:r>
        <w:rPr>
          <w:rFonts w:eastAsia="Arial" w:cs="Arial" w:ascii="Arial" w:hAnsi="Arial"/>
          <w:sz w:val="20"/>
          <w:szCs w:val="20"/>
        </w:rPr>
        <w:t xml:space="preserve"> Na categoria da Educação Profissional, entende-se por eixo os eixos tecnológicos.</w:t>
      </w:r>
    </w:p>
    <w:p>
      <w:pPr>
        <w:pStyle w:val="Normal"/>
        <w:spacing w:lineRule="auto" w:line="276" w:before="57" w:after="57"/>
        <w:jc w:val="both"/>
        <w:rPr/>
      </w:pPr>
      <w:r>
        <w:rPr>
          <w:rFonts w:eastAsia="Arial" w:cs="Arial" w:ascii="Arial" w:hAnsi="Arial"/>
          <w:b/>
          <w:sz w:val="20"/>
          <w:szCs w:val="20"/>
        </w:rPr>
        <w:t>5.1.6</w:t>
      </w:r>
      <w:r>
        <w:rPr>
          <w:rFonts w:eastAsia="Arial" w:cs="Arial" w:ascii="Arial" w:hAnsi="Arial"/>
          <w:sz w:val="20"/>
          <w:szCs w:val="20"/>
        </w:rPr>
        <w:t xml:space="preserve"> O candidato poderá optar por realizar a inscrição em uma ou duas funções; em um ou dois eixos; ou em uma função e um eixo, sendo que cada função ou eixo possui uma prova de conhecimentos correspondente.</w:t>
      </w:r>
    </w:p>
    <w:p>
      <w:pPr>
        <w:pStyle w:val="Normal"/>
        <w:spacing w:lineRule="auto" w:line="276" w:before="57" w:after="57"/>
        <w:jc w:val="both"/>
        <w:rPr/>
      </w:pPr>
      <w:r>
        <w:rPr>
          <w:rFonts w:eastAsia="Arial" w:cs="Arial" w:ascii="Arial" w:hAnsi="Arial"/>
          <w:b/>
          <w:sz w:val="20"/>
          <w:szCs w:val="20"/>
        </w:rPr>
        <w:t xml:space="preserve">5.1.7 </w:t>
      </w:r>
      <w:r>
        <w:rPr>
          <w:rFonts w:eastAsia="Arial" w:cs="Arial" w:ascii="Arial" w:hAnsi="Arial"/>
          <w:sz w:val="20"/>
          <w:szCs w:val="20"/>
        </w:rPr>
        <w:t>A inscrição de cada prova de conhecimentos deve ser realizada separadamente.</w:t>
      </w:r>
    </w:p>
    <w:p>
      <w:pPr>
        <w:pStyle w:val="Normal"/>
        <w:spacing w:lineRule="auto" w:line="276" w:before="57" w:after="57"/>
        <w:jc w:val="both"/>
        <w:rPr/>
      </w:pPr>
      <w:r>
        <w:rPr>
          <w:rFonts w:eastAsia="Arial" w:cs="Arial" w:ascii="Arial" w:hAnsi="Arial"/>
          <w:b/>
          <w:color w:val="000000"/>
          <w:sz w:val="20"/>
          <w:szCs w:val="20"/>
        </w:rPr>
        <w:t>5.1.8</w:t>
      </w:r>
      <w:r>
        <w:rPr>
          <w:rFonts w:eastAsia="Arial" w:cs="Arial" w:ascii="Arial" w:hAnsi="Arial"/>
          <w:color w:val="000000"/>
          <w:sz w:val="20"/>
          <w:szCs w:val="20"/>
        </w:rPr>
        <w:t xml:space="preserve"> No momento da inscrição, o candidato deverá:</w:t>
      </w:r>
    </w:p>
    <w:p>
      <w:pPr>
        <w:pStyle w:val="Normal"/>
        <w:numPr>
          <w:ilvl w:val="0"/>
          <w:numId w:val="4"/>
        </w:numPr>
        <w:spacing w:lineRule="auto" w:line="276" w:before="57" w:after="57"/>
        <w:ind w:left="0" w:hanging="0"/>
        <w:jc w:val="both"/>
        <w:rPr/>
      </w:pPr>
      <w:r>
        <w:rPr>
          <w:rFonts w:eastAsia="Arial" w:cs="Arial" w:ascii="Arial" w:hAnsi="Arial"/>
          <w:color w:val="000000"/>
          <w:sz w:val="20"/>
          <w:szCs w:val="20"/>
        </w:rPr>
        <w:t>Para cada inscrição, informar sua habilitação, nos termos da escolaridade mínima obrigatória constante do Anexo I;</w:t>
      </w:r>
    </w:p>
    <w:p>
      <w:pPr>
        <w:pStyle w:val="Normal"/>
        <w:numPr>
          <w:ilvl w:val="0"/>
          <w:numId w:val="4"/>
        </w:numPr>
        <w:spacing w:lineRule="auto" w:line="276" w:before="57" w:after="57"/>
        <w:ind w:left="0" w:hanging="0"/>
        <w:jc w:val="both"/>
        <w:rPr/>
      </w:pPr>
      <w:r>
        <w:rPr>
          <w:rFonts w:eastAsia="Arial" w:cs="Arial" w:ascii="Arial" w:hAnsi="Arial"/>
          <w:color w:val="000000"/>
          <w:sz w:val="20"/>
          <w:szCs w:val="20"/>
        </w:rPr>
        <w:t>Selecionar o NRE, se for o caso, e seguir conforme especificado no 5.1.10;</w:t>
      </w:r>
    </w:p>
    <w:p>
      <w:pPr>
        <w:pStyle w:val="Normal"/>
        <w:numPr>
          <w:ilvl w:val="0"/>
          <w:numId w:val="4"/>
        </w:numPr>
        <w:spacing w:lineRule="auto" w:line="276" w:before="57" w:after="57"/>
        <w:ind w:left="0" w:hanging="0"/>
        <w:jc w:val="both"/>
        <w:rPr/>
      </w:pPr>
      <w:r>
        <w:rPr>
          <w:rFonts w:eastAsia="Arial" w:cs="Arial" w:ascii="Arial" w:hAnsi="Arial"/>
          <w:color w:val="000000"/>
          <w:sz w:val="20"/>
          <w:szCs w:val="20"/>
        </w:rPr>
        <w:t xml:space="preserve">Informar a existência de títulos, excetuando-se aqueles que já tenham sido utilizados para comprovar a habilitação, mediante </w:t>
      </w:r>
      <w:r>
        <w:rPr>
          <w:rFonts w:eastAsia="Arial" w:cs="Arial" w:ascii="Arial" w:hAnsi="Arial"/>
          <w:sz w:val="20"/>
          <w:szCs w:val="20"/>
          <w:highlight w:val="yellow"/>
        </w:rPr>
        <w:t>[indicar forma e caminho para a informação sobre os títulos que o candidato possua].</w:t>
      </w:r>
    </w:p>
    <w:p>
      <w:pPr>
        <w:pStyle w:val="Normal"/>
        <w:pBdr>
          <w:top w:val="single" w:sz="4" w:space="1" w:color="000001"/>
          <w:left w:val="single" w:sz="4" w:space="4" w:color="000001"/>
          <w:bottom w:val="single" w:sz="4" w:space="1" w:color="000001"/>
          <w:right w:val="single" w:sz="4" w:space="4" w:color="000001"/>
        </w:pBdr>
        <w:spacing w:lineRule="auto" w:line="276" w:before="57" w:after="57"/>
        <w:jc w:val="both"/>
        <w:rPr>
          <w:color w:val="000000"/>
        </w:rPr>
      </w:pPr>
      <w:r>
        <w:rPr>
          <w:rFonts w:eastAsia="Arial" w:cs="Arial" w:ascii="Arial" w:hAnsi="Arial"/>
          <w:b/>
          <w:sz w:val="20"/>
          <w:szCs w:val="20"/>
          <w:highlight w:val="yellow"/>
        </w:rPr>
        <w:t xml:space="preserve">Nota explicativa: </w:t>
      </w:r>
      <w:r>
        <w:rPr>
          <w:rFonts w:eastAsia="Arial" w:cs="Arial" w:ascii="Arial" w:hAnsi="Arial"/>
          <w:sz w:val="20"/>
          <w:szCs w:val="20"/>
          <w:highlight w:val="yellow"/>
        </w:rPr>
        <w:t xml:space="preserve">Deverá ser estabelecido o procedimento para a informação dos títulos, que pode ser mediante declaração na inscrição (com indicação de campos específicos ou </w:t>
      </w:r>
      <w:r>
        <w:rPr>
          <w:rFonts w:eastAsia="Arial" w:cs="Arial" w:ascii="Arial" w:hAnsi="Arial"/>
          <w:i/>
          <w:sz w:val="20"/>
          <w:szCs w:val="20"/>
          <w:highlight w:val="yellow"/>
        </w:rPr>
        <w:t>upload</w:t>
      </w:r>
      <w:r>
        <w:rPr>
          <w:rFonts w:eastAsia="Arial" w:cs="Arial" w:ascii="Arial" w:hAnsi="Arial"/>
          <w:sz w:val="20"/>
          <w:szCs w:val="20"/>
          <w:highlight w:val="yellow"/>
        </w:rPr>
        <w:t>), ou protocolo físico, ou digital, ou qualquer outra modalidade escolhida pelos organizadores do PSS. Imprescindível, no entanto, mencionar o caminho, o endereço físico e/ou eletrônico, bem como eventuais orientações quanto ao envio.</w:t>
      </w:r>
    </w:p>
    <w:p>
      <w:pPr>
        <w:pStyle w:val="Normal"/>
        <w:spacing w:lineRule="auto" w:line="276" w:before="57" w:after="57"/>
        <w:jc w:val="both"/>
        <w:rPr/>
      </w:pPr>
      <w:r>
        <w:rPr>
          <w:rFonts w:eastAsia="Arial" w:cs="Arial" w:ascii="Arial" w:hAnsi="Arial"/>
          <w:b/>
          <w:sz w:val="20"/>
          <w:szCs w:val="20"/>
        </w:rPr>
        <w:t>5.1.9</w:t>
      </w:r>
      <w:r>
        <w:rPr>
          <w:rFonts w:eastAsia="Arial" w:cs="Arial" w:ascii="Arial" w:hAnsi="Arial"/>
          <w:sz w:val="20"/>
          <w:szCs w:val="20"/>
        </w:rPr>
        <w:t xml:space="preserve"> Entende-se por habilitado o candidato que possua:</w:t>
      </w:r>
    </w:p>
    <w:p>
      <w:pPr>
        <w:pStyle w:val="Normal"/>
        <w:numPr>
          <w:ilvl w:val="0"/>
          <w:numId w:val="12"/>
        </w:numPr>
        <w:spacing w:lineRule="auto" w:line="276" w:before="57" w:after="57"/>
        <w:ind w:left="0" w:hanging="0"/>
        <w:jc w:val="both"/>
        <w:rPr/>
      </w:pPr>
      <w:r>
        <w:rPr>
          <w:rFonts w:eastAsia="Arial" w:cs="Arial" w:ascii="Arial" w:hAnsi="Arial"/>
          <w:sz w:val="20"/>
          <w:szCs w:val="20"/>
        </w:rPr>
        <w:t>Curso de Licenciatura na disciplina/área da educação profissional/área do conhecimento; ou</w:t>
      </w:r>
    </w:p>
    <w:p>
      <w:pPr>
        <w:pStyle w:val="Normal"/>
        <w:numPr>
          <w:ilvl w:val="0"/>
          <w:numId w:val="12"/>
        </w:numPr>
        <w:spacing w:lineRule="auto" w:line="276" w:before="57" w:after="57"/>
        <w:ind w:left="0" w:hanging="0"/>
        <w:jc w:val="both"/>
        <w:rPr/>
      </w:pPr>
      <w:r>
        <w:rPr>
          <w:rFonts w:eastAsia="Arial" w:cs="Arial" w:ascii="Arial" w:hAnsi="Arial"/>
          <w:sz w:val="20"/>
          <w:szCs w:val="20"/>
        </w:rPr>
        <w:t>Curso de Bacharel/Tecnólogo com Formação Pedagógica nas disciplinas/áreas da educação profissional/áreas do conhecimento; ou</w:t>
      </w:r>
    </w:p>
    <w:p>
      <w:pPr>
        <w:pStyle w:val="Normal"/>
        <w:numPr>
          <w:ilvl w:val="0"/>
          <w:numId w:val="12"/>
        </w:numPr>
        <w:spacing w:lineRule="auto" w:line="276" w:before="57" w:after="57"/>
        <w:ind w:left="0" w:hanging="0"/>
        <w:jc w:val="both"/>
        <w:rPr/>
      </w:pPr>
      <w:r>
        <w:rPr>
          <w:rFonts w:eastAsia="Arial" w:cs="Arial" w:ascii="Arial" w:hAnsi="Arial"/>
          <w:sz w:val="20"/>
          <w:szCs w:val="20"/>
        </w:rPr>
        <w:t>Curso de Bacharel/Tecnólogo nas disciplinas/áreas da educação profissional/áreas do conhecimento.</w:t>
      </w:r>
    </w:p>
    <w:p>
      <w:pPr>
        <w:pStyle w:val="Normal"/>
        <w:spacing w:lineRule="auto" w:line="276" w:before="57" w:after="57"/>
        <w:jc w:val="both"/>
        <w:rPr/>
      </w:pPr>
      <w:r>
        <w:rPr>
          <w:rFonts w:eastAsia="Arial" w:cs="Arial" w:ascii="Arial" w:hAnsi="Arial"/>
          <w:b/>
          <w:sz w:val="20"/>
          <w:szCs w:val="20"/>
        </w:rPr>
        <w:t xml:space="preserve">5.1.10 </w:t>
      </w:r>
      <w:r>
        <w:rPr>
          <w:rFonts w:eastAsia="Arial" w:cs="Arial" w:ascii="Arial" w:hAnsi="Arial"/>
          <w:sz w:val="20"/>
          <w:szCs w:val="20"/>
        </w:rPr>
        <w:t>No momento da inscrição, após escolher o NRE, observada a disponibilidade de funções ou eixos constantes do Anexo I, o candidato poderá selecionar a opção de prova de conhecimentos, de acordo com a disciplina/área, das seguintes formas:</w:t>
      </w:r>
    </w:p>
    <w:p>
      <w:pPr>
        <w:pStyle w:val="Normal"/>
        <w:numPr>
          <w:ilvl w:val="0"/>
          <w:numId w:val="13"/>
        </w:numPr>
        <w:spacing w:lineRule="auto" w:line="276" w:before="57" w:after="57"/>
        <w:ind w:left="0" w:hanging="0"/>
        <w:jc w:val="both"/>
        <w:rPr/>
      </w:pPr>
      <w:r>
        <w:rPr>
          <w:rFonts w:eastAsia="Arial" w:cs="Arial" w:ascii="Arial" w:hAnsi="Arial"/>
          <w:color w:val="000000"/>
          <w:sz w:val="20"/>
          <w:szCs w:val="20"/>
        </w:rPr>
        <w:t xml:space="preserve">Para uma função poderá optar por até dois municípios ou setores e, ainda, por até </w:t>
      </w:r>
      <w:r>
        <w:rPr>
          <w:rFonts w:eastAsia="Arial" w:cs="Arial" w:ascii="Arial" w:hAnsi="Arial"/>
          <w:color w:val="000000"/>
          <w:sz w:val="20"/>
          <w:szCs w:val="20"/>
          <w:highlight w:val="yellow"/>
        </w:rPr>
        <w:t>[x]</w:t>
      </w:r>
      <w:r>
        <w:rPr>
          <w:rFonts w:eastAsia="Arial" w:cs="Arial" w:ascii="Arial" w:hAnsi="Arial"/>
          <w:color w:val="000000"/>
          <w:sz w:val="20"/>
          <w:szCs w:val="20"/>
        </w:rPr>
        <w:t xml:space="preserve"> grupos, simultaneamente;</w:t>
      </w:r>
    </w:p>
    <w:p>
      <w:pPr>
        <w:pStyle w:val="Normal"/>
        <w:numPr>
          <w:ilvl w:val="0"/>
          <w:numId w:val="13"/>
        </w:numPr>
        <w:spacing w:lineRule="auto" w:line="276" w:before="57" w:after="57"/>
        <w:ind w:left="0" w:hanging="0"/>
        <w:jc w:val="both"/>
        <w:rPr/>
      </w:pPr>
      <w:r>
        <w:rPr>
          <w:rFonts w:eastAsia="Arial" w:cs="Arial" w:ascii="Arial" w:hAnsi="Arial"/>
          <w:color w:val="000000"/>
          <w:sz w:val="20"/>
          <w:szCs w:val="20"/>
        </w:rPr>
        <w:t xml:space="preserve">Para </w:t>
      </w:r>
      <w:r>
        <w:rPr>
          <w:rFonts w:eastAsia="Arial" w:cs="Arial" w:ascii="Arial" w:hAnsi="Arial"/>
          <w:b/>
          <w:color w:val="000000"/>
          <w:sz w:val="20"/>
          <w:szCs w:val="20"/>
        </w:rPr>
        <w:t>duas funções</w:t>
      </w:r>
      <w:r>
        <w:rPr>
          <w:rFonts w:eastAsia="Arial" w:cs="Arial" w:ascii="Arial" w:hAnsi="Arial"/>
          <w:color w:val="000000"/>
          <w:sz w:val="20"/>
          <w:szCs w:val="20"/>
        </w:rPr>
        <w:t xml:space="preserve"> poderá, para cada inscrição, optar por até dois municípios ou setores e, ainda, por até </w:t>
      </w:r>
      <w:r>
        <w:rPr>
          <w:rFonts w:eastAsia="Arial" w:cs="Arial" w:ascii="Arial" w:hAnsi="Arial"/>
          <w:color w:val="000000"/>
          <w:sz w:val="20"/>
          <w:szCs w:val="20"/>
          <w:highlight w:val="yellow"/>
        </w:rPr>
        <w:t>[x]</w:t>
      </w:r>
      <w:r>
        <w:rPr>
          <w:rFonts w:eastAsia="Arial" w:cs="Arial" w:ascii="Arial" w:hAnsi="Arial"/>
          <w:color w:val="000000"/>
          <w:sz w:val="20"/>
          <w:szCs w:val="20"/>
        </w:rPr>
        <w:t xml:space="preserve"> grupos, simultaneamente;</w:t>
      </w:r>
    </w:p>
    <w:p>
      <w:pPr>
        <w:pStyle w:val="Normal"/>
        <w:numPr>
          <w:ilvl w:val="0"/>
          <w:numId w:val="13"/>
        </w:numPr>
        <w:spacing w:lineRule="auto" w:line="276" w:before="57" w:after="57"/>
        <w:ind w:left="0" w:hanging="0"/>
        <w:jc w:val="both"/>
        <w:rPr/>
      </w:pPr>
      <w:r>
        <w:rPr>
          <w:rFonts w:eastAsia="Arial" w:cs="Arial" w:ascii="Arial" w:hAnsi="Arial"/>
          <w:color w:val="000000"/>
          <w:sz w:val="20"/>
          <w:szCs w:val="20"/>
        </w:rPr>
        <w:t xml:space="preserve">Para </w:t>
      </w:r>
      <w:r>
        <w:rPr>
          <w:rFonts w:eastAsia="Arial" w:cs="Arial" w:ascii="Arial" w:hAnsi="Arial"/>
          <w:b/>
          <w:color w:val="000000"/>
          <w:sz w:val="20"/>
          <w:szCs w:val="20"/>
        </w:rPr>
        <w:t>um eixo</w:t>
      </w:r>
      <w:r>
        <w:rPr>
          <w:rFonts w:eastAsia="Arial" w:cs="Arial" w:ascii="Arial" w:hAnsi="Arial"/>
          <w:color w:val="000000"/>
          <w:sz w:val="20"/>
          <w:szCs w:val="20"/>
        </w:rPr>
        <w:t xml:space="preserve"> poderá optar por dois municípios ou setores e, ainda, por até </w:t>
      </w:r>
      <w:r>
        <w:rPr>
          <w:rFonts w:eastAsia="Arial" w:cs="Arial" w:ascii="Arial" w:hAnsi="Arial"/>
          <w:color w:val="000000"/>
          <w:sz w:val="20"/>
          <w:szCs w:val="20"/>
          <w:highlight w:val="yellow"/>
        </w:rPr>
        <w:t>[x]</w:t>
      </w:r>
      <w:r>
        <w:rPr>
          <w:rFonts w:eastAsia="Arial" w:cs="Arial" w:ascii="Arial" w:hAnsi="Arial"/>
          <w:color w:val="000000"/>
          <w:sz w:val="20"/>
          <w:szCs w:val="20"/>
        </w:rPr>
        <w:t xml:space="preserve"> áreas simultaneamente;</w:t>
      </w:r>
    </w:p>
    <w:p>
      <w:pPr>
        <w:pStyle w:val="Normal"/>
        <w:numPr>
          <w:ilvl w:val="0"/>
          <w:numId w:val="13"/>
        </w:numPr>
        <w:spacing w:lineRule="auto" w:line="276" w:before="57" w:after="57"/>
        <w:ind w:left="0" w:hanging="0"/>
        <w:jc w:val="both"/>
        <w:rPr/>
      </w:pPr>
      <w:r>
        <w:rPr>
          <w:rFonts w:eastAsia="Arial" w:cs="Arial" w:ascii="Arial" w:hAnsi="Arial"/>
          <w:color w:val="000000"/>
          <w:sz w:val="20"/>
          <w:szCs w:val="20"/>
        </w:rPr>
        <w:t xml:space="preserve">Para </w:t>
      </w:r>
      <w:r>
        <w:rPr>
          <w:rFonts w:eastAsia="Arial" w:cs="Arial" w:ascii="Arial" w:hAnsi="Arial"/>
          <w:b/>
          <w:color w:val="000000"/>
          <w:sz w:val="20"/>
          <w:szCs w:val="20"/>
        </w:rPr>
        <w:t>dois eixos</w:t>
      </w:r>
      <w:r>
        <w:rPr>
          <w:rFonts w:eastAsia="Arial" w:cs="Arial" w:ascii="Arial" w:hAnsi="Arial"/>
          <w:color w:val="000000"/>
          <w:sz w:val="20"/>
          <w:szCs w:val="20"/>
        </w:rPr>
        <w:t xml:space="preserve"> poderá, em cada inscrição, optar por até dois municípios ou setores e, ainda, por até </w:t>
      </w:r>
      <w:r>
        <w:rPr>
          <w:rFonts w:eastAsia="Arial" w:cs="Arial" w:ascii="Arial" w:hAnsi="Arial"/>
          <w:color w:val="000000"/>
          <w:sz w:val="20"/>
          <w:szCs w:val="20"/>
          <w:highlight w:val="yellow"/>
        </w:rPr>
        <w:t>[x]</w:t>
      </w:r>
      <w:r>
        <w:rPr>
          <w:rFonts w:eastAsia="Arial" w:cs="Arial" w:ascii="Arial" w:hAnsi="Arial"/>
          <w:color w:val="000000"/>
          <w:sz w:val="20"/>
          <w:szCs w:val="20"/>
        </w:rPr>
        <w:t xml:space="preserve"> áreas, simultaneamente; e</w:t>
      </w:r>
    </w:p>
    <w:p>
      <w:pPr>
        <w:pStyle w:val="Normal"/>
        <w:numPr>
          <w:ilvl w:val="0"/>
          <w:numId w:val="13"/>
        </w:numPr>
        <w:spacing w:lineRule="auto" w:line="276" w:before="57" w:after="57"/>
        <w:ind w:left="0" w:hanging="0"/>
        <w:jc w:val="both"/>
        <w:rPr/>
      </w:pPr>
      <w:r>
        <w:rPr>
          <w:rFonts w:eastAsia="Arial" w:cs="Arial" w:ascii="Arial" w:hAnsi="Arial"/>
          <w:color w:val="000000"/>
          <w:sz w:val="20"/>
          <w:szCs w:val="20"/>
        </w:rPr>
        <w:t xml:space="preserve">Para </w:t>
      </w:r>
      <w:r>
        <w:rPr>
          <w:rFonts w:eastAsia="Arial" w:cs="Arial" w:ascii="Arial" w:hAnsi="Arial"/>
          <w:b/>
          <w:color w:val="000000"/>
          <w:sz w:val="20"/>
          <w:szCs w:val="20"/>
        </w:rPr>
        <w:t>uma função e</w:t>
      </w:r>
      <w:r>
        <w:rPr>
          <w:rFonts w:eastAsia="Arial" w:cs="Arial" w:ascii="Arial" w:hAnsi="Arial"/>
          <w:color w:val="000000"/>
          <w:sz w:val="20"/>
          <w:szCs w:val="20"/>
        </w:rPr>
        <w:t xml:space="preserve"> </w:t>
      </w:r>
      <w:r>
        <w:rPr>
          <w:rFonts w:eastAsia="Arial" w:cs="Arial" w:ascii="Arial" w:hAnsi="Arial"/>
          <w:b/>
          <w:color w:val="000000"/>
          <w:sz w:val="20"/>
          <w:szCs w:val="20"/>
        </w:rPr>
        <w:t xml:space="preserve">um eixo </w:t>
      </w:r>
      <w:r>
        <w:rPr>
          <w:rFonts w:eastAsia="Arial" w:cs="Arial" w:ascii="Arial" w:hAnsi="Arial"/>
          <w:color w:val="000000"/>
          <w:sz w:val="20"/>
          <w:szCs w:val="20"/>
        </w:rPr>
        <w:t>poderá, em cada inscrição, optar por até dois municípios ou setores e, ainda, por até 5 grupos, simultaneamente.</w:t>
      </w:r>
    </w:p>
    <w:p>
      <w:pPr>
        <w:pStyle w:val="Normal"/>
        <w:pBdr>
          <w:top w:val="single" w:sz="4" w:space="1" w:color="000001"/>
          <w:left w:val="single" w:sz="4" w:space="4" w:color="000001"/>
          <w:bottom w:val="single" w:sz="4" w:space="1" w:color="000001"/>
          <w:right w:val="single" w:sz="4" w:space="4" w:color="000001"/>
        </w:pBdr>
        <w:spacing w:lineRule="auto" w:line="276" w:before="57" w:after="57"/>
        <w:jc w:val="both"/>
        <w:rPr>
          <w:color w:val="000000"/>
        </w:rPr>
      </w:pPr>
      <w:r>
        <w:rPr>
          <w:rFonts w:eastAsia="Arial" w:cs="Arial" w:ascii="Arial" w:hAnsi="Arial"/>
          <w:b/>
          <w:color w:val="000000"/>
          <w:sz w:val="20"/>
          <w:szCs w:val="20"/>
          <w:highlight w:val="yellow"/>
        </w:rPr>
        <w:t xml:space="preserve">Nota explicativa: </w:t>
      </w:r>
      <w:r>
        <w:rPr>
          <w:rFonts w:eastAsia="Arial" w:cs="Arial" w:ascii="Arial" w:hAnsi="Arial"/>
          <w:color w:val="000000"/>
          <w:sz w:val="20"/>
          <w:szCs w:val="20"/>
          <w:highlight w:val="yellow"/>
        </w:rPr>
        <w:t>A definição de quais grupos e áreas deverá ser realizada pela SEED e constar do Anexo I do presente edital. Além disso, deverá ser delimitada a quantidade de grupos ou áreas para as quais poderá cada candidato optar, concomitantemente, no momento da inscrição.</w:t>
      </w:r>
    </w:p>
    <w:p>
      <w:pPr>
        <w:pStyle w:val="Normal"/>
        <w:spacing w:lineRule="auto" w:line="276" w:before="57" w:after="57"/>
        <w:jc w:val="both"/>
        <w:rPr/>
      </w:pPr>
      <w:bookmarkStart w:id="6" w:name="_heading=h.3dy6vkm"/>
      <w:bookmarkEnd w:id="6"/>
      <w:r>
        <w:rPr>
          <w:rFonts w:eastAsia="Arial" w:cs="Arial" w:ascii="Arial" w:hAnsi="Arial"/>
          <w:b/>
          <w:sz w:val="20"/>
          <w:szCs w:val="20"/>
        </w:rPr>
        <w:t xml:space="preserve">5.1.11 </w:t>
      </w:r>
      <w:r>
        <w:rPr>
          <w:rFonts w:eastAsia="Arial" w:cs="Arial" w:ascii="Arial" w:hAnsi="Arial"/>
          <w:sz w:val="20"/>
          <w:szCs w:val="20"/>
        </w:rPr>
        <w:t>O candidato que optar por duas disciplinas com a mesma opção de prova de conhecimentos deverá realizar a inscrição para cada uma delas, conforme o subitem 5.2 deste Edital.</w:t>
      </w:r>
    </w:p>
    <w:p>
      <w:pPr>
        <w:pStyle w:val="Normal"/>
        <w:spacing w:lineRule="auto" w:line="276" w:before="57" w:after="57"/>
        <w:jc w:val="both"/>
        <w:rPr/>
      </w:pPr>
      <w:r>
        <w:rPr>
          <w:rFonts w:eastAsia="Arial" w:cs="Arial" w:ascii="Arial" w:hAnsi="Arial"/>
          <w:b/>
          <w:sz w:val="20"/>
          <w:szCs w:val="20"/>
        </w:rPr>
        <w:t>5.1.12</w:t>
      </w:r>
      <w:r>
        <w:rPr>
          <w:rFonts w:eastAsia="Arial" w:cs="Arial" w:ascii="Arial" w:hAnsi="Arial"/>
          <w:sz w:val="20"/>
          <w:szCs w:val="20"/>
        </w:rPr>
        <w:t xml:space="preserve"> Ao realizar a inscrição para mais de uma função/eixo, o candidato estará sujeito ao disposto no subitem 8.6 deste Edital.</w:t>
      </w:r>
    </w:p>
    <w:p>
      <w:pPr>
        <w:pStyle w:val="Normal"/>
        <w:spacing w:lineRule="auto" w:line="276" w:before="57" w:after="57"/>
        <w:jc w:val="both"/>
        <w:rPr/>
      </w:pPr>
      <w:r>
        <w:rPr>
          <w:rFonts w:eastAsia="Arial" w:cs="Arial" w:ascii="Arial" w:hAnsi="Arial"/>
          <w:b/>
          <w:sz w:val="20"/>
          <w:szCs w:val="20"/>
        </w:rPr>
        <w:t>5.1.13</w:t>
      </w:r>
      <w:r>
        <w:rPr>
          <w:rFonts w:eastAsia="Arial" w:cs="Arial" w:ascii="Arial" w:hAnsi="Arial"/>
          <w:sz w:val="20"/>
          <w:szCs w:val="20"/>
        </w:rPr>
        <w:t xml:space="preserve"> O candidato transexual ou travesti que desejar ser tratado pelo nome social deverá assinalar, no sistema eletrônico de inscrição, a opção correspondente à utilização de nome social durante realização das provas, informando o nome pelo qual deseja ser tratado.</w:t>
      </w:r>
    </w:p>
    <w:p>
      <w:pPr>
        <w:pStyle w:val="Normal"/>
        <w:pBdr>
          <w:top w:val="single" w:sz="4" w:space="1" w:color="000001"/>
          <w:left w:val="single" w:sz="4" w:space="4" w:color="000001"/>
          <w:bottom w:val="single" w:sz="4" w:space="1" w:color="000001"/>
          <w:right w:val="single" w:sz="4" w:space="4" w:color="000001"/>
        </w:pBdr>
        <w:spacing w:lineRule="auto" w:line="276" w:before="57" w:after="57"/>
        <w:jc w:val="both"/>
        <w:rPr>
          <w:color w:val="000000"/>
        </w:rPr>
      </w:pPr>
      <w:r>
        <w:rPr>
          <w:rFonts w:eastAsia="Arial" w:cs="Arial" w:ascii="Arial" w:hAnsi="Arial"/>
          <w:b/>
          <w:color w:val="000000"/>
          <w:sz w:val="20"/>
          <w:szCs w:val="20"/>
          <w:highlight w:val="yellow"/>
        </w:rPr>
        <w:t xml:space="preserve">Nota explicativa: </w:t>
      </w:r>
      <w:r>
        <w:rPr>
          <w:rFonts w:eastAsia="Arial" w:cs="Arial" w:ascii="Arial" w:hAnsi="Arial"/>
          <w:color w:val="000000"/>
          <w:sz w:val="20"/>
          <w:szCs w:val="20"/>
          <w:highlight w:val="yellow"/>
        </w:rPr>
        <w:t>A definição de quais grupos e áreas deverá ser realizada pela SEED e constar do Anexo I do presente edital. Além disso, deverá ser delimitada a quantidade de grupos ou áreas para as quais poderá cada candidato optar, concomitantemente, no momento da inscrição.</w:t>
      </w:r>
    </w:p>
    <w:p>
      <w:pPr>
        <w:pStyle w:val="Normal"/>
        <w:spacing w:lineRule="auto" w:line="276" w:before="57" w:after="57"/>
        <w:jc w:val="both"/>
        <w:rPr/>
      </w:pPr>
      <w:r>
        <w:rPr>
          <w:rFonts w:eastAsia="Arial" w:cs="Arial" w:ascii="Arial" w:hAnsi="Arial"/>
          <w:b/>
          <w:color w:val="000000"/>
          <w:sz w:val="20"/>
          <w:szCs w:val="20"/>
        </w:rPr>
        <w:t>5.1.14</w:t>
      </w:r>
      <w:r>
        <w:rPr>
          <w:rFonts w:eastAsia="Arial" w:cs="Arial" w:ascii="Arial" w:hAnsi="Arial"/>
          <w:color w:val="000000"/>
          <w:sz w:val="20"/>
          <w:szCs w:val="20"/>
        </w:rPr>
        <w:t xml:space="preserve"> As solicitações de inscrição e eventuais alterações devem observar as seguintes regras:</w:t>
      </w:r>
    </w:p>
    <w:p>
      <w:pPr>
        <w:pStyle w:val="Normal"/>
        <w:pBdr>
          <w:top w:val="single" w:sz="4" w:space="1" w:color="000001"/>
          <w:left w:val="single" w:sz="4" w:space="4" w:color="000001"/>
          <w:bottom w:val="single" w:sz="4" w:space="1" w:color="000001"/>
          <w:right w:val="single" w:sz="4" w:space="4" w:color="000001"/>
        </w:pBdr>
        <w:spacing w:lineRule="auto" w:line="276" w:before="57" w:after="57"/>
        <w:jc w:val="both"/>
        <w:rPr>
          <w:color w:val="000000"/>
        </w:rPr>
      </w:pPr>
      <w:r>
        <w:rPr>
          <w:rFonts w:eastAsia="Arial" w:cs="Arial" w:ascii="Arial" w:hAnsi="Arial"/>
          <w:b/>
          <w:sz w:val="20"/>
          <w:szCs w:val="20"/>
          <w:highlight w:val="yellow"/>
        </w:rPr>
        <w:t xml:space="preserve">Nota explicativa: </w:t>
      </w:r>
      <w:r>
        <w:rPr>
          <w:rFonts w:eastAsia="Arial" w:cs="Arial" w:ascii="Arial" w:hAnsi="Arial"/>
          <w:sz w:val="20"/>
          <w:szCs w:val="20"/>
          <w:highlight w:val="yellow"/>
        </w:rPr>
        <w:t>Considerando que os procedimentos para a inscrição e eventual alteração (seja para inscrição substitutiva ou retificação) podem sofrer variações a depender dos critérios adotadas pela SEED ou banca organizadora contratada, optou-se por excluir da presente minuta padronizada as referidas regras, deixando a cargo da SEED ou da banca organizadora estabelecê-las nesse subitem.</w:t>
      </w:r>
    </w:p>
    <w:p>
      <w:pPr>
        <w:pStyle w:val="Normal"/>
        <w:spacing w:lineRule="auto" w:line="276" w:before="57" w:after="57"/>
        <w:jc w:val="both"/>
        <w:rPr/>
      </w:pPr>
      <w:r>
        <w:rPr>
          <w:rFonts w:eastAsia="Arial" w:cs="Arial" w:ascii="Arial" w:hAnsi="Arial"/>
          <w:b/>
          <w:sz w:val="20"/>
          <w:szCs w:val="20"/>
        </w:rPr>
        <w:t xml:space="preserve">5.1.15 </w:t>
      </w:r>
      <w:r>
        <w:rPr>
          <w:rFonts w:eastAsia="Arial" w:cs="Arial" w:ascii="Arial" w:hAnsi="Arial"/>
          <w:sz w:val="20"/>
          <w:szCs w:val="20"/>
        </w:rPr>
        <w:t xml:space="preserve">As informações prestadas na solicitação de inscrição serão de inteira responsabilidade do candidato, dispondo a </w:t>
      </w:r>
      <w:r>
        <w:rPr>
          <w:rFonts w:eastAsia="Arial" w:cs="Arial" w:ascii="Arial" w:hAnsi="Arial"/>
          <w:sz w:val="20"/>
          <w:szCs w:val="20"/>
          <w:highlight w:val="yellow"/>
        </w:rPr>
        <w:t>[Secretaria de Estado da Educação (SEED/PR) e/ou Banca Organizadora]</w:t>
      </w:r>
      <w:r>
        <w:rPr>
          <w:rFonts w:eastAsia="Arial" w:cs="Arial" w:ascii="Arial" w:hAnsi="Arial"/>
          <w:sz w:val="20"/>
          <w:szCs w:val="20"/>
        </w:rPr>
        <w:t xml:space="preserve"> do direito de excluir do processo seletivo aquele que não preencher a solicitação de forma completa, correta e verdadeira.</w:t>
      </w:r>
    </w:p>
    <w:p>
      <w:pPr>
        <w:pStyle w:val="Normal"/>
        <w:spacing w:lineRule="auto" w:line="276" w:before="57" w:after="57"/>
        <w:jc w:val="both"/>
        <w:rPr/>
      </w:pPr>
      <w:r>
        <w:rPr>
          <w:rFonts w:eastAsia="Arial" w:cs="Arial" w:ascii="Arial" w:hAnsi="Arial"/>
          <w:b/>
          <w:sz w:val="20"/>
          <w:szCs w:val="20"/>
        </w:rPr>
        <w:t xml:space="preserve">5.1.16 </w:t>
      </w:r>
      <w:r>
        <w:rPr>
          <w:rFonts w:eastAsia="Arial" w:cs="Arial" w:ascii="Arial" w:hAnsi="Arial"/>
          <w:sz w:val="20"/>
          <w:szCs w:val="20"/>
        </w:rPr>
        <w:t xml:space="preserve">A relação provisória de candidatos inscritos por NRE será divulgada na data estabelecida no cronograma constante do Anexo II deste Edital, após as </w:t>
      </w:r>
      <w:r>
        <w:rPr>
          <w:rFonts w:eastAsia="Arial" w:cs="Arial" w:ascii="Arial" w:hAnsi="Arial"/>
          <w:sz w:val="20"/>
          <w:szCs w:val="20"/>
          <w:highlight w:val="yellow"/>
        </w:rPr>
        <w:t>[xx]</w:t>
      </w:r>
      <w:r>
        <w:rPr>
          <w:rFonts w:eastAsia="Arial" w:cs="Arial" w:ascii="Arial" w:hAnsi="Arial"/>
          <w:sz w:val="20"/>
          <w:szCs w:val="20"/>
        </w:rPr>
        <w:t xml:space="preserve">h (horário oficial de Brasília/DF), no(s) endereço(s) eletrônico(s) </w:t>
      </w:r>
      <w:r>
        <w:rPr>
          <w:rFonts w:eastAsia="Arial" w:cs="Arial" w:ascii="Arial" w:hAnsi="Arial"/>
          <w:sz w:val="20"/>
          <w:szCs w:val="20"/>
          <w:highlight w:val="yellow"/>
        </w:rPr>
        <w:t>[xxxxxxxxxxxxxxx]</w:t>
      </w:r>
      <w:r>
        <w:rPr>
          <w:rFonts w:eastAsia="Arial" w:cs="Arial" w:ascii="Arial" w:hAnsi="Arial"/>
          <w:sz w:val="20"/>
          <w:szCs w:val="20"/>
        </w:rPr>
        <w:t>.</w:t>
      </w:r>
    </w:p>
    <w:p>
      <w:pPr>
        <w:pStyle w:val="Normal"/>
        <w:spacing w:lineRule="auto" w:line="276" w:before="57" w:after="57"/>
        <w:jc w:val="both"/>
        <w:rPr/>
      </w:pPr>
      <w:r>
        <w:rPr>
          <w:rFonts w:eastAsia="Arial" w:cs="Arial" w:ascii="Arial" w:hAnsi="Arial"/>
          <w:b/>
          <w:sz w:val="20"/>
          <w:szCs w:val="20"/>
        </w:rPr>
        <w:t>5.1.17</w:t>
      </w:r>
      <w:r>
        <w:rPr>
          <w:rFonts w:eastAsia="Arial" w:cs="Arial" w:ascii="Arial" w:hAnsi="Arial"/>
          <w:sz w:val="20"/>
          <w:szCs w:val="20"/>
        </w:rPr>
        <w:t xml:space="preserve"> O candidato que desejar interpor recurso contra a relação provisória dos candidatos com inscrição deferida deverá observar os procedimentos disciplinados quando da respectiva divulgação em Edital próprio.</w:t>
      </w:r>
    </w:p>
    <w:p>
      <w:pPr>
        <w:pStyle w:val="Normal"/>
        <w:spacing w:lineRule="auto" w:line="276" w:before="57" w:after="57"/>
        <w:jc w:val="both"/>
        <w:rPr/>
      </w:pPr>
      <w:r>
        <w:rPr/>
      </w:r>
    </w:p>
    <w:p>
      <w:pPr>
        <w:pStyle w:val="Normal"/>
        <w:spacing w:lineRule="auto" w:line="276" w:before="57" w:after="57"/>
        <w:jc w:val="both"/>
        <w:rPr/>
      </w:pPr>
      <w:r>
        <w:rPr>
          <w:rFonts w:eastAsia="Arial" w:cs="Arial" w:ascii="Arial" w:hAnsi="Arial"/>
          <w:b/>
          <w:sz w:val="20"/>
          <w:szCs w:val="20"/>
          <w:highlight w:val="white"/>
        </w:rPr>
        <w:t xml:space="preserve">5.2 </w:t>
      </w:r>
      <w:r>
        <w:rPr>
          <w:rFonts w:eastAsia="Arial" w:cs="Arial" w:ascii="Arial" w:hAnsi="Arial"/>
          <w:b/>
          <w:sz w:val="20"/>
          <w:szCs w:val="20"/>
        </w:rPr>
        <w:t>DAS TAXAS</w:t>
      </w:r>
    </w:p>
    <w:p>
      <w:pPr>
        <w:pStyle w:val="Normal"/>
        <w:pBdr>
          <w:top w:val="single" w:sz="4" w:space="1" w:color="000001"/>
          <w:left w:val="single" w:sz="4" w:space="4" w:color="000001"/>
          <w:bottom w:val="single" w:sz="4" w:space="1" w:color="000001"/>
          <w:right w:val="single" w:sz="4" w:space="4" w:color="000001"/>
        </w:pBdr>
        <w:spacing w:lineRule="auto" w:line="276" w:before="57" w:after="57"/>
        <w:jc w:val="both"/>
        <w:rPr>
          <w:rFonts w:ascii="Times New Roman" w:hAnsi="Times New Roman" w:eastAsia="Times New Roman" w:cs="Times New Roman"/>
          <w:sz w:val="24"/>
          <w:szCs w:val="24"/>
        </w:rPr>
      </w:pPr>
      <w:r>
        <w:rPr>
          <w:rFonts w:eastAsia="Arial" w:cs="Arial" w:ascii="Arial" w:hAnsi="Arial"/>
          <w:b/>
          <w:sz w:val="20"/>
          <w:szCs w:val="20"/>
          <w:highlight w:val="yellow"/>
        </w:rPr>
        <w:t xml:space="preserve">Nota explicativa: </w:t>
      </w:r>
      <w:r>
        <w:rPr>
          <w:rFonts w:eastAsia="Arial" w:cs="Arial" w:ascii="Arial" w:hAnsi="Arial"/>
          <w:sz w:val="20"/>
          <w:szCs w:val="20"/>
          <w:highlight w:val="yellow"/>
        </w:rPr>
        <w:t>O subitem 5.2, que se refere à taxa de inscrição a ser paga pelo candidato, deverá ser suprimido caso não se opte pela cobrança. Se houver pagamento de taxas, considerando que os procedimentos para efetivação, pagamento e comprovação das inscrições podem sofrer grandes variações a depender dos critérios adotadas pela eventual contratação de banca organizadora, optou-se por excluir da presente minuta padronizada as referidas regras, deixando-se a cargo da SEED e da banca estabelecê-las neste item.</w:t>
      </w:r>
    </w:p>
    <w:p>
      <w:pPr>
        <w:pStyle w:val="Normal"/>
        <w:pBdr>
          <w:top w:val="single" w:sz="4" w:space="1" w:color="000001"/>
          <w:left w:val="single" w:sz="4" w:space="4" w:color="000001"/>
          <w:bottom w:val="single" w:sz="4" w:space="1" w:color="000001"/>
          <w:right w:val="single" w:sz="4" w:space="4" w:color="000001"/>
        </w:pBdr>
        <w:spacing w:lineRule="auto" w:line="276" w:before="57" w:after="57"/>
        <w:jc w:val="both"/>
        <w:rPr>
          <w:rFonts w:ascii="Arial" w:hAnsi="Arial" w:eastAsia="Arial" w:cs="Arial"/>
          <w:sz w:val="20"/>
          <w:szCs w:val="20"/>
          <w:highlight w:val="yellow"/>
        </w:rPr>
      </w:pPr>
      <w:r>
        <w:rPr>
          <w:rFonts w:eastAsia="Arial" w:cs="Arial" w:ascii="Arial" w:hAnsi="Arial"/>
          <w:sz w:val="20"/>
          <w:szCs w:val="20"/>
          <w:highlight w:val="yellow"/>
        </w:rPr>
        <w:t>Frise-se que é imprescindível que as disposições abarquem:</w:t>
      </w:r>
    </w:p>
    <w:p>
      <w:pPr>
        <w:pStyle w:val="Normal"/>
        <w:numPr>
          <w:ilvl w:val="0"/>
          <w:numId w:val="6"/>
        </w:numPr>
        <w:pBdr>
          <w:top w:val="single" w:sz="4" w:space="1" w:color="000001"/>
          <w:left w:val="single" w:sz="4" w:space="4" w:color="000001"/>
          <w:bottom w:val="single" w:sz="4" w:space="1" w:color="000001"/>
          <w:right w:val="single" w:sz="4" w:space="4" w:color="000001"/>
        </w:pBdr>
        <w:spacing w:lineRule="auto" w:line="276" w:before="57" w:after="57"/>
        <w:ind w:left="0" w:hanging="0"/>
        <w:jc w:val="both"/>
        <w:rPr>
          <w:highlight w:val="yellow"/>
        </w:rPr>
      </w:pPr>
      <w:r>
        <w:rPr>
          <w:rFonts w:eastAsia="Arial" w:cs="Arial" w:ascii="Arial" w:hAnsi="Arial"/>
          <w:sz w:val="20"/>
          <w:szCs w:val="20"/>
          <w:highlight w:val="yellow"/>
        </w:rPr>
        <w:t>valor das inscrições;</w:t>
      </w:r>
    </w:p>
    <w:p>
      <w:pPr>
        <w:pStyle w:val="Normal"/>
        <w:numPr>
          <w:ilvl w:val="0"/>
          <w:numId w:val="6"/>
        </w:numPr>
        <w:pBdr>
          <w:top w:val="single" w:sz="4" w:space="1" w:color="000001"/>
          <w:left w:val="single" w:sz="4" w:space="4" w:color="000001"/>
          <w:bottom w:val="single" w:sz="4" w:space="1" w:color="000001"/>
          <w:right w:val="single" w:sz="4" w:space="4" w:color="000001"/>
        </w:pBdr>
        <w:spacing w:lineRule="auto" w:line="276" w:before="57" w:after="57"/>
        <w:ind w:left="0" w:hanging="0"/>
        <w:jc w:val="both"/>
        <w:rPr>
          <w:highlight w:val="yellow"/>
        </w:rPr>
      </w:pPr>
      <w:r>
        <w:rPr>
          <w:rFonts w:eastAsia="Arial" w:cs="Arial" w:ascii="Arial" w:hAnsi="Arial"/>
          <w:sz w:val="20"/>
          <w:szCs w:val="20"/>
          <w:highlight w:val="yellow"/>
        </w:rPr>
        <w:t>prazos estabelecidos no cronograma do processo seletivo;</w:t>
      </w:r>
    </w:p>
    <w:p>
      <w:pPr>
        <w:pStyle w:val="Normal"/>
        <w:numPr>
          <w:ilvl w:val="0"/>
          <w:numId w:val="6"/>
        </w:numPr>
        <w:pBdr>
          <w:top w:val="single" w:sz="4" w:space="1" w:color="000001"/>
          <w:left w:val="single" w:sz="4" w:space="4" w:color="000001"/>
          <w:bottom w:val="single" w:sz="4" w:space="1" w:color="000001"/>
          <w:right w:val="single" w:sz="4" w:space="4" w:color="000001"/>
        </w:pBdr>
        <w:spacing w:lineRule="auto" w:line="276" w:before="57" w:after="57"/>
        <w:ind w:left="0" w:hanging="0"/>
        <w:jc w:val="both"/>
        <w:rPr>
          <w:highlight w:val="yellow"/>
        </w:rPr>
      </w:pPr>
      <w:r>
        <w:rPr>
          <w:rFonts w:eastAsia="Arial" w:cs="Arial" w:ascii="Arial" w:hAnsi="Arial"/>
          <w:sz w:val="20"/>
          <w:szCs w:val="20"/>
          <w:highlight w:val="yellow"/>
        </w:rPr>
        <w:t>procedimento para realização das inscrições (presencial/internet);</w:t>
      </w:r>
    </w:p>
    <w:p>
      <w:pPr>
        <w:pStyle w:val="Normal"/>
        <w:numPr>
          <w:ilvl w:val="0"/>
          <w:numId w:val="6"/>
        </w:numPr>
        <w:pBdr>
          <w:top w:val="single" w:sz="4" w:space="1" w:color="000001"/>
          <w:left w:val="single" w:sz="4" w:space="4" w:color="000001"/>
          <w:bottom w:val="single" w:sz="4" w:space="1" w:color="000001"/>
          <w:right w:val="single" w:sz="4" w:space="4" w:color="000001"/>
        </w:pBdr>
        <w:spacing w:lineRule="auto" w:line="276" w:before="57" w:after="57"/>
        <w:ind w:left="0" w:hanging="0"/>
        <w:jc w:val="both"/>
        <w:rPr>
          <w:highlight w:val="yellow"/>
        </w:rPr>
      </w:pPr>
      <w:r>
        <w:rPr>
          <w:rFonts w:eastAsia="Arial" w:cs="Arial" w:ascii="Arial" w:hAnsi="Arial"/>
          <w:sz w:val="20"/>
          <w:szCs w:val="20"/>
          <w:highlight w:val="yellow"/>
        </w:rPr>
        <w:t>possibilidade (ou não) de inscrição em mais de uma função/eixo;</w:t>
      </w:r>
    </w:p>
    <w:p>
      <w:pPr>
        <w:pStyle w:val="Normal"/>
        <w:numPr>
          <w:ilvl w:val="0"/>
          <w:numId w:val="6"/>
        </w:numPr>
        <w:pBdr>
          <w:top w:val="single" w:sz="4" w:space="1" w:color="000001"/>
          <w:left w:val="single" w:sz="4" w:space="4" w:color="000001"/>
          <w:bottom w:val="single" w:sz="4" w:space="1" w:color="000001"/>
          <w:right w:val="single" w:sz="4" w:space="4" w:color="000001"/>
        </w:pBdr>
        <w:spacing w:lineRule="auto" w:line="276" w:before="57" w:after="57"/>
        <w:ind w:left="0" w:hanging="0"/>
        <w:jc w:val="both"/>
        <w:rPr>
          <w:highlight w:val="yellow"/>
        </w:rPr>
      </w:pPr>
      <w:r>
        <w:rPr>
          <w:rFonts w:eastAsia="Arial" w:cs="Arial" w:ascii="Arial" w:hAnsi="Arial"/>
          <w:sz w:val="20"/>
          <w:szCs w:val="20"/>
          <w:highlight w:val="yellow"/>
        </w:rPr>
        <w:t>formas de pagamento das inscrições (boleto/transferência/pix);</w:t>
      </w:r>
    </w:p>
    <w:p>
      <w:pPr>
        <w:pStyle w:val="Normal"/>
        <w:numPr>
          <w:ilvl w:val="0"/>
          <w:numId w:val="6"/>
        </w:numPr>
        <w:pBdr>
          <w:top w:val="single" w:sz="4" w:space="1" w:color="000001"/>
          <w:left w:val="single" w:sz="4" w:space="4" w:color="000001"/>
          <w:bottom w:val="single" w:sz="4" w:space="1" w:color="000001"/>
          <w:right w:val="single" w:sz="4" w:space="4" w:color="000001"/>
        </w:pBdr>
        <w:spacing w:lineRule="auto" w:line="276" w:before="57" w:after="57"/>
        <w:ind w:left="0" w:hanging="0"/>
        <w:jc w:val="both"/>
        <w:rPr>
          <w:highlight w:val="yellow"/>
        </w:rPr>
      </w:pPr>
      <w:r>
        <w:rPr>
          <w:rFonts w:eastAsia="Arial" w:cs="Arial" w:ascii="Arial" w:hAnsi="Arial"/>
          <w:sz w:val="20"/>
          <w:szCs w:val="20"/>
          <w:highlight w:val="yellow"/>
        </w:rPr>
        <w:t>regras de devolução (ou não) de valores; e</w:t>
      </w:r>
    </w:p>
    <w:p>
      <w:pPr>
        <w:pStyle w:val="Normal"/>
        <w:numPr>
          <w:ilvl w:val="0"/>
          <w:numId w:val="6"/>
        </w:numPr>
        <w:pBdr>
          <w:top w:val="single" w:sz="4" w:space="1" w:color="000001"/>
          <w:left w:val="single" w:sz="4" w:space="4" w:color="000001"/>
          <w:bottom w:val="single" w:sz="4" w:space="1" w:color="000001"/>
          <w:right w:val="single" w:sz="4" w:space="4" w:color="000001"/>
        </w:pBdr>
        <w:spacing w:lineRule="auto" w:line="276" w:before="57" w:after="57"/>
        <w:ind w:left="0" w:hanging="0"/>
        <w:jc w:val="both"/>
        <w:rPr>
          <w:highlight w:val="yellow"/>
        </w:rPr>
      </w:pPr>
      <w:r>
        <w:rPr>
          <w:rFonts w:eastAsia="Arial" w:cs="Arial" w:ascii="Arial" w:hAnsi="Arial"/>
          <w:sz w:val="20"/>
          <w:szCs w:val="20"/>
          <w:highlight w:val="yellow"/>
        </w:rPr>
        <w:t>regras de comprovação de inscrições.</w:t>
      </w:r>
    </w:p>
    <w:p>
      <w:pPr>
        <w:pStyle w:val="Normal"/>
        <w:spacing w:lineRule="auto" w:line="276" w:before="57" w:after="57"/>
        <w:jc w:val="both"/>
        <w:rPr>
          <w:rFonts w:ascii="Arial" w:hAnsi="Arial" w:eastAsia="Arial" w:cs="Arial"/>
          <w:sz w:val="20"/>
          <w:szCs w:val="20"/>
        </w:rPr>
      </w:pPr>
      <w:r>
        <w:rPr>
          <w:rFonts w:eastAsia="Arial" w:cs="Arial" w:ascii="Arial" w:hAnsi="Arial"/>
          <w:sz w:val="20"/>
          <w:szCs w:val="20"/>
        </w:rPr>
      </w:r>
    </w:p>
    <w:p>
      <w:pPr>
        <w:pStyle w:val="Normal"/>
        <w:spacing w:lineRule="auto" w:line="276" w:before="57" w:after="57"/>
        <w:jc w:val="both"/>
        <w:rPr/>
      </w:pPr>
      <w:r>
        <w:rPr>
          <w:rFonts w:eastAsia="Arial" w:cs="Arial" w:ascii="Arial" w:hAnsi="Arial"/>
          <w:b/>
          <w:sz w:val="20"/>
          <w:szCs w:val="20"/>
        </w:rPr>
        <w:t>5</w:t>
      </w:r>
      <w:bookmarkStart w:id="7" w:name="bookmark=id.1t3h5sf"/>
      <w:bookmarkEnd w:id="7"/>
      <w:r>
        <w:rPr>
          <w:rFonts w:eastAsia="Arial" w:cs="Arial" w:ascii="Arial" w:hAnsi="Arial"/>
          <w:b/>
          <w:sz w:val="20"/>
          <w:szCs w:val="20"/>
        </w:rPr>
        <w:t>.3 DOS PROCEDIMENTOS PARA A SOLICITAÇÃO DE ISENÇÃO DE TAXA DE INSCRIÇÃO</w:t>
      </w:r>
    </w:p>
    <w:p>
      <w:pPr>
        <w:pStyle w:val="Normal"/>
        <w:pBdr>
          <w:top w:val="single" w:sz="4" w:space="1" w:color="000001"/>
          <w:left w:val="single" w:sz="4" w:space="4" w:color="000001"/>
          <w:bottom w:val="single" w:sz="4" w:space="1" w:color="000001"/>
          <w:right w:val="single" w:sz="4" w:space="4" w:color="000001"/>
        </w:pBdr>
        <w:spacing w:lineRule="auto" w:line="276" w:before="57" w:after="57"/>
        <w:jc w:val="both"/>
        <w:rPr>
          <w:rFonts w:ascii="Times New Roman" w:hAnsi="Times New Roman" w:eastAsia="Times New Roman" w:cs="Times New Roman"/>
          <w:sz w:val="24"/>
          <w:szCs w:val="24"/>
        </w:rPr>
      </w:pPr>
      <w:r>
        <w:rPr>
          <w:rFonts w:eastAsia="Arial" w:cs="Arial" w:ascii="Arial" w:hAnsi="Arial"/>
          <w:b/>
          <w:sz w:val="20"/>
          <w:szCs w:val="20"/>
          <w:highlight w:val="yellow"/>
        </w:rPr>
        <w:t xml:space="preserve">Nota explicativa: </w:t>
      </w:r>
      <w:r>
        <w:rPr>
          <w:rFonts w:eastAsia="Arial" w:cs="Arial" w:ascii="Arial" w:hAnsi="Arial"/>
          <w:sz w:val="20"/>
          <w:szCs w:val="20"/>
          <w:highlight w:val="yellow"/>
        </w:rPr>
        <w:t>O subitem 5.3, que se refere à isenção da taxa de inscrição a ser paga pelo candidato, deverá ser suprimido caso não se opte pela cobrança. Se houver pagamento de taxas, a SEED e/ou a banca contratada deverão observar as isenções legalmente previstas, a saber:</w:t>
      </w:r>
    </w:p>
    <w:p>
      <w:pPr>
        <w:pStyle w:val="Normal"/>
        <w:numPr>
          <w:ilvl w:val="0"/>
          <w:numId w:val="7"/>
        </w:numPr>
        <w:pBdr>
          <w:top w:val="single" w:sz="4" w:space="1" w:color="000001"/>
          <w:left w:val="single" w:sz="4" w:space="4" w:color="000001"/>
          <w:bottom w:val="single" w:sz="4" w:space="1" w:color="000001"/>
          <w:right w:val="single" w:sz="4" w:space="4" w:color="000001"/>
        </w:pBdr>
        <w:spacing w:lineRule="auto" w:line="276" w:before="57" w:after="57"/>
        <w:ind w:left="0" w:hanging="0"/>
        <w:jc w:val="both"/>
        <w:rPr/>
      </w:pPr>
      <w:r>
        <w:rPr>
          <w:rFonts w:eastAsia="Arial" w:cs="Arial" w:ascii="Arial" w:hAnsi="Arial"/>
          <w:color w:val="000000"/>
          <w:sz w:val="20"/>
          <w:szCs w:val="20"/>
          <w:highlight w:val="yellow"/>
        </w:rPr>
        <w:t>pessoa com deficiência comprovadamente carente, conforme Lei Estadual nº 18.419/2015;</w:t>
      </w:r>
    </w:p>
    <w:p>
      <w:pPr>
        <w:pStyle w:val="Normal"/>
        <w:numPr>
          <w:ilvl w:val="0"/>
          <w:numId w:val="7"/>
        </w:numPr>
        <w:pBdr>
          <w:top w:val="single" w:sz="4" w:space="1" w:color="000001"/>
          <w:left w:val="single" w:sz="4" w:space="4" w:color="000001"/>
          <w:bottom w:val="single" w:sz="4" w:space="1" w:color="000001"/>
          <w:right w:val="single" w:sz="4" w:space="4" w:color="000001"/>
        </w:pBdr>
        <w:spacing w:lineRule="auto" w:line="276" w:before="57" w:after="57"/>
        <w:ind w:left="0" w:hanging="0"/>
        <w:jc w:val="both"/>
        <w:rPr/>
      </w:pPr>
      <w:r>
        <w:rPr>
          <w:rFonts w:eastAsia="Arial" w:cs="Arial" w:ascii="Arial" w:hAnsi="Arial"/>
          <w:color w:val="000000"/>
          <w:sz w:val="20"/>
          <w:szCs w:val="20"/>
          <w:highlight w:val="yellow"/>
        </w:rPr>
        <w:t xml:space="preserve">doador de sangue ou de medula óssea, conforme a </w:t>
      </w:r>
      <w:hyperlink r:id="rId2">
        <w:r>
          <w:rPr>
            <w:rStyle w:val="ListLabel409"/>
            <w:rFonts w:eastAsia="Arial" w:cs="Arial" w:ascii="Arial" w:hAnsi="Arial"/>
            <w:color w:val="000000"/>
            <w:sz w:val="20"/>
            <w:szCs w:val="20"/>
            <w:highlight w:val="yellow"/>
          </w:rPr>
          <w:t>Lei Estadual nº 19.293/2017</w:t>
        </w:r>
      </w:hyperlink>
      <w:r>
        <w:rPr>
          <w:rFonts w:eastAsia="Arial" w:cs="Arial" w:ascii="Arial" w:hAnsi="Arial"/>
          <w:color w:val="000000"/>
          <w:sz w:val="20"/>
          <w:szCs w:val="20"/>
          <w:highlight w:val="yellow"/>
        </w:rPr>
        <w:t xml:space="preserve"> e a Lei Estadual nº 20.310/2020;</w:t>
      </w:r>
    </w:p>
    <w:p>
      <w:pPr>
        <w:pStyle w:val="Normal"/>
        <w:numPr>
          <w:ilvl w:val="0"/>
          <w:numId w:val="7"/>
        </w:numPr>
        <w:pBdr>
          <w:top w:val="single" w:sz="4" w:space="1" w:color="000001"/>
          <w:left w:val="single" w:sz="4" w:space="4" w:color="000001"/>
          <w:bottom w:val="single" w:sz="4" w:space="1" w:color="000001"/>
          <w:right w:val="single" w:sz="4" w:space="4" w:color="000001"/>
        </w:pBdr>
        <w:spacing w:lineRule="auto" w:line="276" w:before="57" w:after="57"/>
        <w:ind w:left="0" w:hanging="0"/>
        <w:jc w:val="both"/>
        <w:rPr/>
      </w:pPr>
      <w:r>
        <w:rPr>
          <w:rFonts w:eastAsia="Arial" w:cs="Arial" w:ascii="Arial" w:hAnsi="Arial"/>
          <w:color w:val="000000"/>
          <w:sz w:val="20"/>
          <w:szCs w:val="20"/>
          <w:highlight w:val="yellow"/>
        </w:rPr>
        <w:t>prestação de serviço à Justiça Eleitoral, conforme a Lei Estadual nº 19.196/2017</w:t>
      </w:r>
      <w:r>
        <w:rPr>
          <w:rFonts w:eastAsia="Arial" w:cs="Arial" w:ascii="Arial" w:hAnsi="Arial"/>
          <w:sz w:val="20"/>
          <w:szCs w:val="20"/>
          <w:highlight w:val="yellow"/>
        </w:rPr>
        <w:t>; e</w:t>
      </w:r>
    </w:p>
    <w:p>
      <w:pPr>
        <w:pStyle w:val="Normal"/>
        <w:numPr>
          <w:ilvl w:val="0"/>
          <w:numId w:val="7"/>
        </w:numPr>
        <w:pBdr>
          <w:top w:val="single" w:sz="4" w:space="1" w:color="000001"/>
          <w:left w:val="single" w:sz="4" w:space="4" w:color="000001"/>
          <w:bottom w:val="single" w:sz="4" w:space="1" w:color="000001"/>
          <w:right w:val="single" w:sz="4" w:space="4" w:color="000001"/>
        </w:pBdr>
        <w:spacing w:lineRule="auto" w:line="276" w:before="57" w:after="57"/>
        <w:ind w:left="0" w:hanging="0"/>
        <w:jc w:val="both"/>
        <w:rPr/>
      </w:pPr>
      <w:r>
        <w:rPr>
          <w:rFonts w:eastAsia="Arial" w:cs="Arial" w:ascii="Arial" w:hAnsi="Arial"/>
          <w:color w:val="000000"/>
          <w:sz w:val="20"/>
          <w:szCs w:val="20"/>
          <w:highlight w:val="yellow"/>
        </w:rPr>
        <w:t>CadÚnico, conforme a Lei Estadual nº 19.695/2018.</w:t>
      </w:r>
    </w:p>
    <w:p>
      <w:pPr>
        <w:pStyle w:val="Normal"/>
        <w:pBdr>
          <w:top w:val="single" w:sz="4" w:space="1" w:color="000001"/>
          <w:left w:val="single" w:sz="4" w:space="4" w:color="000001"/>
          <w:bottom w:val="single" w:sz="4" w:space="1" w:color="000001"/>
          <w:right w:val="single" w:sz="4" w:space="4" w:color="000001"/>
        </w:pBdr>
        <w:spacing w:lineRule="auto" w:line="276" w:before="57" w:after="57"/>
        <w:jc w:val="both"/>
        <w:rPr>
          <w:rFonts w:ascii="Times New Roman" w:hAnsi="Times New Roman" w:eastAsia="Times New Roman" w:cs="Times New Roman"/>
          <w:sz w:val="24"/>
          <w:szCs w:val="24"/>
        </w:rPr>
      </w:pPr>
      <w:r>
        <w:rPr>
          <w:rFonts w:eastAsia="Arial" w:cs="Arial" w:ascii="Arial" w:hAnsi="Arial"/>
          <w:color w:val="000000"/>
          <w:sz w:val="20"/>
          <w:szCs w:val="20"/>
          <w:highlight w:val="yellow"/>
        </w:rPr>
        <w:t xml:space="preserve">Além disso, </w:t>
      </w:r>
      <w:r>
        <w:rPr>
          <w:rFonts w:eastAsia="Arial" w:cs="Arial" w:ascii="Arial" w:hAnsi="Arial"/>
          <w:sz w:val="20"/>
          <w:szCs w:val="20"/>
          <w:highlight w:val="yellow"/>
        </w:rPr>
        <w:t>é imprescindível que existam disposições acerca de:</w:t>
      </w:r>
    </w:p>
    <w:p>
      <w:pPr>
        <w:pStyle w:val="Normal"/>
        <w:numPr>
          <w:ilvl w:val="0"/>
          <w:numId w:val="15"/>
        </w:numPr>
        <w:pBdr>
          <w:top w:val="single" w:sz="4" w:space="1" w:color="000001"/>
          <w:left w:val="single" w:sz="4" w:space="4" w:color="000001"/>
          <w:bottom w:val="single" w:sz="4" w:space="1" w:color="000001"/>
          <w:right w:val="single" w:sz="4" w:space="4" w:color="000001"/>
        </w:pBdr>
        <w:spacing w:lineRule="auto" w:line="276" w:before="57" w:after="57"/>
        <w:ind w:left="0" w:hanging="0"/>
        <w:jc w:val="both"/>
        <w:rPr>
          <w:highlight w:val="yellow"/>
        </w:rPr>
      </w:pPr>
      <w:r>
        <w:rPr>
          <w:rFonts w:eastAsia="Arial" w:cs="Arial" w:ascii="Arial" w:hAnsi="Arial"/>
          <w:sz w:val="20"/>
          <w:szCs w:val="20"/>
          <w:highlight w:val="yellow"/>
        </w:rPr>
        <w:t>envio e processamento dos documentos comprobatórios;</w:t>
      </w:r>
    </w:p>
    <w:p>
      <w:pPr>
        <w:pStyle w:val="Normal"/>
        <w:numPr>
          <w:ilvl w:val="0"/>
          <w:numId w:val="15"/>
        </w:numPr>
        <w:pBdr>
          <w:top w:val="single" w:sz="4" w:space="1" w:color="000001"/>
          <w:left w:val="single" w:sz="4" w:space="4" w:color="000001"/>
          <w:bottom w:val="single" w:sz="4" w:space="1" w:color="000001"/>
          <w:right w:val="single" w:sz="4" w:space="4" w:color="000001"/>
        </w:pBdr>
        <w:spacing w:lineRule="auto" w:line="276" w:before="57" w:after="57"/>
        <w:ind w:left="0" w:hanging="0"/>
        <w:jc w:val="both"/>
        <w:rPr>
          <w:highlight w:val="yellow"/>
        </w:rPr>
      </w:pPr>
      <w:r>
        <w:rPr>
          <w:rFonts w:eastAsia="Arial" w:cs="Arial" w:ascii="Arial" w:hAnsi="Arial"/>
          <w:sz w:val="20"/>
          <w:szCs w:val="20"/>
          <w:highlight w:val="yellow"/>
        </w:rPr>
        <w:t>desistência do pedido de isenção;</w:t>
      </w:r>
    </w:p>
    <w:p>
      <w:pPr>
        <w:pStyle w:val="Normal"/>
        <w:numPr>
          <w:ilvl w:val="0"/>
          <w:numId w:val="15"/>
        </w:numPr>
        <w:pBdr>
          <w:top w:val="single" w:sz="4" w:space="1" w:color="000001"/>
          <w:left w:val="single" w:sz="4" w:space="4" w:color="000001"/>
          <w:bottom w:val="single" w:sz="4" w:space="1" w:color="000001"/>
          <w:right w:val="single" w:sz="4" w:space="4" w:color="000001"/>
        </w:pBdr>
        <w:spacing w:lineRule="auto" w:line="276" w:before="57" w:after="57"/>
        <w:ind w:left="0" w:hanging="0"/>
        <w:jc w:val="both"/>
        <w:rPr/>
      </w:pPr>
      <w:r>
        <w:rPr>
          <w:rFonts w:eastAsia="Arial" w:cs="Arial" w:ascii="Arial" w:hAnsi="Arial"/>
          <w:sz w:val="20"/>
          <w:szCs w:val="20"/>
          <w:highlight w:val="yellow"/>
        </w:rPr>
        <w:t>responsabilidade do candidato pelo envio e veracidade das informações, bem como consequências administrativas, cíveis e criminais em razão de sua inobservância, respeitado o princípio constitucional da presunção de inocência;</w:t>
      </w:r>
    </w:p>
    <w:p>
      <w:pPr>
        <w:pStyle w:val="Normal"/>
        <w:numPr>
          <w:ilvl w:val="0"/>
          <w:numId w:val="15"/>
        </w:numPr>
        <w:pBdr>
          <w:top w:val="single" w:sz="4" w:space="1" w:color="000001"/>
          <w:left w:val="single" w:sz="4" w:space="4" w:color="000001"/>
          <w:bottom w:val="single" w:sz="4" w:space="1" w:color="000001"/>
          <w:right w:val="single" w:sz="4" w:space="4" w:color="000001"/>
        </w:pBdr>
        <w:spacing w:lineRule="auto" w:line="276" w:before="57" w:after="57"/>
        <w:ind w:left="0" w:hanging="0"/>
        <w:jc w:val="both"/>
        <w:rPr>
          <w:highlight w:val="yellow"/>
        </w:rPr>
      </w:pPr>
      <w:r>
        <w:rPr>
          <w:rFonts w:eastAsia="Arial" w:cs="Arial" w:ascii="Arial" w:hAnsi="Arial"/>
          <w:sz w:val="20"/>
          <w:szCs w:val="20"/>
          <w:highlight w:val="yellow"/>
        </w:rPr>
        <w:t>possibilidade de interposição de recurso em face do indeferimento;</w:t>
      </w:r>
    </w:p>
    <w:p>
      <w:pPr>
        <w:pStyle w:val="Normal"/>
        <w:numPr>
          <w:ilvl w:val="0"/>
          <w:numId w:val="15"/>
        </w:numPr>
        <w:pBdr>
          <w:top w:val="single" w:sz="4" w:space="1" w:color="000001"/>
          <w:left w:val="single" w:sz="4" w:space="4" w:color="000001"/>
          <w:bottom w:val="single" w:sz="4" w:space="1" w:color="000001"/>
          <w:right w:val="single" w:sz="4" w:space="4" w:color="000001"/>
        </w:pBdr>
        <w:spacing w:lineRule="auto" w:line="276" w:before="57" w:after="57"/>
        <w:ind w:left="0" w:hanging="0"/>
        <w:jc w:val="both"/>
        <w:rPr>
          <w:highlight w:val="yellow"/>
        </w:rPr>
      </w:pPr>
      <w:r>
        <w:rPr>
          <w:rFonts w:eastAsia="Arial" w:cs="Arial" w:ascii="Arial" w:hAnsi="Arial"/>
          <w:sz w:val="20"/>
          <w:szCs w:val="20"/>
          <w:highlight w:val="yellow"/>
        </w:rPr>
        <w:t>providências a cargo do candidato após a decisão dos recursos apresentados para sua participação no processo seletivo; e</w:t>
      </w:r>
    </w:p>
    <w:p>
      <w:pPr>
        <w:pStyle w:val="Normal"/>
        <w:numPr>
          <w:ilvl w:val="0"/>
          <w:numId w:val="15"/>
        </w:numPr>
        <w:pBdr>
          <w:top w:val="single" w:sz="4" w:space="1" w:color="000001"/>
          <w:left w:val="single" w:sz="4" w:space="4" w:color="000001"/>
          <w:bottom w:val="single" w:sz="4" w:space="1" w:color="000001"/>
          <w:right w:val="single" w:sz="4" w:space="4" w:color="000001"/>
        </w:pBdr>
        <w:spacing w:lineRule="auto" w:line="276" w:before="57" w:after="57"/>
        <w:ind w:left="0" w:hanging="0"/>
        <w:jc w:val="both"/>
        <w:rPr>
          <w:highlight w:val="yellow"/>
        </w:rPr>
      </w:pPr>
      <w:r>
        <w:rPr>
          <w:rFonts w:eastAsia="Arial" w:cs="Arial" w:ascii="Arial" w:hAnsi="Arial"/>
          <w:sz w:val="20"/>
          <w:szCs w:val="20"/>
          <w:highlight w:val="yellow"/>
        </w:rPr>
        <w:t>indicação de prazos de acordo com o cronograma do certame.</w:t>
      </w:r>
    </w:p>
    <w:p>
      <w:pPr>
        <w:pStyle w:val="Normal"/>
        <w:spacing w:lineRule="auto" w:line="276" w:before="57" w:after="57"/>
        <w:jc w:val="both"/>
        <w:rPr>
          <w:rFonts w:ascii="Arial" w:hAnsi="Arial" w:eastAsia="Arial" w:cs="Arial"/>
          <w:b/>
          <w:b/>
          <w:sz w:val="20"/>
          <w:szCs w:val="20"/>
        </w:rPr>
      </w:pPr>
      <w:r>
        <w:rPr>
          <w:rFonts w:eastAsia="Arial" w:cs="Arial" w:ascii="Arial" w:hAnsi="Arial"/>
          <w:b/>
          <w:sz w:val="20"/>
          <w:szCs w:val="20"/>
        </w:rPr>
      </w:r>
    </w:p>
    <w:p>
      <w:pPr>
        <w:pStyle w:val="Normal"/>
        <w:spacing w:lineRule="auto" w:line="276" w:before="57" w:after="57"/>
        <w:jc w:val="both"/>
        <w:rPr/>
      </w:pPr>
      <w:r>
        <w:rPr>
          <w:rFonts w:eastAsia="Arial" w:cs="Arial" w:ascii="Arial" w:hAnsi="Arial"/>
          <w:b/>
          <w:sz w:val="20"/>
          <w:szCs w:val="20"/>
        </w:rPr>
        <w:t>5.4 DOS PROCEDIMENTOS PARA A SOLICITAÇÃO DE ATENDIMENTO ESPECIAL</w:t>
      </w:r>
    </w:p>
    <w:p>
      <w:pPr>
        <w:pStyle w:val="Normal"/>
        <w:pBdr>
          <w:top w:val="single" w:sz="4" w:space="1" w:color="000001"/>
          <w:left w:val="single" w:sz="4" w:space="4" w:color="000001"/>
          <w:bottom w:val="single" w:sz="4" w:space="1" w:color="000001"/>
          <w:right w:val="single" w:sz="4" w:space="4" w:color="000001"/>
        </w:pBdr>
        <w:spacing w:lineRule="auto" w:line="276" w:before="57" w:after="57"/>
        <w:jc w:val="both"/>
        <w:rPr>
          <w:rFonts w:ascii="Times New Roman" w:hAnsi="Times New Roman" w:eastAsia="Times New Roman" w:cs="Times New Roman"/>
          <w:sz w:val="24"/>
          <w:szCs w:val="24"/>
        </w:rPr>
      </w:pPr>
      <w:r>
        <w:rPr>
          <w:rFonts w:eastAsia="Arial" w:cs="Arial" w:ascii="Arial" w:hAnsi="Arial"/>
          <w:b/>
          <w:sz w:val="20"/>
          <w:szCs w:val="20"/>
          <w:highlight w:val="yellow"/>
        </w:rPr>
        <w:t>Nota explicativa:</w:t>
      </w:r>
      <w:r>
        <w:rPr>
          <w:rFonts w:eastAsia="Arial" w:cs="Arial" w:ascii="Arial" w:hAnsi="Arial"/>
          <w:sz w:val="20"/>
          <w:szCs w:val="20"/>
          <w:highlight w:val="yellow"/>
        </w:rPr>
        <w:t xml:space="preserve"> Considerando que os procedimentos para a solicitação de atendimento especial podem sofrer grandes variações a depender dos critérios adotadas pela eventual contratação de banca organizadora, optou-se por excluir da presente minuta padronizada as referidas regras, deixando-se a cargo da SEED e da banca organizadora estabelecê-las neste item.</w:t>
      </w:r>
    </w:p>
    <w:p>
      <w:pPr>
        <w:pStyle w:val="Normal"/>
        <w:pBdr>
          <w:top w:val="single" w:sz="4" w:space="1" w:color="000001"/>
          <w:left w:val="single" w:sz="4" w:space="4" w:color="000001"/>
          <w:bottom w:val="single" w:sz="4" w:space="1" w:color="000001"/>
          <w:right w:val="single" w:sz="4" w:space="4" w:color="000001"/>
        </w:pBdr>
        <w:spacing w:lineRule="auto" w:line="276" w:before="57" w:after="57"/>
        <w:jc w:val="both"/>
        <w:rPr>
          <w:rFonts w:ascii="Arial" w:hAnsi="Arial" w:eastAsia="Arial" w:cs="Arial"/>
          <w:sz w:val="20"/>
          <w:szCs w:val="20"/>
          <w:highlight w:val="yellow"/>
        </w:rPr>
      </w:pPr>
      <w:r>
        <w:rPr>
          <w:rFonts w:eastAsia="Arial" w:cs="Arial" w:ascii="Arial" w:hAnsi="Arial"/>
          <w:sz w:val="20"/>
          <w:szCs w:val="20"/>
          <w:highlight w:val="yellow"/>
        </w:rPr>
        <w:t xml:space="preserve">Frise-se que é imprescindível que as disposições abarquem as hipóteses de atendimento especial, tais como as que visem a: </w:t>
      </w:r>
    </w:p>
    <w:p>
      <w:pPr>
        <w:pStyle w:val="Normal"/>
        <w:pBdr>
          <w:top w:val="single" w:sz="4" w:space="1" w:color="000001"/>
          <w:left w:val="single" w:sz="4" w:space="4" w:color="000001"/>
          <w:bottom w:val="single" w:sz="4" w:space="1" w:color="000001"/>
          <w:right w:val="single" w:sz="4" w:space="4" w:color="000001"/>
        </w:pBdr>
        <w:spacing w:lineRule="auto" w:line="276" w:before="57" w:after="57"/>
        <w:jc w:val="both"/>
        <w:rPr>
          <w:highlight w:val="yellow"/>
        </w:rPr>
      </w:pPr>
      <w:r>
        <w:rPr>
          <w:rFonts w:eastAsia="Arial" w:cs="Arial" w:ascii="Arial" w:hAnsi="Arial"/>
          <w:sz w:val="20"/>
          <w:szCs w:val="20"/>
          <w:highlight w:val="yellow"/>
        </w:rPr>
        <w:t>a) atender os candidatos com deficiência;</w:t>
      </w:r>
    </w:p>
    <w:p>
      <w:pPr>
        <w:pStyle w:val="Normal"/>
        <w:pBdr>
          <w:top w:val="single" w:sz="4" w:space="1" w:color="000001"/>
          <w:left w:val="single" w:sz="4" w:space="4" w:color="000001"/>
          <w:bottom w:val="single" w:sz="4" w:space="1" w:color="000001"/>
          <w:right w:val="single" w:sz="4" w:space="4" w:color="000001"/>
        </w:pBdr>
        <w:spacing w:lineRule="auto" w:line="276" w:before="57" w:after="57"/>
        <w:jc w:val="both"/>
        <w:rPr>
          <w:highlight w:val="yellow"/>
        </w:rPr>
      </w:pPr>
      <w:r>
        <w:rPr>
          <w:rFonts w:eastAsia="Arial" w:cs="Arial" w:ascii="Arial" w:hAnsi="Arial"/>
          <w:sz w:val="20"/>
          <w:szCs w:val="20"/>
          <w:highlight w:val="yellow"/>
        </w:rPr>
        <w:t>b) a candidata que tiver necessidade de amamentar;</w:t>
      </w:r>
    </w:p>
    <w:p>
      <w:pPr>
        <w:pStyle w:val="Normal"/>
        <w:pBdr>
          <w:top w:val="single" w:sz="4" w:space="1" w:color="000001"/>
          <w:left w:val="single" w:sz="4" w:space="4" w:color="000001"/>
          <w:bottom w:val="single" w:sz="4" w:space="1" w:color="000001"/>
          <w:right w:val="single" w:sz="4" w:space="4" w:color="000001"/>
        </w:pBdr>
        <w:spacing w:lineRule="auto" w:line="276" w:before="57" w:after="57"/>
        <w:jc w:val="both"/>
        <w:rPr>
          <w:highlight w:val="yellow"/>
        </w:rPr>
      </w:pPr>
      <w:r>
        <w:rPr>
          <w:rFonts w:eastAsia="Arial" w:cs="Arial" w:ascii="Arial" w:hAnsi="Arial"/>
          <w:sz w:val="20"/>
          <w:szCs w:val="20"/>
          <w:highlight w:val="yellow"/>
        </w:rPr>
        <w:t>c) o candidato que for amparado pela Lei Federal nº 10.826/2003; e</w:t>
      </w:r>
    </w:p>
    <w:p>
      <w:pPr>
        <w:pStyle w:val="Normal"/>
        <w:pBdr>
          <w:top w:val="single" w:sz="4" w:space="1" w:color="000001"/>
          <w:left w:val="single" w:sz="4" w:space="4" w:color="000001"/>
          <w:bottom w:val="single" w:sz="4" w:space="1" w:color="000001"/>
          <w:right w:val="single" w:sz="4" w:space="4" w:color="000001"/>
        </w:pBdr>
        <w:spacing w:lineRule="auto" w:line="276" w:before="57" w:after="57"/>
        <w:jc w:val="both"/>
        <w:rPr>
          <w:highlight w:val="yellow"/>
        </w:rPr>
      </w:pPr>
      <w:r>
        <w:rPr>
          <w:rFonts w:eastAsia="Arial" w:cs="Arial" w:ascii="Arial" w:hAnsi="Arial"/>
          <w:sz w:val="20"/>
          <w:szCs w:val="20"/>
          <w:highlight w:val="yellow"/>
        </w:rPr>
        <w:t>d) o candidato que necessitar utilizar, durante a realização das provas, objetos, dispositivos ou próteses cujo uso não esteja expressamente previsto/permitido no edital.</w:t>
      </w:r>
    </w:p>
    <w:p>
      <w:pPr>
        <w:pStyle w:val="Normal"/>
        <w:pBdr>
          <w:top w:val="single" w:sz="4" w:space="1" w:color="000001"/>
          <w:left w:val="single" w:sz="4" w:space="4" w:color="000001"/>
          <w:bottom w:val="single" w:sz="4" w:space="1" w:color="000001"/>
          <w:right w:val="single" w:sz="4" w:space="4" w:color="000001"/>
        </w:pBdr>
        <w:spacing w:lineRule="auto" w:line="276" w:before="57" w:after="57"/>
        <w:jc w:val="both"/>
        <w:rPr>
          <w:rFonts w:ascii="Arial" w:hAnsi="Arial" w:eastAsia="Arial" w:cs="Arial"/>
          <w:sz w:val="20"/>
          <w:szCs w:val="20"/>
          <w:highlight w:val="yellow"/>
        </w:rPr>
      </w:pPr>
      <w:r>
        <w:rPr>
          <w:rFonts w:eastAsia="Arial" w:cs="Arial" w:ascii="Arial" w:hAnsi="Arial"/>
          <w:sz w:val="20"/>
          <w:szCs w:val="20"/>
          <w:highlight w:val="yellow"/>
        </w:rPr>
        <w:t>Ainda, deverá ser oportunizado ao candidato a especificação de outras necessidades especiais não expressas no edital.</w:t>
      </w:r>
    </w:p>
    <w:p>
      <w:pPr>
        <w:pStyle w:val="Normal"/>
        <w:spacing w:lineRule="auto" w:line="276" w:before="57" w:after="57"/>
        <w:jc w:val="both"/>
        <w:rPr>
          <w:rFonts w:ascii="Arial" w:hAnsi="Arial" w:eastAsia="Arial" w:cs="Arial"/>
          <w:sz w:val="20"/>
          <w:szCs w:val="20"/>
        </w:rPr>
      </w:pPr>
      <w:r>
        <w:rPr>
          <w:rFonts w:eastAsia="Arial" w:cs="Arial" w:ascii="Arial" w:hAnsi="Arial"/>
          <w:sz w:val="20"/>
          <w:szCs w:val="20"/>
        </w:rPr>
      </w:r>
    </w:p>
    <w:p>
      <w:pPr>
        <w:pStyle w:val="Normal"/>
        <w:spacing w:lineRule="auto" w:line="276" w:before="57" w:after="57"/>
        <w:jc w:val="both"/>
        <w:rPr/>
      </w:pPr>
      <w:r>
        <w:rPr>
          <w:rFonts w:eastAsia="Arial" w:cs="Arial" w:ascii="Arial" w:hAnsi="Arial"/>
          <w:b/>
          <w:sz w:val="20"/>
          <w:szCs w:val="20"/>
        </w:rPr>
        <w:t>6. DA PROVA DE CONHECIMENTOS E DO PROCEDIMENTO PARA A SUA REALIZAÇÃO</w:t>
      </w:r>
    </w:p>
    <w:p>
      <w:pPr>
        <w:pStyle w:val="Normal"/>
        <w:pBdr>
          <w:top w:val="single" w:sz="4" w:space="1" w:color="000001"/>
          <w:left w:val="single" w:sz="4" w:space="4" w:color="000001"/>
          <w:bottom w:val="single" w:sz="4" w:space="1" w:color="000001"/>
          <w:right w:val="single" w:sz="4" w:space="4" w:color="000001"/>
        </w:pBdr>
        <w:spacing w:lineRule="auto" w:line="276" w:before="57" w:after="57"/>
        <w:jc w:val="both"/>
        <w:rPr>
          <w:rFonts w:ascii="Times New Roman" w:hAnsi="Times New Roman" w:eastAsia="Times New Roman" w:cs="Times New Roman"/>
          <w:sz w:val="24"/>
          <w:szCs w:val="24"/>
        </w:rPr>
      </w:pPr>
      <w:r>
        <w:rPr>
          <w:rFonts w:eastAsia="Arial" w:cs="Arial" w:ascii="Arial" w:hAnsi="Arial"/>
          <w:b/>
          <w:sz w:val="20"/>
          <w:szCs w:val="20"/>
          <w:highlight w:val="yellow"/>
        </w:rPr>
        <w:t>Nota explicativa:</w:t>
      </w:r>
      <w:r>
        <w:rPr>
          <w:rFonts w:eastAsia="Arial" w:cs="Arial" w:ascii="Arial" w:hAnsi="Arial"/>
          <w:sz w:val="20"/>
          <w:szCs w:val="20"/>
          <w:highlight w:val="yellow"/>
        </w:rPr>
        <w:t xml:space="preserve"> Considerando que os procedimentos para a realização da prova de conhecimentos podem sofrer grandes variações a depender dos critérios adotadas pela eventual contratação de banca organizadora, optou-se por excluir da presente minuta padronizada as referidas regras, deixando-se a cargo da SEED e da banca organizadora estabelecê-las neste item.</w:t>
      </w:r>
    </w:p>
    <w:p>
      <w:pPr>
        <w:pStyle w:val="Normal"/>
        <w:pBdr>
          <w:top w:val="single" w:sz="4" w:space="1" w:color="000001"/>
          <w:left w:val="single" w:sz="4" w:space="4" w:color="000001"/>
          <w:bottom w:val="single" w:sz="4" w:space="1" w:color="000001"/>
          <w:right w:val="single" w:sz="4" w:space="4" w:color="000001"/>
        </w:pBdr>
        <w:spacing w:lineRule="auto" w:line="276" w:before="57" w:after="57"/>
        <w:jc w:val="both"/>
        <w:rPr>
          <w:rFonts w:ascii="Arial" w:hAnsi="Arial" w:eastAsia="Arial" w:cs="Arial"/>
          <w:sz w:val="20"/>
          <w:szCs w:val="20"/>
          <w:highlight w:val="yellow"/>
        </w:rPr>
      </w:pPr>
      <w:r>
        <w:rPr>
          <w:rFonts w:eastAsia="Arial" w:cs="Arial" w:ascii="Arial" w:hAnsi="Arial"/>
          <w:sz w:val="20"/>
          <w:szCs w:val="20"/>
          <w:highlight w:val="yellow"/>
        </w:rPr>
        <w:t>Frise-se que é imprescindível que as disposições abarquem:</w:t>
      </w:r>
    </w:p>
    <w:p>
      <w:pPr>
        <w:pStyle w:val="Normal"/>
        <w:numPr>
          <w:ilvl w:val="0"/>
          <w:numId w:val="44"/>
        </w:numPr>
        <w:pBdr>
          <w:top w:val="single" w:sz="4" w:space="1" w:color="000001"/>
          <w:left w:val="single" w:sz="4" w:space="4" w:color="000001"/>
          <w:bottom w:val="single" w:sz="4" w:space="1" w:color="000001"/>
          <w:right w:val="single" w:sz="4" w:space="4" w:color="000001"/>
        </w:pBdr>
        <w:spacing w:lineRule="auto" w:line="276" w:before="57" w:after="57"/>
        <w:jc w:val="both"/>
        <w:rPr>
          <w:highlight w:val="yellow"/>
        </w:rPr>
      </w:pPr>
      <w:r>
        <w:rPr>
          <w:rFonts w:eastAsia="Arial" w:cs="Arial" w:ascii="Arial" w:hAnsi="Arial"/>
          <w:sz w:val="20"/>
          <w:szCs w:val="20"/>
          <w:highlight w:val="yellow"/>
        </w:rPr>
        <w:t>quais os conhecimentos exigidos;</w:t>
      </w:r>
    </w:p>
    <w:p>
      <w:pPr>
        <w:pStyle w:val="Normal"/>
        <w:numPr>
          <w:ilvl w:val="0"/>
          <w:numId w:val="44"/>
        </w:numPr>
        <w:pBdr>
          <w:top w:val="single" w:sz="4" w:space="1" w:color="000001"/>
          <w:left w:val="single" w:sz="4" w:space="4" w:color="000001"/>
          <w:bottom w:val="single" w:sz="4" w:space="1" w:color="000001"/>
          <w:right w:val="single" w:sz="4" w:space="4" w:color="000001"/>
        </w:pBdr>
        <w:spacing w:lineRule="auto" w:line="276" w:before="57" w:after="57"/>
        <w:jc w:val="both"/>
        <w:rPr>
          <w:highlight w:val="yellow"/>
        </w:rPr>
      </w:pPr>
      <w:r>
        <w:rPr>
          <w:rFonts w:eastAsia="Arial" w:cs="Arial" w:ascii="Arial" w:hAnsi="Arial"/>
          <w:sz w:val="20"/>
          <w:szCs w:val="20"/>
          <w:highlight w:val="yellow"/>
        </w:rPr>
        <w:t>qual a pontuação atribuída às questões;</w:t>
      </w:r>
    </w:p>
    <w:p>
      <w:pPr>
        <w:pStyle w:val="Normal"/>
        <w:numPr>
          <w:ilvl w:val="0"/>
          <w:numId w:val="44"/>
        </w:numPr>
        <w:pBdr>
          <w:top w:val="single" w:sz="4" w:space="1" w:color="000001"/>
          <w:left w:val="single" w:sz="4" w:space="4" w:color="000001"/>
          <w:bottom w:val="single" w:sz="4" w:space="1" w:color="000001"/>
          <w:right w:val="single" w:sz="4" w:space="4" w:color="000001"/>
        </w:pBdr>
        <w:spacing w:lineRule="auto" w:line="276" w:before="57" w:after="57"/>
        <w:jc w:val="both"/>
        <w:rPr>
          <w:highlight w:val="yellow"/>
        </w:rPr>
      </w:pPr>
      <w:r>
        <w:rPr>
          <w:rFonts w:eastAsia="Arial" w:cs="Arial" w:ascii="Arial" w:hAnsi="Arial"/>
          <w:sz w:val="20"/>
          <w:szCs w:val="20"/>
          <w:highlight w:val="yellow"/>
        </w:rPr>
        <w:t>eventuais pesos ou cálculos (como desvio-padrão) na aferição das notas; e</w:t>
      </w:r>
    </w:p>
    <w:p>
      <w:pPr>
        <w:pStyle w:val="Normal"/>
        <w:numPr>
          <w:ilvl w:val="0"/>
          <w:numId w:val="44"/>
        </w:numPr>
        <w:pBdr>
          <w:top w:val="single" w:sz="4" w:space="1" w:color="000001"/>
          <w:left w:val="single" w:sz="4" w:space="4" w:color="000001"/>
          <w:bottom w:val="single" w:sz="4" w:space="1" w:color="000001"/>
          <w:right w:val="single" w:sz="4" w:space="4" w:color="000001"/>
        </w:pBdr>
        <w:spacing w:lineRule="auto" w:line="276" w:before="57" w:after="57"/>
        <w:jc w:val="both"/>
        <w:rPr/>
      </w:pPr>
      <w:r>
        <w:rPr>
          <w:rFonts w:eastAsia="Arial" w:cs="Arial" w:ascii="Arial" w:hAnsi="Arial"/>
          <w:sz w:val="20"/>
          <w:szCs w:val="20"/>
          <w:highlight w:val="yellow"/>
        </w:rPr>
        <w:t>procedimentos para a realização das provas a serem observados pelos candidatos.</w:t>
      </w:r>
    </w:p>
    <w:p>
      <w:pPr>
        <w:pStyle w:val="Normal"/>
        <w:spacing w:lineRule="auto" w:line="276" w:before="57" w:after="57"/>
        <w:jc w:val="both"/>
        <w:rPr>
          <w:rFonts w:ascii="Arial" w:hAnsi="Arial" w:eastAsia="Arial" w:cs="Arial"/>
          <w:b/>
          <w:b/>
          <w:sz w:val="20"/>
          <w:szCs w:val="20"/>
        </w:rPr>
      </w:pPr>
      <w:r>
        <w:rPr>
          <w:rFonts w:eastAsia="Arial" w:cs="Arial" w:ascii="Arial" w:hAnsi="Arial"/>
          <w:b/>
          <w:sz w:val="20"/>
          <w:szCs w:val="20"/>
        </w:rPr>
      </w:r>
    </w:p>
    <w:p>
      <w:pPr>
        <w:pStyle w:val="Normal"/>
        <w:spacing w:lineRule="auto" w:line="276" w:before="57" w:after="57"/>
        <w:jc w:val="both"/>
        <w:rPr/>
      </w:pPr>
      <w:r>
        <w:rPr>
          <w:rFonts w:eastAsia="Arial" w:cs="Arial" w:ascii="Arial" w:hAnsi="Arial"/>
          <w:b/>
          <w:sz w:val="20"/>
          <w:szCs w:val="20"/>
        </w:rPr>
        <w:t>7. DA PROVA DE TÍTULOS</w:t>
      </w:r>
    </w:p>
    <w:p>
      <w:pPr>
        <w:pStyle w:val="Normal"/>
        <w:spacing w:lineRule="auto" w:line="276" w:before="57" w:after="57"/>
        <w:jc w:val="both"/>
        <w:rPr/>
      </w:pPr>
      <w:r>
        <w:rPr>
          <w:rFonts w:eastAsia="Arial" w:cs="Arial" w:ascii="Arial" w:hAnsi="Arial"/>
          <w:b/>
          <w:sz w:val="20"/>
          <w:szCs w:val="20"/>
        </w:rPr>
        <w:t>7.1</w:t>
      </w:r>
      <w:r>
        <w:rPr>
          <w:rFonts w:eastAsia="Arial" w:cs="Arial" w:ascii="Arial" w:hAnsi="Arial"/>
          <w:sz w:val="20"/>
          <w:szCs w:val="20"/>
        </w:rPr>
        <w:t xml:space="preserve"> A prova de títulos terá caráter classificatório e valerá, no máximo, </w:t>
      </w:r>
      <w:r>
        <w:rPr>
          <w:rFonts w:eastAsia="Arial" w:cs="Arial" w:ascii="Arial" w:hAnsi="Arial"/>
          <w:sz w:val="20"/>
          <w:szCs w:val="20"/>
          <w:highlight w:val="yellow"/>
        </w:rPr>
        <w:t>[xx]</w:t>
      </w:r>
      <w:r>
        <w:rPr>
          <w:rFonts w:eastAsia="Arial" w:cs="Arial" w:ascii="Arial" w:hAnsi="Arial"/>
          <w:sz w:val="20"/>
          <w:szCs w:val="20"/>
        </w:rPr>
        <w:t xml:space="preserve"> pontos.</w:t>
      </w:r>
    </w:p>
    <w:p>
      <w:pPr>
        <w:pStyle w:val="Normal"/>
        <w:spacing w:lineRule="auto" w:line="276" w:before="57" w:after="57"/>
        <w:jc w:val="both"/>
        <w:rPr/>
      </w:pPr>
      <w:r>
        <w:rPr>
          <w:rFonts w:eastAsia="Arial" w:cs="Arial" w:ascii="Arial" w:hAnsi="Arial"/>
          <w:b/>
          <w:sz w:val="20"/>
          <w:szCs w:val="20"/>
        </w:rPr>
        <w:t>7.2</w:t>
      </w:r>
      <w:r>
        <w:rPr>
          <w:rFonts w:eastAsia="Arial" w:cs="Arial" w:ascii="Arial" w:hAnsi="Arial"/>
          <w:sz w:val="20"/>
          <w:szCs w:val="20"/>
        </w:rPr>
        <w:t xml:space="preserve"> Os títulos deverão ser enviados mediante </w:t>
      </w:r>
      <w:r>
        <w:rPr>
          <w:rFonts w:eastAsia="Arial" w:cs="Arial" w:ascii="Arial" w:hAnsi="Arial"/>
          <w:sz w:val="20"/>
          <w:szCs w:val="20"/>
          <w:highlight w:val="yellow"/>
        </w:rPr>
        <w:t>[xxxxxxxxxxxxxxx]</w:t>
      </w:r>
      <w:r>
        <w:rPr>
          <w:rFonts w:eastAsia="Arial" w:cs="Arial" w:ascii="Arial" w:hAnsi="Arial"/>
          <w:sz w:val="20"/>
          <w:szCs w:val="20"/>
        </w:rPr>
        <w:t>, no ato da inscrição, e comprovados pelo candidato quando convocado por meio de edital específico.</w:t>
      </w:r>
    </w:p>
    <w:p>
      <w:pPr>
        <w:pStyle w:val="Normal"/>
        <w:pBdr>
          <w:top w:val="single" w:sz="4" w:space="1" w:color="000001"/>
          <w:left w:val="single" w:sz="4" w:space="4" w:color="000001"/>
          <w:bottom w:val="single" w:sz="4" w:space="1" w:color="000001"/>
          <w:right w:val="single" w:sz="4" w:space="4" w:color="000001"/>
        </w:pBdr>
        <w:spacing w:lineRule="auto" w:line="276" w:before="57" w:after="57"/>
        <w:jc w:val="both"/>
        <w:rPr>
          <w:rFonts w:ascii="Times New Roman" w:hAnsi="Times New Roman" w:eastAsia="Times New Roman" w:cs="Times New Roman"/>
          <w:sz w:val="24"/>
          <w:szCs w:val="24"/>
        </w:rPr>
      </w:pPr>
      <w:r>
        <w:rPr>
          <w:rFonts w:eastAsia="Arial" w:cs="Arial" w:ascii="Arial" w:hAnsi="Arial"/>
          <w:b/>
          <w:sz w:val="20"/>
          <w:szCs w:val="20"/>
          <w:highlight w:val="yellow"/>
        </w:rPr>
        <w:t xml:space="preserve">Nota explicativa: </w:t>
      </w:r>
      <w:r>
        <w:rPr>
          <w:rFonts w:eastAsia="Arial" w:cs="Arial" w:ascii="Arial" w:hAnsi="Arial"/>
          <w:sz w:val="20"/>
          <w:szCs w:val="20"/>
          <w:highlight w:val="yellow"/>
        </w:rPr>
        <w:t xml:space="preserve">O subitem 7.2 deverá ser complementado no sentido de indicar a forma de envio dos títulos (via </w:t>
      </w:r>
      <w:r>
        <w:rPr>
          <w:rFonts w:eastAsia="Arial" w:cs="Arial" w:ascii="Arial" w:hAnsi="Arial"/>
          <w:i/>
          <w:sz w:val="20"/>
          <w:szCs w:val="20"/>
          <w:highlight w:val="yellow"/>
        </w:rPr>
        <w:t>upload</w:t>
      </w:r>
      <w:r>
        <w:rPr>
          <w:rFonts w:eastAsia="Arial" w:cs="Arial" w:ascii="Arial" w:hAnsi="Arial"/>
          <w:sz w:val="20"/>
          <w:szCs w:val="20"/>
          <w:highlight w:val="yellow"/>
        </w:rPr>
        <w:t>, correios, etc.), como estabelecido no item 5.1.8.</w:t>
      </w:r>
    </w:p>
    <w:p>
      <w:pPr>
        <w:pStyle w:val="Normal"/>
        <w:spacing w:lineRule="auto" w:line="276" w:before="57" w:after="57"/>
        <w:jc w:val="both"/>
        <w:rPr/>
      </w:pPr>
      <w:r>
        <w:rPr>
          <w:rFonts w:eastAsia="Arial" w:cs="Arial" w:ascii="Arial" w:hAnsi="Arial"/>
          <w:b/>
          <w:sz w:val="20"/>
          <w:szCs w:val="20"/>
        </w:rPr>
        <w:t>7.3</w:t>
      </w:r>
      <w:r>
        <w:rPr>
          <w:rFonts w:eastAsia="Arial" w:cs="Arial" w:ascii="Arial" w:hAnsi="Arial"/>
          <w:sz w:val="20"/>
          <w:szCs w:val="20"/>
        </w:rPr>
        <w:t xml:space="preserve"> Os pontos serão computados aos candidatos aprovados nas provas de conhecimentos, desde que enviada a documentação respectiva no ato da inscrição, sujeitos à posterior análise da SEED.</w:t>
      </w:r>
    </w:p>
    <w:p>
      <w:pPr>
        <w:pStyle w:val="Normal"/>
        <w:spacing w:lineRule="auto" w:line="276" w:before="57" w:after="57"/>
        <w:jc w:val="both"/>
        <w:rPr/>
      </w:pPr>
      <w:r>
        <w:rPr>
          <w:rFonts w:eastAsia="Arial" w:cs="Arial" w:ascii="Arial" w:hAnsi="Arial"/>
          <w:b/>
          <w:sz w:val="20"/>
          <w:szCs w:val="20"/>
        </w:rPr>
        <w:t>7.4</w:t>
      </w:r>
      <w:r>
        <w:rPr>
          <w:rFonts w:eastAsia="Arial" w:cs="Arial" w:ascii="Arial" w:hAnsi="Arial"/>
          <w:sz w:val="20"/>
          <w:szCs w:val="20"/>
        </w:rPr>
        <w:t xml:space="preserve"> Serão considerados como títulos válidos à pontuação somente os relacionados no quadro de títulos e na forma estabelecida neste Edital.</w:t>
      </w:r>
    </w:p>
    <w:tbl>
      <w:tblPr>
        <w:tblStyle w:val="a5"/>
        <w:tblW w:w="9586" w:type="dxa"/>
        <w:jc w:val="left"/>
        <w:tblInd w:w="-43" w:type="dxa"/>
        <w:tblCellMar>
          <w:top w:w="0" w:type="dxa"/>
          <w:left w:w="108" w:type="dxa"/>
          <w:bottom w:w="0" w:type="dxa"/>
          <w:right w:w="108" w:type="dxa"/>
        </w:tblCellMar>
        <w:tblLook w:firstRow="0" w:noVBand="0" w:lastRow="0" w:firstColumn="0" w:lastColumn="0" w:noHBand="0" w:val="0000"/>
      </w:tblPr>
      <w:tblGrid>
        <w:gridCol w:w="6981"/>
        <w:gridCol w:w="1132"/>
        <w:gridCol w:w="1473"/>
      </w:tblGrid>
      <w:tr>
        <w:trPr>
          <w:trHeight w:val="20" w:hRule="atLeast"/>
        </w:trPr>
        <w:tc>
          <w:tcPr>
            <w:tcW w:w="6981"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spacing w:lineRule="auto" w:line="276" w:before="57" w:after="57"/>
              <w:jc w:val="center"/>
              <w:rPr>
                <w:rFonts w:ascii="Arial" w:hAnsi="Arial" w:eastAsia="Arial" w:cs="Arial"/>
                <w:b/>
                <w:b/>
                <w:sz w:val="20"/>
                <w:szCs w:val="20"/>
              </w:rPr>
            </w:pPr>
            <w:r>
              <w:rPr>
                <w:rFonts w:eastAsia="Arial" w:cs="Arial" w:ascii="Arial" w:hAnsi="Arial"/>
                <w:b/>
                <w:sz w:val="20"/>
                <w:szCs w:val="20"/>
              </w:rPr>
              <w:t>Quadro de Títulos</w:t>
            </w:r>
          </w:p>
        </w:tc>
        <w:tc>
          <w:tcPr>
            <w:tcW w:w="1132"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lineRule="auto" w:line="276" w:before="57" w:after="57"/>
              <w:jc w:val="center"/>
              <w:rPr>
                <w:rFonts w:ascii="Arial" w:hAnsi="Arial" w:eastAsia="Arial" w:cs="Arial"/>
                <w:b/>
                <w:b/>
                <w:sz w:val="20"/>
                <w:szCs w:val="20"/>
              </w:rPr>
            </w:pPr>
            <w:r>
              <w:rPr>
                <w:rFonts w:eastAsia="Arial" w:cs="Arial" w:ascii="Arial" w:hAnsi="Arial"/>
                <w:b/>
                <w:sz w:val="20"/>
                <w:szCs w:val="20"/>
              </w:rPr>
              <w:t>Valor de cada título</w:t>
            </w:r>
          </w:p>
        </w:tc>
        <w:tc>
          <w:tcPr>
            <w:tcW w:w="1473"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lineRule="auto" w:line="276" w:before="57" w:after="57"/>
              <w:jc w:val="center"/>
              <w:rPr>
                <w:rFonts w:ascii="Arial" w:hAnsi="Arial" w:eastAsia="Arial" w:cs="Arial"/>
                <w:b/>
                <w:b/>
                <w:sz w:val="20"/>
                <w:szCs w:val="20"/>
              </w:rPr>
            </w:pPr>
            <w:r>
              <w:rPr>
                <w:rFonts w:eastAsia="Arial" w:cs="Arial" w:ascii="Arial" w:hAnsi="Arial"/>
                <w:b/>
                <w:sz w:val="20"/>
                <w:szCs w:val="20"/>
              </w:rPr>
              <w:t>Valor máximo dos títulos</w:t>
            </w:r>
          </w:p>
        </w:tc>
      </w:tr>
      <w:tr>
        <w:trPr>
          <w:trHeight w:val="20" w:hRule="atLeast"/>
        </w:trPr>
        <w:tc>
          <w:tcPr>
            <w:tcW w:w="6981"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lineRule="auto" w:line="276" w:before="57" w:after="57"/>
              <w:jc w:val="both"/>
              <w:rPr/>
            </w:pPr>
            <w:r>
              <w:rPr>
                <w:rFonts w:eastAsia="Arial" w:cs="Arial" w:ascii="Arial" w:hAnsi="Arial"/>
                <w:sz w:val="20"/>
                <w:szCs w:val="20"/>
              </w:rPr>
              <w:t xml:space="preserve">a) Curso de pós-graduação </w:t>
            </w:r>
            <w:r>
              <w:rPr>
                <w:rFonts w:eastAsia="Arial" w:cs="Arial" w:ascii="Arial" w:hAnsi="Arial"/>
                <w:i/>
                <w:sz w:val="20"/>
                <w:szCs w:val="20"/>
              </w:rPr>
              <w:t>stricto sensu</w:t>
            </w:r>
            <w:r>
              <w:rPr>
                <w:rFonts w:eastAsia="Arial" w:cs="Arial" w:ascii="Arial" w:hAnsi="Arial"/>
                <w:sz w:val="20"/>
                <w:szCs w:val="20"/>
              </w:rPr>
              <w:t>, em nível de Doutorado, de acordo com as exigências legais específicas no período de realização do respectivo curso.</w:t>
            </w:r>
          </w:p>
        </w:tc>
        <w:tc>
          <w:tcPr>
            <w:tcW w:w="1132"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spacing w:lineRule="auto" w:line="276" w:before="57" w:after="57"/>
              <w:jc w:val="center"/>
              <w:rPr>
                <w:rFonts w:ascii="Arial" w:hAnsi="Arial" w:eastAsia="Arial" w:cs="Arial"/>
                <w:sz w:val="20"/>
                <w:szCs w:val="20"/>
                <w:highlight w:val="yellow"/>
              </w:rPr>
            </w:pPr>
            <w:bookmarkStart w:id="8" w:name="_heading=h.4d34og8"/>
            <w:bookmarkEnd w:id="8"/>
            <w:r>
              <w:rPr>
                <w:rFonts w:eastAsia="Arial" w:cs="Arial" w:ascii="Arial" w:hAnsi="Arial"/>
                <w:sz w:val="20"/>
                <w:szCs w:val="20"/>
                <w:highlight w:val="yellow"/>
              </w:rPr>
              <w:t>[xxx]</w:t>
            </w:r>
          </w:p>
        </w:tc>
        <w:tc>
          <w:tcPr>
            <w:tcW w:w="1473"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spacing w:lineRule="auto" w:line="276" w:before="57" w:after="57"/>
              <w:jc w:val="center"/>
              <w:rPr>
                <w:rFonts w:ascii="Arial" w:hAnsi="Arial" w:eastAsia="Arial" w:cs="Arial"/>
                <w:sz w:val="20"/>
                <w:szCs w:val="20"/>
                <w:highlight w:val="yellow"/>
              </w:rPr>
            </w:pPr>
            <w:r>
              <w:rPr>
                <w:rFonts w:eastAsia="Arial" w:cs="Arial" w:ascii="Arial" w:hAnsi="Arial"/>
                <w:sz w:val="20"/>
                <w:szCs w:val="20"/>
                <w:highlight w:val="yellow"/>
              </w:rPr>
              <w:t>[xxx]</w:t>
            </w:r>
          </w:p>
        </w:tc>
      </w:tr>
      <w:tr>
        <w:trPr>
          <w:trHeight w:val="20" w:hRule="atLeast"/>
        </w:trPr>
        <w:tc>
          <w:tcPr>
            <w:tcW w:w="6981"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lineRule="auto" w:line="276" w:before="57" w:after="57"/>
              <w:jc w:val="both"/>
              <w:rPr/>
            </w:pPr>
            <w:r>
              <w:rPr>
                <w:rFonts w:eastAsia="Arial" w:cs="Arial" w:ascii="Arial" w:hAnsi="Arial"/>
                <w:sz w:val="20"/>
                <w:szCs w:val="20"/>
              </w:rPr>
              <w:t xml:space="preserve">b) Curso de pós-graduação </w:t>
            </w:r>
            <w:r>
              <w:rPr>
                <w:rFonts w:eastAsia="Arial" w:cs="Arial" w:ascii="Arial" w:hAnsi="Arial"/>
                <w:i/>
                <w:sz w:val="20"/>
                <w:szCs w:val="20"/>
              </w:rPr>
              <w:t>stricto sensu</w:t>
            </w:r>
            <w:r>
              <w:rPr>
                <w:rFonts w:eastAsia="Arial" w:cs="Arial" w:ascii="Arial" w:hAnsi="Arial"/>
                <w:sz w:val="20"/>
                <w:szCs w:val="20"/>
              </w:rPr>
              <w:t>, em nível de Mestrado, de acordo com as exigências legais específicas no período de realização do respectivo curso.</w:t>
            </w:r>
          </w:p>
        </w:tc>
        <w:tc>
          <w:tcPr>
            <w:tcW w:w="1132"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spacing w:lineRule="auto" w:line="276" w:before="57" w:after="57"/>
              <w:jc w:val="center"/>
              <w:rPr>
                <w:rFonts w:ascii="Arial" w:hAnsi="Arial" w:eastAsia="Arial" w:cs="Arial"/>
                <w:sz w:val="20"/>
                <w:szCs w:val="20"/>
                <w:highlight w:val="yellow"/>
              </w:rPr>
            </w:pPr>
            <w:r>
              <w:rPr>
                <w:rFonts w:eastAsia="Arial" w:cs="Arial" w:ascii="Arial" w:hAnsi="Arial"/>
                <w:sz w:val="20"/>
                <w:szCs w:val="20"/>
                <w:highlight w:val="yellow"/>
              </w:rPr>
              <w:t>[xxx]</w:t>
            </w:r>
          </w:p>
        </w:tc>
        <w:tc>
          <w:tcPr>
            <w:tcW w:w="1473"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spacing w:lineRule="auto" w:line="276" w:before="57" w:after="57"/>
              <w:jc w:val="center"/>
              <w:rPr>
                <w:rFonts w:ascii="Arial" w:hAnsi="Arial" w:eastAsia="Arial" w:cs="Arial"/>
                <w:sz w:val="20"/>
                <w:szCs w:val="20"/>
                <w:highlight w:val="yellow"/>
              </w:rPr>
            </w:pPr>
            <w:r>
              <w:rPr>
                <w:rFonts w:eastAsia="Arial" w:cs="Arial" w:ascii="Arial" w:hAnsi="Arial"/>
                <w:sz w:val="20"/>
                <w:szCs w:val="20"/>
                <w:highlight w:val="yellow"/>
              </w:rPr>
              <w:t>[xxx]</w:t>
            </w:r>
          </w:p>
        </w:tc>
      </w:tr>
      <w:tr>
        <w:trPr>
          <w:trHeight w:val="20" w:hRule="atLeast"/>
        </w:trPr>
        <w:tc>
          <w:tcPr>
            <w:tcW w:w="6981"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lineRule="auto" w:line="276" w:before="57" w:after="57"/>
              <w:jc w:val="both"/>
              <w:rPr/>
            </w:pPr>
            <w:r>
              <w:rPr>
                <w:rFonts w:eastAsia="Arial" w:cs="Arial" w:ascii="Arial" w:hAnsi="Arial"/>
                <w:sz w:val="20"/>
                <w:szCs w:val="20"/>
              </w:rPr>
              <w:t xml:space="preserve">c) Curso de pós-graduação </w:t>
            </w:r>
            <w:r>
              <w:rPr>
                <w:rFonts w:eastAsia="Arial" w:cs="Arial" w:ascii="Arial" w:hAnsi="Arial"/>
                <w:i/>
                <w:sz w:val="20"/>
                <w:szCs w:val="20"/>
              </w:rPr>
              <w:t>lato sensu</w:t>
            </w:r>
            <w:r>
              <w:rPr>
                <w:rFonts w:eastAsia="Arial" w:cs="Arial" w:ascii="Arial" w:hAnsi="Arial"/>
                <w:sz w:val="20"/>
                <w:szCs w:val="20"/>
              </w:rPr>
              <w:t>, em nível de Especialização, de acordo com as exigências legais específicas no período de realização do respectivo curso, desde que não utilizado como requisito de escolaridade (</w:t>
            </w:r>
            <w:hyperlink w:anchor="bookmark=id.35nkun2">
              <w:r>
                <w:rPr>
                  <w:rStyle w:val="ListLabel408"/>
                  <w:rFonts w:eastAsia="Arial" w:cs="Arial" w:ascii="Arial" w:hAnsi="Arial"/>
                  <w:sz w:val="20"/>
                  <w:szCs w:val="20"/>
                </w:rPr>
                <w:t>Anexo</w:t>
              </w:r>
            </w:hyperlink>
            <w:hyperlink w:anchor="bookmark=id.35nkun2">
              <w:r>
                <w:rPr>
                  <w:rStyle w:val="ListLabel410"/>
                  <w:rFonts w:eastAsia="Arial" w:cs="Arial" w:ascii="Arial" w:hAnsi="Arial"/>
                  <w:sz w:val="20"/>
                  <w:szCs w:val="20"/>
                  <w:highlight w:val="yellow"/>
                </w:rPr>
                <w:t xml:space="preserve"> xx</w:t>
              </w:r>
            </w:hyperlink>
            <w:r>
              <w:rPr>
                <w:rFonts w:eastAsia="Arial" w:cs="Arial" w:ascii="Arial" w:hAnsi="Arial"/>
                <w:sz w:val="20"/>
                <w:szCs w:val="20"/>
              </w:rPr>
              <w:t>).</w:t>
            </w:r>
          </w:p>
        </w:tc>
        <w:tc>
          <w:tcPr>
            <w:tcW w:w="1132"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spacing w:lineRule="auto" w:line="276" w:before="57" w:after="57"/>
              <w:jc w:val="center"/>
              <w:rPr>
                <w:rFonts w:ascii="Arial" w:hAnsi="Arial" w:eastAsia="Arial" w:cs="Arial"/>
                <w:sz w:val="20"/>
                <w:szCs w:val="20"/>
                <w:highlight w:val="yellow"/>
              </w:rPr>
            </w:pPr>
            <w:r>
              <w:rPr>
                <w:rFonts w:eastAsia="Arial" w:cs="Arial" w:ascii="Arial" w:hAnsi="Arial"/>
                <w:sz w:val="20"/>
                <w:szCs w:val="20"/>
                <w:highlight w:val="yellow"/>
              </w:rPr>
              <w:t>[xxx]</w:t>
            </w:r>
          </w:p>
        </w:tc>
        <w:tc>
          <w:tcPr>
            <w:tcW w:w="1473"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spacing w:lineRule="auto" w:line="276" w:before="57" w:after="57"/>
              <w:jc w:val="center"/>
              <w:rPr>
                <w:rFonts w:ascii="Arial" w:hAnsi="Arial" w:eastAsia="Arial" w:cs="Arial"/>
                <w:sz w:val="20"/>
                <w:szCs w:val="20"/>
                <w:highlight w:val="yellow"/>
              </w:rPr>
            </w:pPr>
            <w:r>
              <w:rPr>
                <w:rFonts w:eastAsia="Arial" w:cs="Arial" w:ascii="Arial" w:hAnsi="Arial"/>
                <w:sz w:val="20"/>
                <w:szCs w:val="20"/>
                <w:highlight w:val="yellow"/>
              </w:rPr>
              <w:t>[xxx]</w:t>
            </w:r>
          </w:p>
        </w:tc>
      </w:tr>
      <w:tr>
        <w:trPr>
          <w:trHeight w:val="20" w:hRule="atLeast"/>
        </w:trPr>
        <w:tc>
          <w:tcPr>
            <w:tcW w:w="6981"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lineRule="auto" w:line="276" w:before="57" w:after="57"/>
              <w:jc w:val="both"/>
              <w:rPr>
                <w:rFonts w:ascii="Arial" w:hAnsi="Arial" w:eastAsia="Arial" w:cs="Arial"/>
                <w:sz w:val="20"/>
                <w:szCs w:val="20"/>
              </w:rPr>
            </w:pPr>
            <w:r>
              <w:rPr>
                <w:rFonts w:eastAsia="Arial" w:cs="Arial" w:ascii="Arial" w:hAnsi="Arial"/>
                <w:sz w:val="20"/>
                <w:szCs w:val="20"/>
              </w:rPr>
              <w:t>d) Experiência profissional, devidamente comprovada, em magistério em qualquer nível ou modalidade de educação, em estabelecimento de ensino da rede particular ou pública, nos termos do subitem 8.5.</w:t>
            </w:r>
          </w:p>
        </w:tc>
        <w:tc>
          <w:tcPr>
            <w:tcW w:w="1132"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spacing w:lineRule="auto" w:line="276" w:before="57" w:after="57"/>
              <w:jc w:val="center"/>
              <w:rPr/>
            </w:pPr>
            <w:r>
              <w:rPr>
                <w:rFonts w:eastAsia="Arial" w:cs="Arial" w:ascii="Arial" w:hAnsi="Arial"/>
                <w:sz w:val="20"/>
                <w:szCs w:val="20"/>
                <w:highlight w:val="yellow"/>
              </w:rPr>
              <w:t>[xxx]</w:t>
            </w:r>
            <w:r>
              <w:rPr>
                <w:rFonts w:eastAsia="Arial" w:cs="Arial" w:ascii="Arial" w:hAnsi="Arial"/>
                <w:sz w:val="20"/>
                <w:szCs w:val="20"/>
              </w:rPr>
              <w:t xml:space="preserve"> pontos por ano</w:t>
            </w:r>
          </w:p>
        </w:tc>
        <w:tc>
          <w:tcPr>
            <w:tcW w:w="1473"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spacing w:lineRule="auto" w:line="276" w:before="57" w:after="57"/>
              <w:jc w:val="center"/>
              <w:rPr>
                <w:rFonts w:ascii="Arial" w:hAnsi="Arial" w:eastAsia="Arial" w:cs="Arial"/>
                <w:sz w:val="20"/>
                <w:szCs w:val="20"/>
                <w:highlight w:val="yellow"/>
              </w:rPr>
            </w:pPr>
            <w:r>
              <w:rPr>
                <w:rFonts w:eastAsia="Arial" w:cs="Arial" w:ascii="Arial" w:hAnsi="Arial"/>
                <w:sz w:val="20"/>
                <w:szCs w:val="20"/>
                <w:highlight w:val="yellow"/>
              </w:rPr>
              <w:t>[xxx]</w:t>
            </w:r>
          </w:p>
        </w:tc>
      </w:tr>
    </w:tbl>
    <w:p>
      <w:pPr>
        <w:pStyle w:val="Normal"/>
        <w:spacing w:lineRule="auto" w:line="276" w:before="57" w:after="57"/>
        <w:jc w:val="both"/>
        <w:rPr/>
      </w:pPr>
      <w:r>
        <w:rPr>
          <w:rFonts w:eastAsia="Arial" w:cs="Arial" w:ascii="Arial" w:hAnsi="Arial"/>
          <w:b/>
          <w:sz w:val="20"/>
          <w:szCs w:val="20"/>
        </w:rPr>
        <w:t>7.5</w:t>
      </w:r>
      <w:r>
        <w:rPr>
          <w:rFonts w:eastAsia="Arial" w:cs="Arial" w:ascii="Arial" w:hAnsi="Arial"/>
          <w:sz w:val="20"/>
          <w:szCs w:val="20"/>
        </w:rPr>
        <w:t xml:space="preserve"> A comprovação dos títulos se dará da seguinte forma:</w:t>
      </w:r>
    </w:p>
    <w:p>
      <w:pPr>
        <w:pStyle w:val="Normal"/>
        <w:widowControl w:val="false"/>
        <w:numPr>
          <w:ilvl w:val="0"/>
          <w:numId w:val="28"/>
        </w:numPr>
        <w:pBdr/>
        <w:spacing w:lineRule="auto" w:line="276" w:before="57" w:after="57"/>
        <w:ind w:left="0" w:hanging="0"/>
        <w:jc w:val="both"/>
        <w:rPr/>
      </w:pPr>
      <w:r>
        <w:rPr>
          <w:rFonts w:eastAsia="Arial" w:cs="Arial" w:ascii="Arial" w:hAnsi="Arial"/>
          <w:sz w:val="20"/>
          <w:szCs w:val="20"/>
        </w:rPr>
        <w:t xml:space="preserve">Pós-Graduação </w:t>
      </w:r>
      <w:r>
        <w:rPr>
          <w:rFonts w:eastAsia="Arial" w:cs="Arial" w:ascii="Arial" w:hAnsi="Arial"/>
          <w:i/>
          <w:sz w:val="20"/>
          <w:szCs w:val="20"/>
        </w:rPr>
        <w:t>lato sensu</w:t>
      </w:r>
      <w:r>
        <w:rPr>
          <w:rFonts w:eastAsia="Arial" w:cs="Arial" w:ascii="Arial" w:hAnsi="Arial"/>
          <w:sz w:val="20"/>
          <w:szCs w:val="20"/>
        </w:rPr>
        <w:t xml:space="preserve"> e </w:t>
      </w:r>
      <w:r>
        <w:rPr>
          <w:rFonts w:eastAsia="Arial" w:cs="Arial" w:ascii="Arial" w:hAnsi="Arial"/>
          <w:i/>
          <w:sz w:val="20"/>
          <w:szCs w:val="20"/>
        </w:rPr>
        <w:t>stricto sensu</w:t>
      </w:r>
      <w:r>
        <w:rPr>
          <w:rFonts w:eastAsia="Arial" w:cs="Arial" w:ascii="Arial" w:hAnsi="Arial"/>
          <w:sz w:val="20"/>
          <w:szCs w:val="20"/>
        </w:rPr>
        <w:t>:</w:t>
      </w:r>
    </w:p>
    <w:p>
      <w:pPr>
        <w:pStyle w:val="Normal"/>
        <w:widowControl w:val="false"/>
        <w:numPr>
          <w:ilvl w:val="0"/>
          <w:numId w:val="31"/>
        </w:numPr>
        <w:pBdr/>
        <w:spacing w:lineRule="auto" w:line="276" w:before="57" w:after="57"/>
        <w:ind w:left="0" w:hanging="0"/>
        <w:jc w:val="both"/>
        <w:rPr/>
      </w:pPr>
      <w:r>
        <w:rPr>
          <w:rFonts w:eastAsia="Arial" w:cs="Arial" w:ascii="Arial" w:hAnsi="Arial"/>
          <w:sz w:val="20"/>
          <w:szCs w:val="20"/>
        </w:rPr>
        <w:t xml:space="preserve">Certificado ou Certidão de Conclusão de Curso de pós-graduação </w:t>
      </w:r>
      <w:r>
        <w:rPr>
          <w:rFonts w:eastAsia="Arial" w:cs="Arial" w:ascii="Arial" w:hAnsi="Arial"/>
          <w:i/>
          <w:sz w:val="20"/>
          <w:szCs w:val="20"/>
        </w:rPr>
        <w:t>lato sensu</w:t>
      </w:r>
      <w:r>
        <w:rPr>
          <w:rFonts w:eastAsia="Arial" w:cs="Arial" w:ascii="Arial" w:hAnsi="Arial"/>
          <w:sz w:val="20"/>
          <w:szCs w:val="20"/>
        </w:rPr>
        <w:t>, em nível de Especialização, acompanhado de Histórico Escolar emitido por IES devidamente credenciada, de acordo com as exigências legais específicas do período de realização do respectivo curso;</w:t>
      </w:r>
    </w:p>
    <w:p>
      <w:pPr>
        <w:pStyle w:val="Normal"/>
        <w:widowControl w:val="false"/>
        <w:numPr>
          <w:ilvl w:val="0"/>
          <w:numId w:val="31"/>
        </w:numPr>
        <w:pBdr/>
        <w:spacing w:lineRule="auto" w:line="276" w:before="57" w:after="57"/>
        <w:ind w:left="0" w:hanging="0"/>
        <w:jc w:val="both"/>
        <w:rPr/>
      </w:pPr>
      <w:r>
        <w:rPr>
          <w:rFonts w:eastAsia="Arial" w:cs="Arial" w:ascii="Arial" w:hAnsi="Arial"/>
          <w:sz w:val="20"/>
          <w:szCs w:val="20"/>
        </w:rPr>
        <w:t xml:space="preserve">Diploma ou Ata de Defesa de curso de pós-graduação </w:t>
      </w:r>
      <w:r>
        <w:rPr>
          <w:rFonts w:eastAsia="Arial" w:cs="Arial" w:ascii="Arial" w:hAnsi="Arial"/>
          <w:i/>
          <w:sz w:val="20"/>
          <w:szCs w:val="20"/>
        </w:rPr>
        <w:t>stricto sensu</w:t>
      </w:r>
      <w:r>
        <w:rPr>
          <w:rFonts w:eastAsia="Arial" w:cs="Arial" w:ascii="Arial" w:hAnsi="Arial"/>
          <w:sz w:val="20"/>
          <w:szCs w:val="20"/>
        </w:rPr>
        <w:t>, em nível de Mestrado, devidamente reconhecido pelo Conselho Nacional de Educação do Ministério da Educação – CNE/MEC, acompanhado de Histórico Escolar de acordo com as exigências legais específicas do período de realização do respectivo curso;</w:t>
      </w:r>
    </w:p>
    <w:p>
      <w:pPr>
        <w:pStyle w:val="Normal"/>
        <w:widowControl w:val="false"/>
        <w:numPr>
          <w:ilvl w:val="0"/>
          <w:numId w:val="31"/>
        </w:numPr>
        <w:pBdr/>
        <w:spacing w:lineRule="auto" w:line="276" w:before="57" w:after="57"/>
        <w:ind w:left="0" w:hanging="0"/>
        <w:jc w:val="both"/>
        <w:rPr/>
      </w:pPr>
      <w:r>
        <w:rPr>
          <w:rFonts w:eastAsia="Arial" w:cs="Arial" w:ascii="Arial" w:hAnsi="Arial"/>
          <w:sz w:val="20"/>
          <w:szCs w:val="20"/>
        </w:rPr>
        <w:t xml:space="preserve">Diploma ou Ata de Defesa de curso de pós-graduação </w:t>
      </w:r>
      <w:r>
        <w:rPr>
          <w:rFonts w:eastAsia="Arial" w:cs="Arial" w:ascii="Arial" w:hAnsi="Arial"/>
          <w:i/>
          <w:sz w:val="20"/>
          <w:szCs w:val="20"/>
        </w:rPr>
        <w:t>stricto sensu</w:t>
      </w:r>
      <w:r>
        <w:rPr>
          <w:rFonts w:eastAsia="Arial" w:cs="Arial" w:ascii="Arial" w:hAnsi="Arial"/>
          <w:sz w:val="20"/>
          <w:szCs w:val="20"/>
        </w:rPr>
        <w:t>, em nível de Doutorado, devidamente reconhecido pelo CNE/MEC, acompanhado de Histórico Escolar, de acordo com as exigências legais específicas do período de realização do respectivo curso; e</w:t>
      </w:r>
    </w:p>
    <w:p>
      <w:pPr>
        <w:pStyle w:val="Normal"/>
        <w:numPr>
          <w:ilvl w:val="0"/>
          <w:numId w:val="31"/>
        </w:numPr>
        <w:spacing w:lineRule="auto" w:line="276" w:before="57" w:after="57"/>
        <w:ind w:left="0" w:hanging="0"/>
        <w:jc w:val="both"/>
        <w:rPr/>
      </w:pPr>
      <w:r>
        <w:rPr>
          <w:rFonts w:eastAsia="Arial" w:cs="Arial" w:ascii="Arial" w:hAnsi="Arial"/>
          <w:sz w:val="20"/>
          <w:szCs w:val="20"/>
        </w:rPr>
        <w:t>Os documentos expedidos por instituição estrangeira somente serão aceitos quando revalidados por universidades públicas que tenham curso de Graduação e Pós-Graduação reconhecidos e avaliados no mesmo nível e área ou equivalente, respeitando-se os acordos internacionais de reciprocidade ou equiparação, seguindo a Portaria MEC n.º 22/2016, exceto cursos de proficiência, que devem ser apresentados com cópia traduzida.</w:t>
      </w:r>
    </w:p>
    <w:p>
      <w:pPr>
        <w:pStyle w:val="Normal"/>
        <w:numPr>
          <w:ilvl w:val="0"/>
          <w:numId w:val="35"/>
        </w:numPr>
        <w:spacing w:lineRule="auto" w:line="276" w:before="57" w:after="57"/>
        <w:ind w:left="0" w:hanging="0"/>
        <w:jc w:val="both"/>
        <w:rPr/>
      </w:pPr>
      <w:r>
        <w:rPr>
          <w:rFonts w:eastAsia="Arial" w:cs="Arial" w:ascii="Arial" w:hAnsi="Arial"/>
          <w:sz w:val="20"/>
          <w:szCs w:val="20"/>
        </w:rPr>
        <w:t>Experiência Profissional – Tempo de Serviço:</w:t>
      </w:r>
    </w:p>
    <w:p>
      <w:pPr>
        <w:pStyle w:val="Normal"/>
        <w:widowControl w:val="false"/>
        <w:numPr>
          <w:ilvl w:val="0"/>
          <w:numId w:val="39"/>
        </w:numPr>
        <w:spacing w:lineRule="auto" w:line="276" w:before="57" w:after="57"/>
        <w:ind w:left="0" w:hanging="0"/>
        <w:jc w:val="both"/>
        <w:rPr/>
      </w:pPr>
      <w:r>
        <w:rPr>
          <w:rFonts w:eastAsia="Arial" w:cs="Arial" w:ascii="Arial" w:hAnsi="Arial"/>
          <w:sz w:val="20"/>
          <w:szCs w:val="20"/>
        </w:rPr>
        <w:t>Carteira de Trabalho e Previdência Social – CTPS: original e cópia das páginas da foto e da qualificação civil do empregado e do(s) contrato(s) de trabalho, para tempo de serviço prestado em regime celetista em instituição de ensino regular da rede particular autorizada pelo Estado e regulamentada por lei;</w:t>
      </w:r>
    </w:p>
    <w:p>
      <w:pPr>
        <w:pStyle w:val="Normal"/>
        <w:widowControl w:val="false"/>
        <w:numPr>
          <w:ilvl w:val="0"/>
          <w:numId w:val="39"/>
        </w:numPr>
        <w:spacing w:lineRule="auto" w:line="276" w:before="57" w:after="57"/>
        <w:ind w:left="0" w:hanging="0"/>
        <w:jc w:val="both"/>
        <w:rPr/>
      </w:pPr>
      <w:r>
        <w:rPr>
          <w:rFonts w:eastAsia="Arial" w:cs="Arial" w:ascii="Arial" w:hAnsi="Arial"/>
          <w:sz w:val="20"/>
          <w:szCs w:val="20"/>
        </w:rPr>
        <w:t>Declaração, certidão, portaria, contrato de trabalho, contrato em regime especial (CRES) ou dossiê histórico-funcional: original e cópia de documento oficial emitido por instituição pública de ensino, com CNPJ, assinatura do responsável pelo setor de pessoal;</w:t>
      </w:r>
    </w:p>
    <w:p>
      <w:pPr>
        <w:pStyle w:val="Normal"/>
        <w:numPr>
          <w:ilvl w:val="0"/>
          <w:numId w:val="39"/>
        </w:numPr>
        <w:spacing w:lineRule="auto" w:line="276" w:before="57" w:after="57"/>
        <w:ind w:left="0" w:hanging="0"/>
        <w:jc w:val="both"/>
        <w:rPr/>
      </w:pPr>
      <w:r>
        <w:rPr>
          <w:rFonts w:eastAsia="Arial" w:cs="Arial" w:ascii="Arial" w:hAnsi="Arial"/>
          <w:sz w:val="20"/>
          <w:szCs w:val="20"/>
        </w:rPr>
        <w:t>Quando a somatória final de todos os títulos do tempo de serviço ainda resultar em fração igual ou superior a 6 (seis) meses, essa será convertida em um ano completo para fins de pontuação;</w:t>
      </w:r>
    </w:p>
    <w:p>
      <w:pPr>
        <w:pStyle w:val="Normal"/>
        <w:numPr>
          <w:ilvl w:val="0"/>
          <w:numId w:val="39"/>
        </w:numPr>
        <w:spacing w:lineRule="auto" w:line="276" w:before="57" w:after="57"/>
        <w:ind w:left="0" w:hanging="0"/>
        <w:jc w:val="both"/>
        <w:rPr/>
      </w:pPr>
      <w:r>
        <w:rPr>
          <w:rFonts w:eastAsia="Arial" w:cs="Arial" w:ascii="Arial" w:hAnsi="Arial"/>
          <w:sz w:val="20"/>
          <w:szCs w:val="20"/>
        </w:rPr>
        <w:t>O tempo de serviço em estágio de aprendizagem, estágio profissional supervisionado ou monitorado, atividade voluntária, cargo comissionado ou como bolsista não será aceito e não deverá ser informado;</w:t>
      </w:r>
    </w:p>
    <w:p>
      <w:pPr>
        <w:pStyle w:val="Normal"/>
        <w:numPr>
          <w:ilvl w:val="0"/>
          <w:numId w:val="39"/>
        </w:numPr>
        <w:shd w:val="clear" w:color="auto" w:fill="FFFFFF"/>
        <w:spacing w:lineRule="auto" w:line="276" w:before="57" w:after="57"/>
        <w:ind w:left="0" w:hanging="0"/>
        <w:jc w:val="both"/>
        <w:rPr/>
      </w:pPr>
      <w:r>
        <w:rPr>
          <w:rFonts w:eastAsia="Arial" w:cs="Arial" w:ascii="Arial" w:hAnsi="Arial"/>
          <w:sz w:val="20"/>
          <w:szCs w:val="20"/>
        </w:rPr>
        <w:t xml:space="preserve">Será pontuado o tempo de serviço </w:t>
      </w:r>
      <w:r>
        <w:rPr>
          <w:rFonts w:eastAsia="Arial" w:cs="Arial" w:ascii="Arial" w:hAnsi="Arial"/>
          <w:sz w:val="20"/>
          <w:szCs w:val="20"/>
          <w:highlight w:val="yellow"/>
        </w:rPr>
        <w:t>[xxxxxxxxxxxxxxx]</w:t>
      </w:r>
      <w:r>
        <w:rPr>
          <w:rFonts w:eastAsia="Arial" w:cs="Arial" w:ascii="Arial" w:hAnsi="Arial"/>
          <w:sz w:val="20"/>
          <w:szCs w:val="20"/>
        </w:rPr>
        <w:t xml:space="preserve">, desde que não corresponda a períodos de tempo de afastamento sem efetivo exercício, como licença sem vencimentos e suspensões administrativas, sendo </w:t>
      </w:r>
      <w:r>
        <w:rPr>
          <w:rFonts w:eastAsia="Arial" w:cs="Arial" w:ascii="Arial" w:hAnsi="Arial"/>
          <w:sz w:val="20"/>
          <w:szCs w:val="20"/>
          <w:highlight w:val="yellow"/>
        </w:rPr>
        <w:t>[xx]</w:t>
      </w:r>
      <w:r>
        <w:rPr>
          <w:rFonts w:eastAsia="Arial" w:cs="Arial" w:ascii="Arial" w:hAnsi="Arial"/>
          <w:sz w:val="20"/>
          <w:szCs w:val="20"/>
        </w:rPr>
        <w:t xml:space="preserve"> pontos para cada ano trabalhado, até o limite de </w:t>
      </w:r>
      <w:r>
        <w:rPr>
          <w:rFonts w:eastAsia="Arial" w:cs="Arial" w:ascii="Arial" w:hAnsi="Arial"/>
          <w:sz w:val="20"/>
          <w:szCs w:val="20"/>
          <w:highlight w:val="yellow"/>
        </w:rPr>
        <w:t>[xx]</w:t>
      </w:r>
      <w:r>
        <w:rPr>
          <w:rFonts w:eastAsia="Arial" w:cs="Arial" w:ascii="Arial" w:hAnsi="Arial"/>
          <w:sz w:val="20"/>
          <w:szCs w:val="20"/>
        </w:rPr>
        <w:t xml:space="preserve"> pontos, na função ou cargo de professor e professor pedagogo, em instituições de ensino regular autorizadas pelo Estado e regulamentadas por lei, sejam elas públicas ou privadas;</w:t>
      </w:r>
    </w:p>
    <w:p>
      <w:pPr>
        <w:pStyle w:val="Normal"/>
        <w:pBdr>
          <w:top w:val="single" w:sz="4" w:space="1" w:color="000001"/>
          <w:left w:val="single" w:sz="4" w:space="4" w:color="000001"/>
          <w:bottom w:val="single" w:sz="4" w:space="1" w:color="000001"/>
          <w:right w:val="single" w:sz="4" w:space="4" w:color="000001"/>
        </w:pBdr>
        <w:spacing w:lineRule="auto" w:line="276" w:before="57" w:after="57"/>
        <w:jc w:val="both"/>
        <w:rPr>
          <w:rFonts w:ascii="Times New Roman" w:hAnsi="Times New Roman" w:eastAsia="Times New Roman" w:cs="Times New Roman"/>
          <w:sz w:val="24"/>
          <w:szCs w:val="24"/>
        </w:rPr>
      </w:pPr>
      <w:r>
        <w:rPr>
          <w:rFonts w:eastAsia="Arial" w:cs="Arial" w:ascii="Arial" w:hAnsi="Arial"/>
          <w:b/>
          <w:sz w:val="20"/>
          <w:szCs w:val="20"/>
          <w:highlight w:val="yellow"/>
        </w:rPr>
        <w:t xml:space="preserve">Nota explicativa: </w:t>
      </w:r>
      <w:r>
        <w:rPr>
          <w:rFonts w:eastAsia="Arial" w:cs="Arial" w:ascii="Arial" w:hAnsi="Arial"/>
          <w:sz w:val="20"/>
          <w:szCs w:val="20"/>
          <w:highlight w:val="yellow"/>
        </w:rPr>
        <w:t>O inciso “V” deverá ser complementado no sentido de indicar o período temporal específico dentro do qual serão considerados para fins de titulação o tempo de serviço trabalhado, desde que essa escolha seja devidamente justificada no processo administrativo correlato. Caso não fixe um lapso temporal específico, deve-se indicar o limite máximo de pontos que poderão ser considerados nesta titulação.</w:t>
      </w:r>
    </w:p>
    <w:p>
      <w:pPr>
        <w:pStyle w:val="Normal"/>
        <w:numPr>
          <w:ilvl w:val="0"/>
          <w:numId w:val="22"/>
        </w:numPr>
        <w:shd w:val="clear" w:color="auto" w:fill="FFFFFF"/>
        <w:spacing w:lineRule="auto" w:line="276" w:before="57" w:after="57"/>
        <w:ind w:left="0" w:hanging="0"/>
        <w:jc w:val="both"/>
        <w:rPr/>
      </w:pPr>
      <w:r>
        <w:rPr>
          <w:rFonts w:eastAsia="Arial" w:cs="Arial" w:ascii="Arial" w:hAnsi="Arial"/>
          <w:color w:val="000000"/>
          <w:sz w:val="20"/>
          <w:szCs w:val="20"/>
        </w:rPr>
        <w:t>O candidato deve informar o dia, mês e ano do início e do fim do(s) período(s) trabalhado(s), para fins de contagem de tempo de serviço; e</w:t>
      </w:r>
    </w:p>
    <w:p>
      <w:pPr>
        <w:pStyle w:val="Normal"/>
        <w:numPr>
          <w:ilvl w:val="0"/>
          <w:numId w:val="22"/>
        </w:numPr>
        <w:spacing w:lineRule="auto" w:line="276" w:before="57" w:after="57"/>
        <w:ind w:left="0" w:hanging="0"/>
        <w:jc w:val="both"/>
        <w:rPr/>
      </w:pPr>
      <w:r>
        <w:rPr>
          <w:rFonts w:eastAsia="Arial" w:cs="Arial" w:ascii="Arial" w:hAnsi="Arial"/>
          <w:sz w:val="20"/>
          <w:szCs w:val="20"/>
        </w:rPr>
        <w:t>O tempo trabalhado em mais de um emprego/cargo no mesmo período será considerado uma única vez e, caso o candidato venha a informar, o tempo paralelo será desconsiderado automaticamente.</w:t>
      </w:r>
    </w:p>
    <w:p>
      <w:pPr>
        <w:pStyle w:val="Normal"/>
        <w:spacing w:lineRule="auto" w:line="276" w:before="57" w:after="57"/>
        <w:jc w:val="both"/>
        <w:rPr/>
      </w:pPr>
      <w:r>
        <w:rPr>
          <w:rFonts w:eastAsia="Arial" w:cs="Arial" w:ascii="Arial" w:hAnsi="Arial"/>
          <w:b/>
          <w:sz w:val="20"/>
          <w:szCs w:val="20"/>
        </w:rPr>
        <w:t xml:space="preserve">7.6 </w:t>
      </w:r>
      <w:r>
        <w:rPr>
          <w:rFonts w:eastAsia="Arial" w:cs="Arial" w:ascii="Arial" w:hAnsi="Arial"/>
          <w:sz w:val="20"/>
          <w:szCs w:val="20"/>
        </w:rPr>
        <w:t>Todos os títulos e documentos enviados no momento da inscrição deverão estar legalizados nos órgãos competentes e ser comprovados, na sessão de comprovação de títulos, por meio de documentação oficial original e cópia.</w:t>
      </w:r>
    </w:p>
    <w:p>
      <w:pPr>
        <w:pStyle w:val="Normal"/>
        <w:spacing w:lineRule="auto" w:line="276" w:before="57" w:after="57"/>
        <w:jc w:val="both"/>
        <w:rPr/>
      </w:pPr>
      <w:r>
        <w:rPr>
          <w:rFonts w:eastAsia="Arial" w:cs="Arial" w:ascii="Arial" w:hAnsi="Arial"/>
          <w:b/>
          <w:sz w:val="20"/>
          <w:szCs w:val="20"/>
          <w:highlight w:val="white"/>
        </w:rPr>
        <w:t>7.7</w:t>
      </w:r>
      <w:r>
        <w:rPr>
          <w:rFonts w:eastAsia="Arial" w:cs="Arial" w:ascii="Arial" w:hAnsi="Arial"/>
          <w:sz w:val="20"/>
          <w:szCs w:val="20"/>
          <w:highlight w:val="white"/>
        </w:rPr>
        <w:t xml:space="preserve"> Documentos emitidos pela internet somente terão validade se contiverem autenticação digital para verificação da validade.</w:t>
      </w:r>
    </w:p>
    <w:p>
      <w:pPr>
        <w:pStyle w:val="Normal"/>
        <w:spacing w:lineRule="auto" w:line="276" w:before="57" w:after="57"/>
        <w:jc w:val="both"/>
        <w:rPr/>
      </w:pPr>
      <w:r>
        <w:rPr>
          <w:rFonts w:eastAsia="Arial" w:cs="Arial" w:ascii="Arial" w:hAnsi="Arial"/>
          <w:b/>
          <w:sz w:val="20"/>
          <w:szCs w:val="20"/>
        </w:rPr>
        <w:t>7.8</w:t>
      </w:r>
      <w:r>
        <w:rPr>
          <w:rFonts w:eastAsia="Arial" w:cs="Arial" w:ascii="Arial" w:hAnsi="Arial"/>
          <w:sz w:val="20"/>
          <w:szCs w:val="20"/>
        </w:rPr>
        <w:t xml:space="preserve"> Os candidatos inscritos em mais de uma função/eixo, se houver, deverão apresentar a titulação correspondente a cada uma delas.</w:t>
      </w:r>
    </w:p>
    <w:p>
      <w:pPr>
        <w:pStyle w:val="Normal"/>
        <w:spacing w:lineRule="auto" w:line="276" w:before="57" w:after="57"/>
        <w:jc w:val="both"/>
        <w:rPr/>
      </w:pPr>
      <w:r>
        <w:rPr>
          <w:rFonts w:eastAsia="Arial" w:cs="Arial" w:ascii="Arial" w:hAnsi="Arial"/>
          <w:b/>
          <w:sz w:val="20"/>
          <w:szCs w:val="20"/>
        </w:rPr>
        <w:t>7.9</w:t>
      </w:r>
      <w:r>
        <w:rPr>
          <w:rFonts w:eastAsia="Arial" w:cs="Arial" w:ascii="Arial" w:hAnsi="Arial"/>
          <w:sz w:val="20"/>
          <w:szCs w:val="20"/>
        </w:rPr>
        <w:t xml:space="preserve"> O resultado provisório na prova de títulos será divulgado mediante edital específico e publicado no(s) endereço(s) eletrônico(s) </w:t>
      </w:r>
      <w:r>
        <w:rPr>
          <w:rFonts w:eastAsia="Arial" w:cs="Arial" w:ascii="Arial" w:hAnsi="Arial"/>
          <w:sz w:val="20"/>
          <w:szCs w:val="20"/>
          <w:highlight w:val="yellow"/>
        </w:rPr>
        <w:t>[xxxxxxxxxxxxxxx]</w:t>
      </w:r>
      <w:r>
        <w:rPr>
          <w:rFonts w:eastAsia="Arial" w:cs="Arial" w:ascii="Arial" w:hAnsi="Arial"/>
          <w:sz w:val="20"/>
          <w:szCs w:val="20"/>
        </w:rPr>
        <w:t>.</w:t>
      </w:r>
    </w:p>
    <w:p>
      <w:pPr>
        <w:pStyle w:val="Normal"/>
        <w:spacing w:lineRule="auto" w:line="276" w:before="57" w:after="57"/>
        <w:jc w:val="both"/>
        <w:rPr/>
      </w:pPr>
      <w:r>
        <w:rPr>
          <w:rFonts w:eastAsia="Arial" w:cs="Arial" w:ascii="Arial" w:hAnsi="Arial"/>
          <w:b/>
          <w:sz w:val="20"/>
          <w:szCs w:val="20"/>
        </w:rPr>
        <w:t xml:space="preserve">7.10 </w:t>
      </w:r>
      <w:r>
        <w:rPr>
          <w:rFonts w:eastAsia="Arial" w:cs="Arial" w:ascii="Arial" w:hAnsi="Arial"/>
          <w:sz w:val="20"/>
          <w:szCs w:val="20"/>
        </w:rPr>
        <w:t xml:space="preserve">Para recorrer do resultado da prova de títulos, o candidato deverá protocolar requerimento mediante </w:t>
      </w:r>
      <w:r>
        <w:rPr>
          <w:rFonts w:eastAsia="Arial" w:cs="Arial" w:ascii="Arial" w:hAnsi="Arial"/>
          <w:sz w:val="20"/>
          <w:szCs w:val="20"/>
          <w:highlight w:val="yellow"/>
        </w:rPr>
        <w:t>[xxxxxxxxxxxxxxx].</w:t>
      </w:r>
    </w:p>
    <w:p>
      <w:pPr>
        <w:pStyle w:val="Normal"/>
        <w:pBdr>
          <w:top w:val="single" w:sz="4" w:space="1" w:color="000001"/>
          <w:left w:val="single" w:sz="4" w:space="4" w:color="000001"/>
          <w:bottom w:val="single" w:sz="4" w:space="1" w:color="000001"/>
          <w:right w:val="single" w:sz="4" w:space="4" w:color="000001"/>
        </w:pBdr>
        <w:spacing w:lineRule="auto" w:line="276" w:before="57" w:after="57"/>
        <w:jc w:val="both"/>
        <w:rPr>
          <w:rFonts w:ascii="Times New Roman" w:hAnsi="Times New Roman" w:eastAsia="Times New Roman" w:cs="Times New Roman"/>
          <w:sz w:val="24"/>
          <w:szCs w:val="24"/>
        </w:rPr>
      </w:pPr>
      <w:r>
        <w:rPr>
          <w:rFonts w:eastAsia="Arial" w:cs="Arial" w:ascii="Arial" w:hAnsi="Arial"/>
          <w:b/>
          <w:sz w:val="20"/>
          <w:szCs w:val="20"/>
          <w:highlight w:val="yellow"/>
        </w:rPr>
        <w:t xml:space="preserve">Nota explicativa: </w:t>
      </w:r>
      <w:r>
        <w:rPr>
          <w:rFonts w:eastAsia="Arial" w:cs="Arial" w:ascii="Arial" w:hAnsi="Arial"/>
          <w:sz w:val="20"/>
          <w:szCs w:val="20"/>
          <w:highlight w:val="yellow"/>
        </w:rPr>
        <w:t xml:space="preserve">O subitem 7.10 deverá ser complementado no sentido de indicar envio dos recursos (via </w:t>
      </w:r>
      <w:r>
        <w:rPr>
          <w:rFonts w:eastAsia="Arial" w:cs="Arial" w:ascii="Arial" w:hAnsi="Arial"/>
          <w:i/>
          <w:sz w:val="20"/>
          <w:szCs w:val="20"/>
          <w:highlight w:val="yellow"/>
        </w:rPr>
        <w:t>upload</w:t>
      </w:r>
      <w:r>
        <w:rPr>
          <w:rFonts w:eastAsia="Arial" w:cs="Arial" w:ascii="Arial" w:hAnsi="Arial"/>
          <w:sz w:val="20"/>
          <w:szCs w:val="20"/>
          <w:highlight w:val="yellow"/>
        </w:rPr>
        <w:t>, correios, etc.).</w:t>
      </w:r>
    </w:p>
    <w:p>
      <w:pPr>
        <w:pStyle w:val="Normal"/>
        <w:spacing w:lineRule="auto" w:line="276" w:before="57" w:after="57"/>
        <w:jc w:val="both"/>
        <w:rPr/>
      </w:pPr>
      <w:r>
        <w:rPr/>
      </w:r>
    </w:p>
    <w:p>
      <w:pPr>
        <w:pStyle w:val="Normal"/>
        <w:spacing w:lineRule="auto" w:line="276" w:before="57" w:after="57"/>
        <w:jc w:val="both"/>
        <w:rPr/>
      </w:pPr>
      <w:r>
        <w:rPr>
          <w:rFonts w:eastAsia="Arial" w:cs="Arial" w:ascii="Arial" w:hAnsi="Arial"/>
          <w:b/>
          <w:sz w:val="20"/>
          <w:szCs w:val="20"/>
        </w:rPr>
        <w:t>8. DA CLASSIFICAÇÃO FINAL E DA ORDEM DE CONVOCAÇÃO</w:t>
      </w:r>
    </w:p>
    <w:p>
      <w:pPr>
        <w:pStyle w:val="Normal"/>
        <w:spacing w:lineRule="auto" w:line="276" w:before="57" w:after="57"/>
        <w:jc w:val="both"/>
        <w:rPr/>
      </w:pPr>
      <w:r>
        <w:rPr>
          <w:rFonts w:eastAsia="Arial" w:cs="Arial" w:ascii="Arial" w:hAnsi="Arial"/>
          <w:b/>
          <w:sz w:val="20"/>
          <w:szCs w:val="20"/>
        </w:rPr>
        <w:t>8.1</w:t>
      </w:r>
      <w:r>
        <w:rPr>
          <w:rFonts w:eastAsia="Arial" w:cs="Arial" w:ascii="Arial" w:hAnsi="Arial"/>
          <w:sz w:val="20"/>
          <w:szCs w:val="20"/>
        </w:rPr>
        <w:t xml:space="preserve"> A pontuação final no processo seletivo será obtida pela soma da prova de conhecimentos com a prova de títulos, conforme previsto no subitem 1.4 deste Edital.</w:t>
      </w:r>
    </w:p>
    <w:p>
      <w:pPr>
        <w:pStyle w:val="Normal"/>
        <w:spacing w:lineRule="auto" w:line="276" w:before="57" w:after="57"/>
        <w:jc w:val="both"/>
        <w:rPr/>
      </w:pPr>
      <w:r>
        <w:rPr>
          <w:rFonts w:eastAsia="Arial" w:cs="Arial" w:ascii="Arial" w:hAnsi="Arial"/>
          <w:b/>
          <w:sz w:val="20"/>
          <w:szCs w:val="20"/>
        </w:rPr>
        <w:t xml:space="preserve">8.2 </w:t>
      </w:r>
      <w:r>
        <w:rPr>
          <w:rFonts w:eastAsia="Arial" w:cs="Arial" w:ascii="Arial" w:hAnsi="Arial"/>
          <w:sz w:val="20"/>
          <w:szCs w:val="20"/>
        </w:rPr>
        <w:t>Após o cálculo da pontuação final no processo seletivo e aplicados os critérios de desempate constantes do subitem 8.3 deste Edital, os candidatos classificados serão ordenados da seguinte forma: habilitação (Licenciados – inclusive Licenciatura Curta – Bacharéis e Tecnólogos), por NRE/município ou função/eixo, de acordo com os valores decrescentes das pontuações finais, em 3 (três) listas:</w:t>
      </w:r>
    </w:p>
    <w:p>
      <w:pPr>
        <w:pStyle w:val="Normal"/>
        <w:numPr>
          <w:ilvl w:val="0"/>
          <w:numId w:val="26"/>
        </w:numPr>
        <w:spacing w:lineRule="auto" w:line="276" w:before="57" w:after="57"/>
        <w:ind w:left="0" w:hanging="0"/>
        <w:jc w:val="both"/>
        <w:rPr/>
      </w:pPr>
      <w:r>
        <w:rPr>
          <w:rFonts w:eastAsia="Arial" w:cs="Arial" w:ascii="Arial" w:hAnsi="Arial"/>
          <w:sz w:val="20"/>
          <w:szCs w:val="20"/>
        </w:rPr>
        <w:t>A primeira lista de ampla concorrência, contendo a pontuação de todos os candidatos, inclusive candidatos inscritos para reserva de vagas para pessoas negras e para as pessoas com deficiência;</w:t>
      </w:r>
    </w:p>
    <w:p>
      <w:pPr>
        <w:pStyle w:val="Normal"/>
        <w:numPr>
          <w:ilvl w:val="0"/>
          <w:numId w:val="26"/>
        </w:numPr>
        <w:spacing w:lineRule="auto" w:line="276" w:before="57" w:after="57"/>
        <w:ind w:left="0" w:hanging="0"/>
        <w:jc w:val="both"/>
        <w:rPr/>
      </w:pPr>
      <w:r>
        <w:rPr>
          <w:rFonts w:eastAsia="Arial" w:cs="Arial" w:ascii="Arial" w:hAnsi="Arial"/>
          <w:sz w:val="20"/>
          <w:szCs w:val="20"/>
        </w:rPr>
        <w:t>A segunda lista, com a pontuação dos candidatos inscritos para a reserva de vagas como pessoa negra; e</w:t>
      </w:r>
    </w:p>
    <w:p>
      <w:pPr>
        <w:pStyle w:val="Normal"/>
        <w:numPr>
          <w:ilvl w:val="0"/>
          <w:numId w:val="26"/>
        </w:numPr>
        <w:spacing w:lineRule="auto" w:line="276" w:before="57" w:after="57"/>
        <w:ind w:left="0" w:hanging="0"/>
        <w:jc w:val="both"/>
        <w:rPr/>
      </w:pPr>
      <w:r>
        <w:rPr>
          <w:rFonts w:eastAsia="Arial" w:cs="Arial" w:ascii="Arial" w:hAnsi="Arial"/>
          <w:sz w:val="20"/>
          <w:szCs w:val="20"/>
        </w:rPr>
        <w:t>A terceira lista, com a pontuação dos candidatos inscritos para a reserva de vagas como pessoa com deficiência.</w:t>
      </w:r>
    </w:p>
    <w:p>
      <w:pPr>
        <w:pStyle w:val="Normal"/>
        <w:spacing w:lineRule="auto" w:line="276" w:before="57" w:after="57"/>
        <w:jc w:val="both"/>
        <w:rPr/>
      </w:pPr>
      <w:r>
        <w:rPr>
          <w:rFonts w:eastAsia="Arial" w:cs="Arial" w:ascii="Arial" w:hAnsi="Arial"/>
          <w:b/>
          <w:sz w:val="20"/>
          <w:szCs w:val="20"/>
        </w:rPr>
        <w:t>8.3</w:t>
      </w:r>
      <w:r>
        <w:rPr>
          <w:rFonts w:eastAsia="Arial" w:cs="Arial" w:ascii="Arial" w:hAnsi="Arial"/>
          <w:sz w:val="20"/>
          <w:szCs w:val="20"/>
        </w:rPr>
        <w:t xml:space="preserve"> Ocorrendo empate na classificação final obtida pelos candidatos serão adotados os seguintes critérios de desempate, sucessivamente:</w:t>
      </w:r>
    </w:p>
    <w:p>
      <w:pPr>
        <w:pStyle w:val="Normal"/>
        <w:numPr>
          <w:ilvl w:val="0"/>
          <w:numId w:val="5"/>
        </w:numPr>
        <w:spacing w:lineRule="auto" w:line="276" w:before="57" w:after="57"/>
        <w:ind w:left="0" w:hanging="0"/>
        <w:jc w:val="both"/>
        <w:rPr/>
      </w:pPr>
      <w:r>
        <w:rPr>
          <w:rFonts w:eastAsia="Arial" w:cs="Arial" w:ascii="Arial" w:hAnsi="Arial"/>
          <w:sz w:val="20"/>
          <w:szCs w:val="20"/>
        </w:rPr>
        <w:t>Tiver idade igual ou superior a 60 anos, até o último dia de inscrição neste processo seletivo, conforme art. 27, parágrafo único, da Lei Federal nº 10.741/2003 e suas alterações (Estatuto do Idoso);</w:t>
      </w:r>
    </w:p>
    <w:p>
      <w:pPr>
        <w:pStyle w:val="Normal"/>
        <w:numPr>
          <w:ilvl w:val="0"/>
          <w:numId w:val="5"/>
        </w:numPr>
        <w:spacing w:lineRule="auto" w:line="276" w:before="57" w:after="57"/>
        <w:ind w:left="0" w:hanging="0"/>
        <w:jc w:val="both"/>
        <w:rPr/>
      </w:pPr>
      <w:r>
        <w:rPr>
          <w:rFonts w:eastAsia="Arial" w:cs="Arial" w:ascii="Arial" w:hAnsi="Arial"/>
          <w:sz w:val="20"/>
          <w:szCs w:val="20"/>
        </w:rPr>
        <w:t>Obtiver a maior nota na prova de conhecimentos;</w:t>
      </w:r>
    </w:p>
    <w:p>
      <w:pPr>
        <w:pStyle w:val="Normal"/>
        <w:numPr>
          <w:ilvl w:val="0"/>
          <w:numId w:val="5"/>
        </w:numPr>
        <w:spacing w:lineRule="auto" w:line="276" w:before="57" w:after="57"/>
        <w:ind w:left="0" w:hanging="0"/>
        <w:jc w:val="both"/>
        <w:rPr/>
      </w:pPr>
      <w:r>
        <w:rPr>
          <w:rFonts w:eastAsia="Arial" w:cs="Arial" w:ascii="Arial" w:hAnsi="Arial"/>
          <w:sz w:val="20"/>
          <w:szCs w:val="20"/>
        </w:rPr>
        <w:t>Obtiver a maior pontuação na prova de títulos; e</w:t>
      </w:r>
    </w:p>
    <w:p>
      <w:pPr>
        <w:pStyle w:val="Normal"/>
        <w:numPr>
          <w:ilvl w:val="0"/>
          <w:numId w:val="5"/>
        </w:numPr>
        <w:spacing w:lineRule="auto" w:line="276" w:before="57" w:after="57"/>
        <w:ind w:left="0" w:hanging="0"/>
        <w:jc w:val="both"/>
        <w:rPr/>
      </w:pPr>
      <w:r>
        <w:rPr>
          <w:rFonts w:eastAsia="Arial" w:cs="Arial" w:ascii="Arial" w:hAnsi="Arial"/>
          <w:sz w:val="20"/>
          <w:szCs w:val="20"/>
        </w:rPr>
        <w:t>Tiver idade mais elevada.</w:t>
      </w:r>
    </w:p>
    <w:p>
      <w:pPr>
        <w:pStyle w:val="Normal"/>
        <w:spacing w:lineRule="auto" w:line="276" w:before="57" w:after="57"/>
        <w:jc w:val="both"/>
        <w:rPr/>
      </w:pPr>
      <w:r>
        <w:rPr>
          <w:rFonts w:eastAsia="Arial" w:cs="Arial" w:ascii="Arial" w:hAnsi="Arial"/>
          <w:b/>
          <w:sz w:val="20"/>
          <w:szCs w:val="20"/>
        </w:rPr>
        <w:t>8.4</w:t>
      </w:r>
      <w:r>
        <w:rPr>
          <w:rFonts w:eastAsia="Arial" w:cs="Arial" w:ascii="Arial" w:hAnsi="Arial"/>
          <w:sz w:val="20"/>
          <w:szCs w:val="20"/>
        </w:rPr>
        <w:t xml:space="preserve"> A classificação final dos candidatos será publicada após analisados os recursos, mediante edital específico a ser divulgado no(s) endereço(s) eletrônico(s) </w:t>
      </w:r>
      <w:r>
        <w:rPr>
          <w:rFonts w:eastAsia="Arial" w:cs="Arial" w:ascii="Arial" w:hAnsi="Arial"/>
          <w:sz w:val="20"/>
          <w:szCs w:val="20"/>
          <w:highlight w:val="yellow"/>
        </w:rPr>
        <w:t>[xxxxxxxxxxxxxxx].</w:t>
      </w:r>
    </w:p>
    <w:p>
      <w:pPr>
        <w:pStyle w:val="Normal"/>
        <w:spacing w:lineRule="auto" w:line="276" w:before="57" w:after="57"/>
        <w:jc w:val="both"/>
        <w:rPr/>
      </w:pPr>
      <w:r>
        <w:rPr>
          <w:rFonts w:eastAsia="Arial" w:cs="Arial" w:ascii="Arial" w:hAnsi="Arial"/>
          <w:b/>
          <w:sz w:val="20"/>
          <w:szCs w:val="20"/>
        </w:rPr>
        <w:t>8.5</w:t>
      </w:r>
      <w:r>
        <w:rPr>
          <w:rFonts w:eastAsia="Arial" w:cs="Arial" w:ascii="Arial" w:hAnsi="Arial"/>
          <w:sz w:val="20"/>
          <w:szCs w:val="20"/>
        </w:rPr>
        <w:t xml:space="preserve"> Após a homologação da classificação final, os candidatos estarão aptos a serem convocados para a comprovação da escolaridade obrigatória e dos títulos e para a contratação.</w:t>
      </w:r>
    </w:p>
    <w:p>
      <w:pPr>
        <w:pStyle w:val="Normal"/>
        <w:spacing w:lineRule="auto" w:line="276" w:before="57" w:after="57"/>
        <w:jc w:val="both"/>
        <w:rPr/>
      </w:pPr>
      <w:r>
        <w:rPr>
          <w:rFonts w:eastAsia="Arial" w:cs="Arial" w:ascii="Arial" w:hAnsi="Arial"/>
          <w:b/>
          <w:sz w:val="20"/>
          <w:szCs w:val="20"/>
        </w:rPr>
        <w:t>8.6</w:t>
      </w:r>
      <w:r>
        <w:rPr>
          <w:rFonts w:eastAsia="Arial" w:cs="Arial" w:ascii="Arial" w:hAnsi="Arial"/>
          <w:sz w:val="20"/>
          <w:szCs w:val="20"/>
        </w:rPr>
        <w:t xml:space="preserve"> Em caso de desistência ou não comprovação da escolaridade e dos documentos obrigatórios pelo candidato, a vaga será ofertada ao próximo convocado da mesma lista de classificação.</w:t>
      </w:r>
    </w:p>
    <w:p>
      <w:pPr>
        <w:pStyle w:val="Normal"/>
        <w:spacing w:lineRule="auto" w:line="276" w:before="57" w:after="57"/>
        <w:jc w:val="both"/>
        <w:rPr/>
      </w:pPr>
      <w:r>
        <w:rPr>
          <w:rFonts w:eastAsia="Arial" w:cs="Arial" w:ascii="Arial" w:hAnsi="Arial"/>
          <w:b/>
          <w:sz w:val="20"/>
          <w:szCs w:val="20"/>
        </w:rPr>
        <w:t>8.7</w:t>
      </w:r>
      <w:r>
        <w:rPr>
          <w:rFonts w:eastAsia="Arial" w:cs="Arial" w:ascii="Arial" w:hAnsi="Arial"/>
          <w:sz w:val="20"/>
          <w:szCs w:val="20"/>
        </w:rPr>
        <w:t xml:space="preserve"> O candidato inscrito como cotista e contratado pela lista de ampla concorrência será desconsiderado quando convocado pelas listas de pessoa negra ou pessoa com deficiência em que figurar.</w:t>
      </w:r>
    </w:p>
    <w:p>
      <w:pPr>
        <w:pStyle w:val="Normal"/>
        <w:spacing w:lineRule="auto" w:line="276" w:before="57" w:after="57"/>
        <w:jc w:val="both"/>
        <w:rPr/>
      </w:pPr>
      <w:r>
        <w:rPr>
          <w:rFonts w:eastAsia="Arial" w:cs="Arial" w:ascii="Arial" w:hAnsi="Arial"/>
          <w:b/>
          <w:sz w:val="20"/>
          <w:szCs w:val="20"/>
        </w:rPr>
        <w:t>8.8</w:t>
      </w:r>
      <w:r>
        <w:rPr>
          <w:rFonts w:eastAsia="Arial" w:cs="Arial" w:ascii="Arial" w:hAnsi="Arial"/>
          <w:sz w:val="20"/>
          <w:szCs w:val="20"/>
        </w:rPr>
        <w:t xml:space="preserve"> Quando houver convocação simultânea de candidatos da lista de pessoas negras e da lista de pessoas com deficiência, terá prioridade o candidato com maior pontuação e, havendo empate, o mais idoso, sendo o outro candidato convocado para a próxima vaga antes de nova convocação pela lista de ampla concorrência.</w:t>
      </w:r>
    </w:p>
    <w:p>
      <w:pPr>
        <w:pStyle w:val="Normal"/>
        <w:spacing w:lineRule="auto" w:line="276" w:before="57" w:after="57"/>
        <w:jc w:val="both"/>
        <w:rPr/>
      </w:pPr>
      <w:r>
        <w:rPr>
          <w:rFonts w:eastAsia="Arial" w:cs="Arial" w:ascii="Arial" w:hAnsi="Arial"/>
          <w:b/>
          <w:sz w:val="20"/>
          <w:szCs w:val="20"/>
        </w:rPr>
        <w:t>8.9</w:t>
      </w:r>
      <w:r>
        <w:rPr>
          <w:rFonts w:eastAsia="Arial" w:cs="Arial" w:ascii="Arial" w:hAnsi="Arial"/>
          <w:sz w:val="20"/>
          <w:szCs w:val="20"/>
        </w:rPr>
        <w:t xml:space="preserve"> Na hipótese de não existirem candidatos classificados para reserva de vagas como pessoa negra ou pessoa com deficiência, todas as vagas serão destinadas aos candidatos classificados na lista de ampla concorrência.</w:t>
      </w:r>
    </w:p>
    <w:p>
      <w:pPr>
        <w:pStyle w:val="Normal"/>
        <w:spacing w:lineRule="auto" w:line="276" w:before="57" w:after="57"/>
        <w:jc w:val="both"/>
        <w:rPr>
          <w:rFonts w:ascii="Arial" w:hAnsi="Arial" w:eastAsia="Arial" w:cs="Arial"/>
          <w:sz w:val="20"/>
          <w:szCs w:val="20"/>
        </w:rPr>
      </w:pPr>
      <w:r>
        <w:rPr>
          <w:rFonts w:eastAsia="Arial" w:cs="Arial" w:ascii="Arial" w:hAnsi="Arial"/>
          <w:sz w:val="20"/>
          <w:szCs w:val="20"/>
        </w:rPr>
      </w:r>
    </w:p>
    <w:p>
      <w:pPr>
        <w:pStyle w:val="Normal"/>
        <w:spacing w:lineRule="auto" w:line="276" w:before="57" w:after="57"/>
        <w:jc w:val="both"/>
        <w:rPr>
          <w:rFonts w:ascii="Arial" w:hAnsi="Arial" w:eastAsia="Arial" w:cs="Arial"/>
          <w:b/>
          <w:b/>
          <w:sz w:val="20"/>
          <w:szCs w:val="20"/>
        </w:rPr>
      </w:pPr>
      <w:r>
        <w:rPr>
          <w:rFonts w:eastAsia="Arial" w:cs="Arial" w:ascii="Arial" w:hAnsi="Arial"/>
          <w:b/>
          <w:sz w:val="20"/>
          <w:szCs w:val="20"/>
        </w:rPr>
        <w:t>9. DA CONVOCAÇÃO E CONTRATAÇÃO</w:t>
      </w:r>
    </w:p>
    <w:p>
      <w:pPr>
        <w:pStyle w:val="Normal"/>
        <w:spacing w:lineRule="auto" w:line="276" w:before="57" w:after="57"/>
        <w:jc w:val="both"/>
        <w:rPr/>
      </w:pPr>
      <w:r>
        <w:rPr>
          <w:rFonts w:eastAsia="Arial" w:cs="Arial" w:ascii="Arial" w:hAnsi="Arial"/>
          <w:b/>
          <w:sz w:val="20"/>
          <w:szCs w:val="20"/>
        </w:rPr>
        <w:t>9.1</w:t>
      </w:r>
      <w:r>
        <w:rPr>
          <w:rFonts w:eastAsia="Arial" w:cs="Arial" w:ascii="Arial" w:hAnsi="Arial"/>
          <w:sz w:val="20"/>
          <w:szCs w:val="20"/>
        </w:rPr>
        <w:t xml:space="preserve"> A convocação é composta por 2 (duas) Fases, as quais podem ocorrer separada ou simultaneamente, sendo a Fase I a de comprovação de documentos informados na inscrição, e a Fase II, de contratação, esta última condicionada à existência de vaga.</w:t>
      </w:r>
    </w:p>
    <w:p>
      <w:pPr>
        <w:pStyle w:val="Normal"/>
        <w:spacing w:lineRule="auto" w:line="276" w:before="57" w:after="57"/>
        <w:jc w:val="both"/>
        <w:rPr/>
      </w:pPr>
      <w:r>
        <w:rPr>
          <w:rFonts w:eastAsia="Arial" w:cs="Arial" w:ascii="Arial" w:hAnsi="Arial"/>
          <w:b/>
          <w:sz w:val="20"/>
          <w:szCs w:val="20"/>
        </w:rPr>
        <w:t xml:space="preserve">9.2 </w:t>
      </w:r>
      <w:r>
        <w:rPr>
          <w:rFonts w:eastAsia="Arial" w:cs="Arial" w:ascii="Arial" w:hAnsi="Arial"/>
          <w:sz w:val="20"/>
          <w:szCs w:val="20"/>
        </w:rPr>
        <w:t>A convocação dos candidatos será feita observando-se a necessidade de cada NRE e por ordem de classificação final das listas de ampla concorrência, de pessoas negras e de pessoas com deficiência.</w:t>
      </w:r>
    </w:p>
    <w:p>
      <w:pPr>
        <w:pStyle w:val="Normal"/>
        <w:spacing w:lineRule="auto" w:line="276" w:before="57" w:after="57"/>
        <w:jc w:val="both"/>
        <w:rPr/>
      </w:pPr>
      <w:r>
        <w:rPr>
          <w:rFonts w:eastAsia="Arial" w:cs="Arial" w:ascii="Arial" w:hAnsi="Arial"/>
          <w:b/>
          <w:sz w:val="20"/>
          <w:szCs w:val="20"/>
        </w:rPr>
        <w:t>9.3</w:t>
      </w:r>
      <w:r>
        <w:rPr>
          <w:rFonts w:eastAsia="Arial" w:cs="Arial" w:ascii="Arial" w:hAnsi="Arial"/>
          <w:sz w:val="20"/>
          <w:szCs w:val="20"/>
        </w:rPr>
        <w:t xml:space="preserve"> Quando a convocação ocorrer simultaneamente para comprovação de documentos e contratação, o candidato deverá apresentar os documentos especificados nos itens 7 e 10 deste Edital.</w:t>
      </w:r>
    </w:p>
    <w:p>
      <w:pPr>
        <w:pStyle w:val="Normal"/>
        <w:spacing w:lineRule="auto" w:line="276" w:before="57" w:after="57"/>
        <w:jc w:val="both"/>
        <w:rPr/>
      </w:pPr>
      <w:r>
        <w:rPr>
          <w:rFonts w:eastAsia="Arial" w:cs="Arial" w:ascii="Arial" w:hAnsi="Arial"/>
          <w:b/>
          <w:sz w:val="20"/>
          <w:szCs w:val="20"/>
        </w:rPr>
        <w:t>9.4</w:t>
      </w:r>
      <w:r>
        <w:rPr>
          <w:rFonts w:eastAsia="Arial" w:cs="Arial" w:ascii="Arial" w:hAnsi="Arial"/>
          <w:sz w:val="20"/>
          <w:szCs w:val="20"/>
        </w:rPr>
        <w:t xml:space="preserve"> A convocação ocorrerá mediante a publicação de editais, com antecedência mínima de 48 horas, em dias úteis, em que deverá constar município, função, data, horário e local de comparecimento e a finalidade da sessão pública, que pode ocorrer para a Fase I e/ou para a Fase II.</w:t>
      </w:r>
    </w:p>
    <w:p>
      <w:pPr>
        <w:pStyle w:val="Normal"/>
        <w:spacing w:lineRule="auto" w:line="276" w:before="57" w:after="57"/>
        <w:jc w:val="both"/>
        <w:rPr/>
      </w:pPr>
      <w:r>
        <w:rPr>
          <w:rFonts w:eastAsia="Arial" w:cs="Arial" w:ascii="Arial" w:hAnsi="Arial"/>
          <w:b/>
          <w:sz w:val="20"/>
          <w:szCs w:val="20"/>
        </w:rPr>
        <w:t>9.5</w:t>
      </w:r>
      <w:r>
        <w:rPr>
          <w:rFonts w:eastAsia="Arial" w:cs="Arial" w:ascii="Arial" w:hAnsi="Arial"/>
          <w:sz w:val="20"/>
          <w:szCs w:val="20"/>
        </w:rPr>
        <w:t xml:space="preserve"> O candidato não poderá alegar desconhecimento acerca da data, horário e local de comparecimento para justificar sua ausência.</w:t>
      </w:r>
    </w:p>
    <w:p>
      <w:pPr>
        <w:pStyle w:val="Normal"/>
        <w:spacing w:lineRule="auto" w:line="276" w:before="57" w:after="57"/>
        <w:jc w:val="both"/>
        <w:rPr/>
      </w:pPr>
      <w:r>
        <w:rPr>
          <w:rFonts w:eastAsia="Arial" w:cs="Arial" w:ascii="Arial" w:hAnsi="Arial"/>
          <w:b/>
          <w:sz w:val="20"/>
          <w:szCs w:val="20"/>
        </w:rPr>
        <w:t>9.6</w:t>
      </w:r>
      <w:r>
        <w:rPr>
          <w:rFonts w:eastAsia="Arial" w:cs="Arial" w:ascii="Arial" w:hAnsi="Arial"/>
          <w:sz w:val="20"/>
          <w:szCs w:val="20"/>
        </w:rPr>
        <w:t xml:space="preserve"> As convocações deverão ser acompanhadas no(s) endereço(s) eletrônico(s) </w:t>
      </w:r>
      <w:r>
        <w:rPr>
          <w:rFonts w:eastAsia="Arial" w:cs="Arial" w:ascii="Arial" w:hAnsi="Arial"/>
          <w:sz w:val="20"/>
          <w:szCs w:val="20"/>
          <w:highlight w:val="yellow"/>
        </w:rPr>
        <w:t>[xxxxxxxxxxxxxxx]</w:t>
      </w:r>
      <w:r>
        <w:rPr>
          <w:rFonts w:eastAsia="Arial" w:cs="Arial" w:ascii="Arial" w:hAnsi="Arial"/>
          <w:sz w:val="20"/>
          <w:szCs w:val="20"/>
        </w:rPr>
        <w:t>.</w:t>
      </w:r>
    </w:p>
    <w:p>
      <w:pPr>
        <w:pStyle w:val="Normal"/>
        <w:spacing w:lineRule="auto" w:line="276" w:before="57" w:after="57"/>
        <w:jc w:val="both"/>
        <w:rPr/>
      </w:pPr>
      <w:r>
        <w:rPr>
          <w:rFonts w:eastAsia="Arial" w:cs="Arial" w:ascii="Arial" w:hAnsi="Arial"/>
          <w:b/>
          <w:sz w:val="20"/>
          <w:szCs w:val="20"/>
        </w:rPr>
        <w:t>9.7</w:t>
      </w:r>
      <w:r>
        <w:rPr>
          <w:rFonts w:eastAsia="Arial" w:cs="Arial" w:ascii="Arial" w:hAnsi="Arial"/>
          <w:sz w:val="20"/>
          <w:szCs w:val="20"/>
        </w:rPr>
        <w:t xml:space="preserve"> Quando convocado, o candidato receberá um aviso de convocação no endereço de e-mail registrado em seu cadastro.</w:t>
      </w:r>
    </w:p>
    <w:p>
      <w:pPr>
        <w:pStyle w:val="Normal"/>
        <w:spacing w:lineRule="auto" w:line="276" w:before="57" w:after="57"/>
        <w:jc w:val="both"/>
        <w:rPr/>
      </w:pPr>
      <w:r>
        <w:rPr>
          <w:rFonts w:eastAsia="Arial" w:cs="Arial" w:ascii="Arial" w:hAnsi="Arial"/>
          <w:b/>
          <w:sz w:val="20"/>
          <w:szCs w:val="20"/>
        </w:rPr>
        <w:t>9.8</w:t>
      </w:r>
      <w:r>
        <w:rPr>
          <w:rFonts w:eastAsia="Arial" w:cs="Arial" w:ascii="Arial" w:hAnsi="Arial"/>
          <w:sz w:val="20"/>
          <w:szCs w:val="20"/>
        </w:rPr>
        <w:t xml:space="preserve"> O aviso de convocação não dispensa a necessidade de acompanhamento pelo candidato de todos os atos pertinentes a este Processo Seletivo Simplificado, no(s) endereço(s) eletrônico(s) </w:t>
      </w:r>
      <w:r>
        <w:rPr>
          <w:rFonts w:eastAsia="Arial" w:cs="Arial" w:ascii="Arial" w:hAnsi="Arial"/>
          <w:sz w:val="20"/>
          <w:szCs w:val="20"/>
          <w:highlight w:val="yellow"/>
        </w:rPr>
        <w:t>[xxxxxxxxxxxxxxx]</w:t>
      </w:r>
      <w:r>
        <w:rPr>
          <w:rFonts w:eastAsia="Arial" w:cs="Arial" w:ascii="Arial" w:hAnsi="Arial"/>
          <w:sz w:val="20"/>
          <w:szCs w:val="20"/>
        </w:rPr>
        <w:t>.</w:t>
      </w:r>
    </w:p>
    <w:p>
      <w:pPr>
        <w:pStyle w:val="Normal"/>
        <w:spacing w:lineRule="auto" w:line="276" w:before="57" w:after="57"/>
        <w:jc w:val="both"/>
        <w:rPr/>
      </w:pPr>
      <w:r>
        <w:rPr>
          <w:rFonts w:eastAsia="Arial" w:cs="Arial" w:ascii="Arial" w:hAnsi="Arial"/>
          <w:b/>
          <w:sz w:val="20"/>
          <w:szCs w:val="20"/>
        </w:rPr>
        <w:t>9.9</w:t>
      </w:r>
      <w:r>
        <w:rPr>
          <w:rFonts w:eastAsia="Arial" w:cs="Arial" w:ascii="Arial" w:hAnsi="Arial"/>
          <w:sz w:val="20"/>
          <w:szCs w:val="20"/>
        </w:rPr>
        <w:t xml:space="preserve"> Em razão da necessidade de substituição imediata nas instituições de ensino e de possíveis ausências às sessões públicas, as convocações podem ocorrer com número de candidatos maior que o número de vagas, o que não implica a obrigatoriedade de contratação.</w:t>
      </w:r>
    </w:p>
    <w:p>
      <w:pPr>
        <w:pStyle w:val="Normal"/>
        <w:spacing w:lineRule="auto" w:line="276" w:before="57" w:after="57"/>
        <w:jc w:val="both"/>
        <w:rPr/>
      </w:pPr>
      <w:r>
        <w:rPr>
          <w:rFonts w:eastAsia="Arial" w:cs="Arial" w:ascii="Arial" w:hAnsi="Arial"/>
          <w:b/>
          <w:sz w:val="20"/>
          <w:szCs w:val="20"/>
        </w:rPr>
        <w:t xml:space="preserve">9.10 </w:t>
      </w:r>
      <w:r>
        <w:rPr>
          <w:rFonts w:eastAsia="Arial" w:cs="Arial" w:ascii="Arial" w:hAnsi="Arial"/>
          <w:sz w:val="20"/>
          <w:szCs w:val="20"/>
        </w:rPr>
        <w:t>Deverão ser acolhidos os documentos de todos os candidatos presentes na Fase I, mesmo que o número de candidatos seja superior ao número de vagas.</w:t>
      </w:r>
    </w:p>
    <w:p>
      <w:pPr>
        <w:pStyle w:val="Normal"/>
        <w:spacing w:lineRule="auto" w:line="276" w:before="57" w:after="57"/>
        <w:jc w:val="both"/>
        <w:rPr/>
      </w:pPr>
      <w:r>
        <w:rPr>
          <w:rFonts w:eastAsia="Arial" w:cs="Arial" w:ascii="Arial" w:hAnsi="Arial"/>
          <w:b/>
          <w:sz w:val="20"/>
          <w:szCs w:val="20"/>
        </w:rPr>
        <w:t xml:space="preserve">9.11 </w:t>
      </w:r>
      <w:r>
        <w:rPr>
          <w:rFonts w:eastAsia="Arial" w:cs="Arial" w:ascii="Arial" w:hAnsi="Arial"/>
          <w:sz w:val="20"/>
          <w:szCs w:val="20"/>
        </w:rPr>
        <w:t xml:space="preserve">O candidato ao qual não foi atribuída vaga deverá participar das próximas sessões divulgadas no(s) endereço(s) eletrônico(s) </w:t>
      </w:r>
      <w:r>
        <w:rPr>
          <w:rFonts w:eastAsia="Arial" w:cs="Arial" w:ascii="Arial" w:hAnsi="Arial"/>
          <w:sz w:val="20"/>
          <w:szCs w:val="20"/>
          <w:highlight w:val="yellow"/>
        </w:rPr>
        <w:t>[xxxxxxxxxxxxxxx]</w:t>
      </w:r>
      <w:r>
        <w:rPr>
          <w:rFonts w:eastAsia="Arial" w:cs="Arial" w:ascii="Arial" w:hAnsi="Arial"/>
          <w:sz w:val="20"/>
          <w:szCs w:val="20"/>
        </w:rPr>
        <w:t>, quando apresentará a documentação da Fase II, caso contratado.</w:t>
      </w:r>
    </w:p>
    <w:p>
      <w:pPr>
        <w:pStyle w:val="Normal"/>
        <w:spacing w:lineRule="auto" w:line="276" w:before="57" w:after="57"/>
        <w:jc w:val="both"/>
        <w:rPr/>
      </w:pPr>
      <w:r>
        <w:rPr>
          <w:rFonts w:eastAsia="Arial" w:cs="Arial" w:ascii="Arial" w:hAnsi="Arial"/>
          <w:b/>
          <w:sz w:val="20"/>
          <w:szCs w:val="20"/>
        </w:rPr>
        <w:t>9.12</w:t>
      </w:r>
      <w:r>
        <w:rPr>
          <w:rFonts w:eastAsia="Arial" w:cs="Arial" w:ascii="Arial" w:hAnsi="Arial"/>
          <w:sz w:val="20"/>
          <w:szCs w:val="20"/>
        </w:rPr>
        <w:t xml:space="preserve"> O candidato já contratado, inscrito para este Edital em mais de uma função ou eixo, deverá cumprir as exigências da convocação de cada inscrição separadamente, comprovando os documentos da Fase I e sendo dispensado da documentação da Fase II.</w:t>
      </w:r>
    </w:p>
    <w:p>
      <w:pPr>
        <w:pStyle w:val="Normal"/>
        <w:spacing w:lineRule="auto" w:line="276" w:before="57" w:after="57"/>
        <w:jc w:val="both"/>
        <w:rPr/>
      </w:pPr>
      <w:r>
        <w:rPr>
          <w:rFonts w:eastAsia="Arial" w:cs="Arial" w:ascii="Arial" w:hAnsi="Arial"/>
          <w:b/>
          <w:sz w:val="20"/>
          <w:szCs w:val="20"/>
        </w:rPr>
        <w:t>9.13</w:t>
      </w:r>
      <w:r>
        <w:rPr>
          <w:rFonts w:eastAsia="Arial" w:cs="Arial" w:ascii="Arial" w:hAnsi="Arial"/>
          <w:sz w:val="20"/>
          <w:szCs w:val="20"/>
        </w:rPr>
        <w:t xml:space="preserve"> Será observada, no momento da convocação, a reserva de vagas aos candidatos inscritos como pessoa negra e aos candidatos inscritos como pessoa com deficiência, por função/eixo, em cada setor do NRE de Curitiba e nos municípios dos demais NRE.</w:t>
      </w:r>
    </w:p>
    <w:p>
      <w:pPr>
        <w:pStyle w:val="Normal"/>
        <w:spacing w:lineRule="auto" w:line="276" w:before="57" w:after="57"/>
        <w:jc w:val="both"/>
        <w:rPr/>
      </w:pPr>
      <w:r>
        <w:rPr/>
      </w:r>
    </w:p>
    <w:p>
      <w:pPr>
        <w:pStyle w:val="Normal"/>
        <w:spacing w:lineRule="auto" w:line="276" w:before="57" w:after="57"/>
        <w:jc w:val="both"/>
        <w:rPr/>
      </w:pPr>
      <w:r>
        <w:rPr>
          <w:rFonts w:eastAsia="Arial" w:cs="Arial" w:ascii="Arial" w:hAnsi="Arial"/>
          <w:b/>
          <w:sz w:val="20"/>
          <w:szCs w:val="20"/>
        </w:rPr>
        <w:t>10. DA COMPROVAÇÃO DE ATENDIMENTO AOS REQUISITOS DO EDITAL, DA ESCOLARIDADE OBRIGATÓRIA E DOS TÍTULOS (FASE I)</w:t>
      </w:r>
    </w:p>
    <w:p>
      <w:pPr>
        <w:pStyle w:val="Normal"/>
        <w:spacing w:lineRule="auto" w:line="276" w:before="57" w:after="57"/>
        <w:jc w:val="both"/>
        <w:rPr/>
      </w:pPr>
      <w:r>
        <w:rPr>
          <w:rFonts w:eastAsia="Arial" w:cs="Arial" w:ascii="Arial" w:hAnsi="Arial"/>
          <w:b/>
          <w:sz w:val="20"/>
          <w:szCs w:val="20"/>
        </w:rPr>
        <w:t>10.1</w:t>
      </w:r>
      <w:r>
        <w:rPr>
          <w:rFonts w:eastAsia="Arial" w:cs="Arial" w:ascii="Arial" w:hAnsi="Arial"/>
          <w:sz w:val="20"/>
          <w:szCs w:val="20"/>
        </w:rPr>
        <w:t xml:space="preserve"> Para a comprovação da escolaridade obrigatória e títulos, inclusive tempo de serviço, o candidato, ou seu procurador habilitado por instrumento particular de procuração, original, com poderes específicos e firma reconhecida, deverá comparecer ao local, data e horário estabelecidos, portando os seguintes documentos (originais e cópias legíveis e em bom estado de conservação), com vistas ao atendimento dos requisitos previstos neste Edital:</w:t>
      </w:r>
    </w:p>
    <w:p>
      <w:pPr>
        <w:pStyle w:val="Normal"/>
        <w:numPr>
          <w:ilvl w:val="0"/>
          <w:numId w:val="9"/>
        </w:numPr>
        <w:spacing w:lineRule="auto" w:line="276" w:before="57" w:after="57"/>
        <w:ind w:left="0" w:hanging="0"/>
        <w:jc w:val="both"/>
        <w:rPr/>
      </w:pPr>
      <w:r>
        <w:rPr>
          <w:rFonts w:eastAsia="Arial" w:cs="Arial" w:ascii="Arial" w:hAnsi="Arial"/>
          <w:sz w:val="20"/>
          <w:szCs w:val="20"/>
        </w:rPr>
        <w:t>Documento de identificação, que contenha foto, permitidas as seguintes modalidades:</w:t>
      </w:r>
    </w:p>
    <w:p>
      <w:pPr>
        <w:pStyle w:val="Normal"/>
        <w:numPr>
          <w:ilvl w:val="0"/>
          <w:numId w:val="16"/>
        </w:numPr>
        <w:spacing w:lineRule="auto" w:line="276" w:before="57" w:after="57"/>
        <w:ind w:left="0" w:hanging="0"/>
        <w:jc w:val="both"/>
        <w:rPr/>
      </w:pPr>
      <w:r>
        <w:rPr>
          <w:rFonts w:eastAsia="Arial" w:cs="Arial" w:ascii="Arial" w:hAnsi="Arial"/>
          <w:sz w:val="20"/>
          <w:szCs w:val="20"/>
        </w:rPr>
        <w:t>Cédula de identidade expedida por Secretaria de Segurança Pública;</w:t>
      </w:r>
    </w:p>
    <w:p>
      <w:pPr>
        <w:pStyle w:val="Normal"/>
        <w:numPr>
          <w:ilvl w:val="0"/>
          <w:numId w:val="16"/>
        </w:numPr>
        <w:spacing w:lineRule="auto" w:line="276" w:before="57" w:after="57"/>
        <w:ind w:left="0" w:hanging="0"/>
        <w:jc w:val="both"/>
        <w:rPr/>
      </w:pPr>
      <w:r>
        <w:rPr>
          <w:rFonts w:eastAsia="Arial" w:cs="Arial" w:ascii="Arial" w:hAnsi="Arial"/>
          <w:sz w:val="20"/>
          <w:szCs w:val="20"/>
        </w:rPr>
        <w:t>Título de Eleitor e comprovante da última votação;</w:t>
      </w:r>
    </w:p>
    <w:p>
      <w:pPr>
        <w:pStyle w:val="Normal"/>
        <w:numPr>
          <w:ilvl w:val="0"/>
          <w:numId w:val="16"/>
        </w:numPr>
        <w:spacing w:lineRule="auto" w:line="276" w:before="57" w:after="57"/>
        <w:ind w:left="0" w:hanging="0"/>
        <w:jc w:val="both"/>
        <w:rPr/>
      </w:pPr>
      <w:r>
        <w:rPr>
          <w:rFonts w:eastAsia="Arial" w:cs="Arial" w:ascii="Arial" w:hAnsi="Arial"/>
          <w:sz w:val="20"/>
          <w:szCs w:val="20"/>
        </w:rPr>
        <w:t>Carteira de Trabalho e Previdência Social – CTPS, apenas em formato físico;</w:t>
      </w:r>
    </w:p>
    <w:p>
      <w:pPr>
        <w:pStyle w:val="Normal"/>
        <w:numPr>
          <w:ilvl w:val="0"/>
          <w:numId w:val="16"/>
        </w:numPr>
        <w:spacing w:lineRule="auto" w:line="276" w:before="57" w:after="57"/>
        <w:ind w:left="0" w:hanging="0"/>
        <w:jc w:val="both"/>
        <w:rPr/>
      </w:pPr>
      <w:r>
        <w:rPr>
          <w:rFonts w:eastAsia="Arial" w:cs="Arial" w:ascii="Arial" w:hAnsi="Arial"/>
          <w:sz w:val="20"/>
          <w:szCs w:val="20"/>
        </w:rPr>
        <w:t>Passaporte brasileiro;</w:t>
      </w:r>
    </w:p>
    <w:p>
      <w:pPr>
        <w:pStyle w:val="Normal"/>
        <w:numPr>
          <w:ilvl w:val="0"/>
          <w:numId w:val="16"/>
        </w:numPr>
        <w:spacing w:lineRule="auto" w:line="276" w:before="57" w:after="57"/>
        <w:ind w:left="0" w:hanging="0"/>
        <w:jc w:val="both"/>
        <w:rPr/>
      </w:pPr>
      <w:r>
        <w:rPr>
          <w:rFonts w:eastAsia="Arial" w:cs="Arial" w:ascii="Arial" w:hAnsi="Arial"/>
          <w:sz w:val="20"/>
          <w:szCs w:val="20"/>
        </w:rPr>
        <w:t>Carteira Nacional de Habilitação expedida pelo DETRAN;</w:t>
      </w:r>
    </w:p>
    <w:p>
      <w:pPr>
        <w:pStyle w:val="Normal"/>
        <w:numPr>
          <w:ilvl w:val="0"/>
          <w:numId w:val="16"/>
        </w:numPr>
        <w:spacing w:lineRule="auto" w:line="276" w:before="57" w:after="57"/>
        <w:ind w:left="0" w:hanging="0"/>
        <w:jc w:val="both"/>
        <w:rPr/>
      </w:pPr>
      <w:r>
        <w:rPr>
          <w:rFonts w:eastAsia="Arial" w:cs="Arial" w:ascii="Arial" w:hAnsi="Arial"/>
          <w:sz w:val="20"/>
          <w:szCs w:val="20"/>
        </w:rPr>
        <w:t>Carteira de identidade expedida por comando militar, ex-ministério militar, pelo Corpo de Bombeiros ou Polícia Militar;</w:t>
      </w:r>
    </w:p>
    <w:p>
      <w:pPr>
        <w:pStyle w:val="Normal"/>
        <w:numPr>
          <w:ilvl w:val="0"/>
          <w:numId w:val="16"/>
        </w:numPr>
        <w:spacing w:lineRule="auto" w:line="276" w:before="57" w:after="57"/>
        <w:ind w:left="0" w:hanging="0"/>
        <w:jc w:val="both"/>
        <w:rPr/>
      </w:pPr>
      <w:r>
        <w:rPr>
          <w:rFonts w:eastAsia="Arial" w:cs="Arial" w:ascii="Arial" w:hAnsi="Arial"/>
          <w:sz w:val="20"/>
          <w:szCs w:val="20"/>
        </w:rPr>
        <w:t>Carteira funcional expedida por órgão público, reconhecida por lei federal como documento de identidade válido em todo o território nacional; ou</w:t>
      </w:r>
    </w:p>
    <w:p>
      <w:pPr>
        <w:pStyle w:val="Normal"/>
        <w:numPr>
          <w:ilvl w:val="0"/>
          <w:numId w:val="16"/>
        </w:numPr>
        <w:spacing w:lineRule="auto" w:line="276" w:before="57" w:after="57"/>
        <w:ind w:left="0" w:hanging="0"/>
        <w:jc w:val="both"/>
        <w:rPr/>
      </w:pPr>
      <w:r>
        <w:rPr>
          <w:rFonts w:eastAsia="Arial" w:cs="Arial" w:ascii="Arial" w:hAnsi="Arial"/>
          <w:sz w:val="20"/>
          <w:szCs w:val="20"/>
        </w:rPr>
        <w:t>Carteira de identidade expedida por órgão fiscalizador do exercício de profissão regulamentada por lei;</w:t>
      </w:r>
    </w:p>
    <w:p>
      <w:pPr>
        <w:pStyle w:val="Normal"/>
        <w:numPr>
          <w:ilvl w:val="0"/>
          <w:numId w:val="41"/>
        </w:numPr>
        <w:spacing w:lineRule="auto" w:line="276" w:before="57" w:after="57"/>
        <w:ind w:left="0" w:hanging="0"/>
        <w:jc w:val="both"/>
        <w:rPr/>
      </w:pPr>
      <w:r>
        <w:rPr>
          <w:rFonts w:eastAsia="Arial" w:cs="Arial" w:ascii="Arial" w:hAnsi="Arial"/>
          <w:sz w:val="20"/>
          <w:szCs w:val="20"/>
        </w:rPr>
        <w:t>Documentos comprobatórios de escolaridade obrigatória, informados durante a inscrição;</w:t>
      </w:r>
    </w:p>
    <w:p>
      <w:pPr>
        <w:pStyle w:val="Normal"/>
        <w:numPr>
          <w:ilvl w:val="0"/>
          <w:numId w:val="41"/>
        </w:numPr>
        <w:spacing w:lineRule="auto" w:line="276" w:before="57" w:after="57"/>
        <w:ind w:left="0" w:hanging="0"/>
        <w:jc w:val="both"/>
        <w:rPr/>
      </w:pPr>
      <w:r>
        <w:rPr>
          <w:rFonts w:eastAsia="Arial" w:cs="Arial" w:ascii="Arial" w:hAnsi="Arial"/>
          <w:sz w:val="20"/>
          <w:szCs w:val="20"/>
        </w:rPr>
        <w:t>Originais e cópias legíveis e em bom estado de conservação dos títulos informados na Prova de Títulos;</w:t>
      </w:r>
    </w:p>
    <w:p>
      <w:pPr>
        <w:pStyle w:val="Normal"/>
        <w:numPr>
          <w:ilvl w:val="0"/>
          <w:numId w:val="41"/>
        </w:numPr>
        <w:spacing w:lineRule="auto" w:line="276" w:before="57" w:after="57"/>
        <w:ind w:left="0" w:hanging="0"/>
        <w:jc w:val="both"/>
        <w:rPr/>
      </w:pPr>
      <w:r>
        <w:rPr>
          <w:rFonts w:eastAsia="Arial" w:cs="Arial" w:ascii="Arial" w:hAnsi="Arial"/>
          <w:sz w:val="20"/>
          <w:szCs w:val="20"/>
        </w:rPr>
        <w:t>Autodeclaração de pessoa negra homologada nos termos do subitem 4.7 deste Edital, para candidatos inscritos como pessoa negra;</w:t>
      </w:r>
    </w:p>
    <w:p>
      <w:pPr>
        <w:pStyle w:val="Normal"/>
        <w:numPr>
          <w:ilvl w:val="0"/>
          <w:numId w:val="41"/>
        </w:numPr>
        <w:spacing w:lineRule="auto" w:line="276" w:before="57" w:after="57"/>
        <w:ind w:left="0" w:hanging="0"/>
        <w:jc w:val="both"/>
        <w:rPr/>
      </w:pPr>
      <w:r>
        <w:rPr>
          <w:rFonts w:eastAsia="Arial" w:cs="Arial" w:ascii="Arial" w:hAnsi="Arial"/>
          <w:sz w:val="20"/>
          <w:szCs w:val="20"/>
        </w:rPr>
        <w:t>Termo de Homologação, a ser entregue pelo Núcleo Regional de Educação após a averiguação da autodeclaração realizada pela Comissão Permanente de Verificação de Pertencimento Étnico-Racial, para inscritos como pessoa negra;</w:t>
      </w:r>
    </w:p>
    <w:p>
      <w:pPr>
        <w:pStyle w:val="Normal"/>
        <w:numPr>
          <w:ilvl w:val="0"/>
          <w:numId w:val="41"/>
        </w:numPr>
        <w:spacing w:lineRule="auto" w:line="276" w:before="57" w:after="57"/>
        <w:ind w:left="0" w:hanging="0"/>
        <w:jc w:val="both"/>
        <w:rPr/>
      </w:pPr>
      <w:r>
        <w:rPr>
          <w:rFonts w:eastAsia="Arial" w:cs="Arial" w:ascii="Arial" w:hAnsi="Arial"/>
          <w:sz w:val="20"/>
          <w:szCs w:val="20"/>
        </w:rPr>
        <w:t>Laudo médico para inscritos como pessoa com deficiência, nos termos do subitem 3.8 deste Edital; e</w:t>
      </w:r>
    </w:p>
    <w:p>
      <w:pPr>
        <w:pStyle w:val="Normal"/>
        <w:numPr>
          <w:ilvl w:val="0"/>
          <w:numId w:val="41"/>
        </w:numPr>
        <w:spacing w:lineRule="auto" w:line="276" w:before="57" w:after="57"/>
        <w:ind w:left="0" w:hanging="0"/>
        <w:jc w:val="both"/>
        <w:rPr/>
      </w:pPr>
      <w:r>
        <w:rPr>
          <w:rFonts w:eastAsia="Arial" w:cs="Arial" w:ascii="Arial" w:hAnsi="Arial"/>
          <w:sz w:val="20"/>
          <w:szCs w:val="20"/>
        </w:rPr>
        <w:t>Laudo médico, nos termos do subitem 3.8 deste Edital, acompanhado de audiometria comprovando surdez, conforme Decreto Federal n.º 5.626, de 22 de dezembro de 2005, para candidatos inscritos como Professor Surdo.</w:t>
      </w:r>
    </w:p>
    <w:p>
      <w:pPr>
        <w:pStyle w:val="Normal"/>
        <w:pBdr>
          <w:top w:val="single" w:sz="4" w:space="1" w:color="000001"/>
          <w:left w:val="single" w:sz="4" w:space="4" w:color="000001"/>
          <w:bottom w:val="single" w:sz="4" w:space="1" w:color="000001"/>
          <w:right w:val="single" w:sz="4" w:space="4" w:color="000001"/>
        </w:pBdr>
        <w:spacing w:lineRule="auto" w:line="276" w:before="57" w:after="57"/>
        <w:jc w:val="both"/>
        <w:rPr>
          <w:rFonts w:ascii="Times New Roman" w:hAnsi="Times New Roman" w:eastAsia="Times New Roman" w:cs="Times New Roman"/>
          <w:sz w:val="24"/>
          <w:szCs w:val="24"/>
        </w:rPr>
      </w:pPr>
      <w:r>
        <w:rPr>
          <w:rFonts w:eastAsia="Arial" w:cs="Arial" w:ascii="Arial" w:hAnsi="Arial"/>
          <w:b/>
          <w:sz w:val="20"/>
          <w:szCs w:val="20"/>
          <w:highlight w:val="yellow"/>
        </w:rPr>
        <w:t>Nota explicativa:</w:t>
      </w:r>
      <w:r>
        <w:rPr>
          <w:rFonts w:eastAsia="Arial" w:cs="Arial" w:ascii="Arial" w:hAnsi="Arial"/>
          <w:sz w:val="20"/>
          <w:szCs w:val="20"/>
          <w:highlight w:val="yellow"/>
        </w:rPr>
        <w:t xml:space="preserve"> O subitem “g” deverá constar do Edital apenas na hipótese em que haja seleção para a função nele mencionada.</w:t>
      </w:r>
    </w:p>
    <w:p>
      <w:pPr>
        <w:pStyle w:val="Normal"/>
        <w:spacing w:lineRule="auto" w:line="276" w:before="57" w:after="57"/>
        <w:jc w:val="both"/>
        <w:rPr/>
      </w:pPr>
      <w:r>
        <w:rPr>
          <w:rFonts w:eastAsia="Arial" w:cs="Arial" w:ascii="Arial" w:hAnsi="Arial"/>
          <w:b/>
          <w:sz w:val="20"/>
          <w:szCs w:val="20"/>
        </w:rPr>
        <w:t>10.1.1</w:t>
      </w:r>
      <w:r>
        <w:rPr>
          <w:rFonts w:eastAsia="Arial" w:cs="Arial" w:ascii="Arial" w:hAnsi="Arial"/>
          <w:sz w:val="20"/>
          <w:szCs w:val="20"/>
        </w:rPr>
        <w:t xml:space="preserve"> Serão aceitas as versões digitais correspondentes aos documentos de identificação, desde que obtidas diretamente dos aplicativos oficiais dos órgãos expedidores. </w:t>
      </w:r>
    </w:p>
    <w:p>
      <w:pPr>
        <w:pStyle w:val="Normal"/>
        <w:spacing w:lineRule="auto" w:line="276" w:before="57" w:after="57"/>
        <w:jc w:val="both"/>
        <w:rPr/>
      </w:pPr>
      <w:r>
        <w:rPr>
          <w:rFonts w:eastAsia="Arial" w:cs="Arial" w:ascii="Arial" w:hAnsi="Arial"/>
          <w:b/>
          <w:sz w:val="20"/>
          <w:szCs w:val="20"/>
        </w:rPr>
        <w:t>10.2</w:t>
      </w:r>
      <w:r>
        <w:rPr>
          <w:rFonts w:eastAsia="Arial" w:cs="Arial" w:ascii="Arial" w:hAnsi="Arial"/>
          <w:sz w:val="20"/>
          <w:szCs w:val="20"/>
        </w:rPr>
        <w:t xml:space="preserve"> A comprovação da escolaridade obrigatória se dará da seguinte forma e de acordo com o Grupo de inscrição (Anexo I):</w:t>
      </w:r>
    </w:p>
    <w:p>
      <w:pPr>
        <w:pStyle w:val="Normal"/>
        <w:numPr>
          <w:ilvl w:val="0"/>
          <w:numId w:val="45"/>
        </w:numPr>
        <w:spacing w:lineRule="auto" w:line="276" w:before="57" w:after="57"/>
        <w:ind w:left="0" w:hanging="0"/>
        <w:jc w:val="both"/>
        <w:rPr/>
      </w:pPr>
      <w:r>
        <w:rPr>
          <w:rFonts w:eastAsia="Arial" w:cs="Arial" w:ascii="Arial" w:hAnsi="Arial"/>
          <w:sz w:val="20"/>
          <w:szCs w:val="20"/>
        </w:rPr>
        <w:t>Diploma de Curso Superior, obrigatoriamente acompanhado de Histórico Escolar, emitido por IES devidamente credenciada e de acordo com as exigências legais específicas do período de realização do respectivo curso;</w:t>
      </w:r>
    </w:p>
    <w:p>
      <w:pPr>
        <w:pStyle w:val="Normal"/>
        <w:numPr>
          <w:ilvl w:val="0"/>
          <w:numId w:val="45"/>
        </w:numPr>
        <w:spacing w:lineRule="auto" w:line="276" w:before="57" w:after="57"/>
        <w:ind w:left="0" w:hanging="0"/>
        <w:jc w:val="both"/>
        <w:rPr/>
      </w:pPr>
      <w:r>
        <w:rPr>
          <w:rFonts w:eastAsia="Arial" w:cs="Arial" w:ascii="Arial" w:hAnsi="Arial"/>
          <w:sz w:val="20"/>
          <w:szCs w:val="20"/>
        </w:rPr>
        <w:t>Caso não seja apresentado o Diploma de Curso Superior, será aceita Certidão ou Certificado de Conclusão de Curso, obrigatoriamente acompanhado de Histórico Escolar com data de colação de grau até a data da comprovação de títulos;</w:t>
      </w:r>
    </w:p>
    <w:p>
      <w:pPr>
        <w:pStyle w:val="Normal"/>
        <w:numPr>
          <w:ilvl w:val="0"/>
          <w:numId w:val="45"/>
        </w:numPr>
        <w:spacing w:lineRule="auto" w:line="276" w:before="57" w:after="57"/>
        <w:ind w:left="0" w:hanging="0"/>
        <w:jc w:val="both"/>
        <w:rPr/>
      </w:pPr>
      <w:r>
        <w:rPr>
          <w:rFonts w:eastAsia="Arial" w:cs="Arial" w:ascii="Arial" w:hAnsi="Arial"/>
          <w:sz w:val="20"/>
          <w:szCs w:val="20"/>
        </w:rPr>
        <w:t>A apuração considerará apenas as disciplinas aprovadas e atividades complementares obrigatórias; e</w:t>
      </w:r>
    </w:p>
    <w:p>
      <w:pPr>
        <w:pStyle w:val="Normal"/>
        <w:numPr>
          <w:ilvl w:val="0"/>
          <w:numId w:val="45"/>
        </w:numPr>
        <w:spacing w:lineRule="auto" w:line="276" w:before="57" w:after="57"/>
        <w:ind w:left="0" w:hanging="0"/>
        <w:jc w:val="both"/>
        <w:rPr/>
      </w:pPr>
      <w:r>
        <w:rPr>
          <w:rFonts w:eastAsia="Arial" w:cs="Arial" w:ascii="Arial" w:hAnsi="Arial"/>
          <w:sz w:val="20"/>
          <w:szCs w:val="20"/>
        </w:rPr>
        <w:t>Serão aceitos somente comprovantes de escolaridade de cursos superiores regulamentados, que serão consultados no e-MEC, nos termos do Decreto Federal n.º 5.773, de 9 de maio de 2006.</w:t>
      </w:r>
    </w:p>
    <w:p>
      <w:pPr>
        <w:pStyle w:val="Normal"/>
        <w:spacing w:lineRule="auto" w:line="276" w:before="57" w:after="57"/>
        <w:jc w:val="both"/>
        <w:rPr/>
      </w:pPr>
      <w:r>
        <w:rPr>
          <w:rFonts w:eastAsia="Arial" w:cs="Arial" w:ascii="Arial" w:hAnsi="Arial"/>
          <w:b/>
          <w:sz w:val="20"/>
          <w:szCs w:val="20"/>
        </w:rPr>
        <w:t>10.3</w:t>
      </w:r>
      <w:r>
        <w:rPr>
          <w:rFonts w:eastAsia="Arial" w:cs="Arial" w:ascii="Arial" w:hAnsi="Arial"/>
          <w:sz w:val="20"/>
          <w:szCs w:val="20"/>
        </w:rPr>
        <w:t xml:space="preserve"> Para a comprovação do nível Superior Completo, serão aceitos os seguintes documentos:</w:t>
      </w:r>
    </w:p>
    <w:p>
      <w:pPr>
        <w:pStyle w:val="Normal"/>
        <w:numPr>
          <w:ilvl w:val="0"/>
          <w:numId w:val="32"/>
        </w:numPr>
        <w:spacing w:lineRule="auto" w:line="276" w:before="57" w:after="57"/>
        <w:ind w:left="0" w:hanging="0"/>
        <w:jc w:val="both"/>
        <w:rPr/>
      </w:pPr>
      <w:r>
        <w:rPr>
          <w:rFonts w:eastAsia="Arial" w:cs="Arial" w:ascii="Arial" w:hAnsi="Arial"/>
          <w:sz w:val="20"/>
          <w:szCs w:val="20"/>
        </w:rPr>
        <w:t>Diploma de Licenciatura Plena na função de inscrição;</w:t>
      </w:r>
    </w:p>
    <w:p>
      <w:pPr>
        <w:pStyle w:val="Normal"/>
        <w:numPr>
          <w:ilvl w:val="0"/>
          <w:numId w:val="32"/>
        </w:numPr>
        <w:spacing w:lineRule="auto" w:line="276" w:before="57" w:after="57"/>
        <w:ind w:left="0" w:hanging="0"/>
        <w:jc w:val="both"/>
        <w:rPr/>
      </w:pPr>
      <w:r>
        <w:rPr>
          <w:rFonts w:eastAsia="Arial" w:cs="Arial" w:ascii="Arial" w:hAnsi="Arial"/>
          <w:sz w:val="20"/>
          <w:szCs w:val="20"/>
        </w:rPr>
        <w:t>Diploma de Licenciatura Plena em função diferente da inscrição, em curso iniciado até junho de 1998, sob a vigência da Portaria MEC n.º 399, de 1989, com Prática de Ensino ou Estágio Supervisionado no Ensino Médio (antigo 2.º Grau) na função de inscrição;</w:t>
      </w:r>
    </w:p>
    <w:p>
      <w:pPr>
        <w:pStyle w:val="Normal"/>
        <w:numPr>
          <w:ilvl w:val="0"/>
          <w:numId w:val="32"/>
        </w:numPr>
        <w:spacing w:lineRule="auto" w:line="276" w:before="57" w:after="57"/>
        <w:ind w:left="0" w:hanging="0"/>
        <w:jc w:val="both"/>
        <w:rPr/>
      </w:pPr>
      <w:r>
        <w:rPr>
          <w:rFonts w:eastAsia="Arial" w:cs="Arial" w:ascii="Arial" w:hAnsi="Arial"/>
          <w:sz w:val="20"/>
          <w:szCs w:val="20"/>
        </w:rPr>
        <w:t>Certificado de Conclusão de Curso de Programa Especial de Formação Pedagógica, ou de Esquema I ou II, equivalente à Licenciatura na função de inscrição, acompanhado do Diploma e Histórico Escolar do Curso de Graduação que viabilizou o Programa;</w:t>
      </w:r>
    </w:p>
    <w:p>
      <w:pPr>
        <w:pStyle w:val="Normal"/>
        <w:numPr>
          <w:ilvl w:val="0"/>
          <w:numId w:val="36"/>
        </w:numPr>
        <w:spacing w:lineRule="auto" w:line="276" w:before="57" w:after="57"/>
        <w:ind w:left="0" w:hanging="0"/>
        <w:jc w:val="both"/>
        <w:rPr/>
      </w:pPr>
      <w:r>
        <w:rPr>
          <w:rFonts w:eastAsia="Arial" w:cs="Arial" w:ascii="Arial" w:hAnsi="Arial"/>
          <w:sz w:val="20"/>
          <w:szCs w:val="20"/>
        </w:rPr>
        <w:t>O certificado de Formação Pedagógica para graduados deve estar de acordo com a Resolução CNE/CEB n.º 02, de 1997 e a Resolução CNE/CP n.º 02, de 2015;</w:t>
      </w:r>
    </w:p>
    <w:p>
      <w:pPr>
        <w:pStyle w:val="Normal"/>
        <w:numPr>
          <w:ilvl w:val="0"/>
          <w:numId w:val="36"/>
        </w:numPr>
        <w:spacing w:lineRule="auto" w:line="276" w:before="57" w:after="57"/>
        <w:ind w:left="0" w:hanging="0"/>
        <w:jc w:val="both"/>
        <w:rPr/>
      </w:pPr>
      <w:r>
        <w:rPr>
          <w:rFonts w:eastAsia="Arial" w:cs="Arial" w:ascii="Arial" w:hAnsi="Arial"/>
          <w:sz w:val="20"/>
          <w:szCs w:val="20"/>
        </w:rPr>
        <w:t>O credenciamento do curso do Programa Especial de Formação Pedagógica equivalente à licenciatura ofertado pela IES deverá estar regulamentado no sistema e-MEC;</w:t>
      </w:r>
    </w:p>
    <w:p>
      <w:pPr>
        <w:pStyle w:val="Normal"/>
        <w:numPr>
          <w:ilvl w:val="0"/>
          <w:numId w:val="40"/>
        </w:numPr>
        <w:spacing w:lineRule="auto" w:line="276" w:before="57" w:after="57"/>
        <w:ind w:left="0" w:hanging="0"/>
        <w:jc w:val="both"/>
        <w:rPr/>
      </w:pPr>
      <w:r>
        <w:rPr>
          <w:rFonts w:eastAsia="Arial" w:cs="Arial" w:ascii="Arial" w:hAnsi="Arial"/>
          <w:sz w:val="20"/>
          <w:szCs w:val="20"/>
        </w:rPr>
        <w:t>Certificado ou Certidão de Conclusão de Curso de Segunda Licenciatura na função de inscrição, acompanhado do Diploma e Histórico Escolar do Curso de Graduação da primeira licenciatura;</w:t>
      </w:r>
    </w:p>
    <w:p>
      <w:pPr>
        <w:pStyle w:val="Normal"/>
        <w:numPr>
          <w:ilvl w:val="0"/>
          <w:numId w:val="23"/>
        </w:numPr>
        <w:spacing w:lineRule="auto" w:line="276" w:before="57" w:after="57"/>
        <w:ind w:left="0" w:hanging="0"/>
        <w:jc w:val="both"/>
        <w:rPr/>
      </w:pPr>
      <w:r>
        <w:rPr>
          <w:rFonts w:eastAsia="Arial" w:cs="Arial" w:ascii="Arial" w:hAnsi="Arial"/>
          <w:sz w:val="20"/>
          <w:szCs w:val="20"/>
        </w:rPr>
        <w:t>O Certificado ou Certidão de Conclusão de Curso de Segunda Licenciatura deverá estar de acordo com a Resolução CNE/CP n.º 01, de 2009 e Resolução CNE/CP n.º 02, de 2015. O credenciamento do Curso de Segunda Licenciatura ofertado pela IES deverá estar regulamentado no sistema e-MEC;</w:t>
      </w:r>
    </w:p>
    <w:p>
      <w:pPr>
        <w:pStyle w:val="Normal"/>
        <w:numPr>
          <w:ilvl w:val="0"/>
          <w:numId w:val="21"/>
        </w:numPr>
        <w:spacing w:lineRule="auto" w:line="276" w:before="57" w:after="57"/>
        <w:ind w:left="0" w:hanging="0"/>
        <w:jc w:val="both"/>
        <w:rPr/>
      </w:pPr>
      <w:r>
        <w:rPr>
          <w:rFonts w:eastAsia="Arial" w:cs="Arial" w:ascii="Arial" w:hAnsi="Arial"/>
          <w:sz w:val="20"/>
          <w:szCs w:val="20"/>
        </w:rPr>
        <w:t>Diploma de Curso de Graduação em qualquer área acompanhado de um dos seguintes documentos:</w:t>
      </w:r>
    </w:p>
    <w:p>
      <w:pPr>
        <w:pStyle w:val="Normal"/>
        <w:numPr>
          <w:ilvl w:val="0"/>
          <w:numId w:val="2"/>
        </w:numPr>
        <w:spacing w:lineRule="auto" w:line="276" w:before="57" w:after="57"/>
        <w:ind w:left="0" w:hanging="0"/>
        <w:jc w:val="both"/>
        <w:rPr/>
      </w:pPr>
      <w:r>
        <w:rPr>
          <w:rFonts w:eastAsia="Arial" w:cs="Arial" w:ascii="Arial" w:hAnsi="Arial"/>
          <w:sz w:val="20"/>
          <w:szCs w:val="20"/>
        </w:rPr>
        <w:t>Declaração de Matrícula e Frequência de Curso de Licenciatura na função de inscrição, obrigatoriamente acompanhada de Histórico Escolar, expedida no semestre da convocação para comprovação de documentação, onde conste a carga horária total do curso e carga horária cursada de no mínimo 25%;</w:t>
      </w:r>
    </w:p>
    <w:p>
      <w:pPr>
        <w:pStyle w:val="Normal"/>
        <w:numPr>
          <w:ilvl w:val="0"/>
          <w:numId w:val="2"/>
        </w:numPr>
        <w:spacing w:lineRule="auto" w:line="276" w:before="57" w:after="57"/>
        <w:ind w:left="0" w:hanging="0"/>
        <w:jc w:val="both"/>
        <w:rPr/>
      </w:pPr>
      <w:r>
        <w:rPr>
          <w:rFonts w:eastAsia="Arial" w:cs="Arial" w:ascii="Arial" w:hAnsi="Arial"/>
          <w:sz w:val="20"/>
          <w:szCs w:val="20"/>
        </w:rPr>
        <w:t>Declaração de Matrícula e Frequência em Curso de Segunda Licenciatura, nos termos da Resolução CNE/CP n.º 02, de 2015, viabilizados pelo Diploma de Graduação apresentado, obrigatoriamente acompanhada de Histórico Escolar, expedidos no semestre da convocação para comprovação de documentação, na função de inscrição, onde conste a carga horária total do curso e carga horária cursada de no mínimo 25%;</w:t>
      </w:r>
    </w:p>
    <w:p>
      <w:pPr>
        <w:pStyle w:val="Normal"/>
        <w:numPr>
          <w:ilvl w:val="0"/>
          <w:numId w:val="2"/>
        </w:numPr>
        <w:spacing w:lineRule="auto" w:line="276" w:before="57" w:after="57"/>
        <w:ind w:left="0" w:hanging="0"/>
        <w:jc w:val="both"/>
        <w:rPr/>
      </w:pPr>
      <w:r>
        <w:rPr>
          <w:rFonts w:eastAsia="Arial" w:cs="Arial" w:ascii="Arial" w:hAnsi="Arial"/>
          <w:sz w:val="20"/>
          <w:szCs w:val="20"/>
        </w:rPr>
        <w:t>Declaração de Matrícula e Frequência em Curso de Formação Pedagógica na função de inscrição, viabilizada pelo Diploma apresentado, obrigatoriamente acompanhada de Histórico Escolar, expedidos no semestre da convocação para comprovação de documentação, nos termos da Resolução CNE/CP n.º 02, de 2015, onde conste a carga horária total do curso e a carga horária cursada de no mínimo 25%;</w:t>
      </w:r>
    </w:p>
    <w:p>
      <w:pPr>
        <w:pStyle w:val="Normal"/>
        <w:numPr>
          <w:ilvl w:val="0"/>
          <w:numId w:val="2"/>
        </w:numPr>
        <w:spacing w:lineRule="auto" w:line="276" w:before="57" w:after="57"/>
        <w:ind w:left="0" w:hanging="0"/>
        <w:jc w:val="both"/>
        <w:rPr/>
      </w:pPr>
      <w:r>
        <w:rPr>
          <w:rFonts w:eastAsia="Arial" w:cs="Arial" w:ascii="Arial" w:hAnsi="Arial"/>
          <w:sz w:val="20"/>
          <w:szCs w:val="20"/>
        </w:rPr>
        <w:t>O credenciamento do curso do Programa Especial de Formação Pedagógica equivalente à licenciatura ofertado pela IES será consultado no sistema e-MEC; e</w:t>
      </w:r>
    </w:p>
    <w:p>
      <w:pPr>
        <w:pStyle w:val="Normal"/>
        <w:numPr>
          <w:ilvl w:val="0"/>
          <w:numId w:val="10"/>
        </w:numPr>
        <w:spacing w:lineRule="auto" w:line="276" w:before="57" w:after="57"/>
        <w:ind w:left="0" w:hanging="0"/>
        <w:jc w:val="both"/>
        <w:rPr/>
      </w:pPr>
      <w:r>
        <w:rPr>
          <w:rFonts w:eastAsia="Arial" w:cs="Arial" w:ascii="Arial" w:hAnsi="Arial"/>
          <w:sz w:val="20"/>
          <w:szCs w:val="20"/>
        </w:rPr>
        <w:t>Diploma de Bacharelado.</w:t>
      </w:r>
    </w:p>
    <w:p>
      <w:pPr>
        <w:pStyle w:val="Normal"/>
        <w:spacing w:lineRule="auto" w:line="276" w:before="57" w:after="57"/>
        <w:jc w:val="both"/>
        <w:rPr/>
      </w:pPr>
      <w:r>
        <w:rPr>
          <w:rFonts w:eastAsia="Arial" w:cs="Arial" w:ascii="Arial" w:hAnsi="Arial"/>
          <w:b/>
          <w:sz w:val="20"/>
          <w:szCs w:val="20"/>
        </w:rPr>
        <w:t xml:space="preserve">10.4 </w:t>
      </w:r>
      <w:r>
        <w:rPr>
          <w:rFonts w:eastAsia="Arial" w:cs="Arial" w:ascii="Arial" w:hAnsi="Arial"/>
          <w:sz w:val="20"/>
          <w:szCs w:val="20"/>
        </w:rPr>
        <w:t>Ao escolher a opção de inscrição com Graduação obrigatoriamente acompanhada de Pós-Graduação, o título utilizado na escolaridade não poderá ser informado novamente na Prova de Títulos.</w:t>
      </w:r>
    </w:p>
    <w:p>
      <w:pPr>
        <w:pStyle w:val="Normal"/>
        <w:spacing w:lineRule="auto" w:line="276" w:before="57" w:after="57"/>
        <w:jc w:val="both"/>
        <w:rPr/>
      </w:pPr>
      <w:r>
        <w:rPr>
          <w:rFonts w:eastAsia="Arial" w:cs="Arial" w:ascii="Arial" w:hAnsi="Arial"/>
          <w:b/>
          <w:sz w:val="20"/>
          <w:szCs w:val="20"/>
        </w:rPr>
        <w:t>10.5</w:t>
      </w:r>
      <w:r>
        <w:rPr>
          <w:rFonts w:eastAsia="Arial" w:cs="Arial" w:ascii="Arial" w:hAnsi="Arial"/>
          <w:sz w:val="20"/>
          <w:szCs w:val="20"/>
        </w:rPr>
        <w:t xml:space="preserve"> Para a comprovação do nível Licenciatura Curta, serão aceitos os seguintes documentos:</w:t>
      </w:r>
    </w:p>
    <w:p>
      <w:pPr>
        <w:pStyle w:val="Normal"/>
        <w:numPr>
          <w:ilvl w:val="0"/>
          <w:numId w:val="11"/>
        </w:numPr>
        <w:spacing w:lineRule="auto" w:line="276" w:before="57" w:after="57"/>
        <w:ind w:left="0" w:hanging="0"/>
        <w:jc w:val="both"/>
        <w:rPr/>
      </w:pPr>
      <w:r>
        <w:rPr>
          <w:rFonts w:eastAsia="Arial" w:cs="Arial" w:ascii="Arial" w:hAnsi="Arial"/>
          <w:sz w:val="20"/>
          <w:szCs w:val="20"/>
        </w:rPr>
        <w:t>Diploma de Licenciatura Curta, com prática de ensino e estágio supervisionado na função de inscrição do Ensino Fundamental;</w:t>
      </w:r>
    </w:p>
    <w:p>
      <w:pPr>
        <w:pStyle w:val="Normal"/>
        <w:numPr>
          <w:ilvl w:val="0"/>
          <w:numId w:val="11"/>
        </w:numPr>
        <w:spacing w:lineRule="auto" w:line="276" w:before="57" w:after="57"/>
        <w:ind w:left="0" w:hanging="0"/>
        <w:jc w:val="both"/>
        <w:rPr/>
      </w:pPr>
      <w:r>
        <w:rPr>
          <w:rFonts w:eastAsia="Arial" w:cs="Arial" w:ascii="Arial" w:hAnsi="Arial"/>
          <w:sz w:val="20"/>
          <w:szCs w:val="20"/>
        </w:rPr>
        <w:t>Diploma de Licenciatura Plena em função diferente da inscrição, em curso iniciado até junho de 1998, sob a vigência da Portaria MEC n.º 399, de 1989, com Prática de Ensino ou Estágio Supervisionado no Ensino Fundamental (antigo 1.º Grau) na função de inscrição;</w:t>
      </w:r>
    </w:p>
    <w:p>
      <w:pPr>
        <w:pStyle w:val="Normal"/>
        <w:numPr>
          <w:ilvl w:val="0"/>
          <w:numId w:val="17"/>
        </w:numPr>
        <w:spacing w:lineRule="auto" w:line="276" w:before="57" w:after="57"/>
        <w:ind w:left="0" w:hanging="0"/>
        <w:jc w:val="both"/>
        <w:rPr/>
      </w:pPr>
      <w:r>
        <w:rPr>
          <w:rFonts w:eastAsia="Arial" w:cs="Arial" w:ascii="Arial" w:hAnsi="Arial"/>
          <w:sz w:val="20"/>
          <w:szCs w:val="20"/>
        </w:rPr>
        <w:t>Os Cursos de Licenciatura Curta habilitam somente para as disciplinas dos anos finais do Ensino Fundamental e estão extintos pela Lei de Diretrizes e Bases da Educação – LDB (Lei Federal n.º 9.394/96);</w:t>
      </w:r>
    </w:p>
    <w:p>
      <w:pPr>
        <w:pStyle w:val="Normal"/>
        <w:numPr>
          <w:ilvl w:val="0"/>
          <w:numId w:val="42"/>
        </w:numPr>
        <w:spacing w:lineRule="auto" w:line="276" w:before="57" w:after="57"/>
        <w:ind w:left="0" w:hanging="0"/>
        <w:jc w:val="both"/>
        <w:rPr/>
      </w:pPr>
      <w:r>
        <w:rPr>
          <w:rFonts w:eastAsia="Arial" w:cs="Arial" w:ascii="Arial" w:hAnsi="Arial"/>
          <w:sz w:val="20"/>
          <w:szCs w:val="20"/>
        </w:rPr>
        <w:t>Diploma de qualquer Licenciatura Curta na área da Educação Básica, obrigatoriamente acompanhada de habilitação em Educação Especial, conforme Instrução Normativa para Atendimento Educacional Especializado/SEED vigente, para inscrição nos Grupos da Educação Especial.</w:t>
      </w:r>
    </w:p>
    <w:p>
      <w:pPr>
        <w:pStyle w:val="Normal"/>
        <w:spacing w:lineRule="auto" w:line="276" w:before="57" w:after="57"/>
        <w:jc w:val="both"/>
        <w:rPr/>
      </w:pPr>
      <w:r>
        <w:rPr>
          <w:rFonts w:eastAsia="Arial" w:cs="Arial" w:ascii="Arial" w:hAnsi="Arial"/>
          <w:b/>
          <w:sz w:val="20"/>
          <w:szCs w:val="20"/>
        </w:rPr>
        <w:t>10.6</w:t>
      </w:r>
      <w:r>
        <w:rPr>
          <w:rFonts w:eastAsia="Arial" w:cs="Arial" w:ascii="Arial" w:hAnsi="Arial"/>
          <w:sz w:val="20"/>
          <w:szCs w:val="20"/>
        </w:rPr>
        <w:t xml:space="preserve"> Para a comprovação do nível Pós Graduação lato sensu e stricto sensu, serão aceitos os seguintes documentos:</w:t>
      </w:r>
    </w:p>
    <w:p>
      <w:pPr>
        <w:pStyle w:val="Normal"/>
        <w:numPr>
          <w:ilvl w:val="0"/>
          <w:numId w:val="46"/>
        </w:numPr>
        <w:spacing w:lineRule="auto" w:line="276" w:before="57" w:after="57"/>
        <w:ind w:left="0" w:hanging="0"/>
        <w:jc w:val="both"/>
        <w:rPr/>
      </w:pPr>
      <w:r>
        <w:rPr>
          <w:rFonts w:eastAsia="Arial" w:cs="Arial" w:ascii="Arial" w:hAnsi="Arial"/>
          <w:sz w:val="20"/>
          <w:szCs w:val="20"/>
        </w:rPr>
        <w:t>Certificado ou Certidão de Conclusão de Curso de pós-graduação lato sensu, em nível de Especialização, obrigatoriamente acompanhado de Histórico Escolar emitido por IES devidamente credenciada, de acordo com as exigências legais específicas do período de realização do respectivo curso;</w:t>
      </w:r>
    </w:p>
    <w:p>
      <w:pPr>
        <w:pStyle w:val="Normal"/>
        <w:numPr>
          <w:ilvl w:val="0"/>
          <w:numId w:val="46"/>
        </w:numPr>
        <w:spacing w:lineRule="auto" w:line="276" w:before="57" w:after="57"/>
        <w:ind w:left="0" w:hanging="0"/>
        <w:jc w:val="both"/>
        <w:rPr/>
      </w:pPr>
      <w:r>
        <w:rPr>
          <w:rFonts w:eastAsia="Arial" w:cs="Arial" w:ascii="Arial" w:hAnsi="Arial"/>
          <w:sz w:val="20"/>
          <w:szCs w:val="20"/>
        </w:rPr>
        <w:t>Diploma ou Ata de Defesa de curso de pós-graduação stricto sensu, em nível de Mestrado, devidamente reconhecido pelo Conselho Nacional de Educação do Ministério da Educação – CNE/MEC, obrigatoriamente acompanhado de Histórico Escolar de acordo com as exigências legais específicas do período de realização do respectivo curso;</w:t>
      </w:r>
    </w:p>
    <w:p>
      <w:pPr>
        <w:pStyle w:val="Normal"/>
        <w:numPr>
          <w:ilvl w:val="0"/>
          <w:numId w:val="46"/>
        </w:numPr>
        <w:spacing w:lineRule="auto" w:line="276" w:before="57" w:after="57"/>
        <w:ind w:left="0" w:hanging="0"/>
        <w:jc w:val="both"/>
        <w:rPr/>
      </w:pPr>
      <w:r>
        <w:rPr>
          <w:rFonts w:eastAsia="Arial" w:cs="Arial" w:ascii="Arial" w:hAnsi="Arial"/>
          <w:sz w:val="20"/>
          <w:szCs w:val="20"/>
        </w:rPr>
        <w:t>Diploma ou Ata de Defesa de curso de pós-graduação stricto sensu, em nível de Doutorado, devidamente reconhecido pelo CNE/MEC, obrigatoriamente acompanhado de Histórico Escolar, de acordo com as exigências legais específicas do período de realização do respectivo curso.</w:t>
      </w:r>
    </w:p>
    <w:p>
      <w:pPr>
        <w:pStyle w:val="Normal"/>
        <w:spacing w:lineRule="auto" w:line="276" w:before="57" w:after="57"/>
        <w:jc w:val="both"/>
        <w:rPr/>
      </w:pPr>
      <w:r>
        <w:rPr>
          <w:rFonts w:eastAsia="Arial" w:cs="Arial" w:ascii="Arial" w:hAnsi="Arial"/>
          <w:b/>
          <w:sz w:val="20"/>
          <w:szCs w:val="20"/>
        </w:rPr>
        <w:t>10.7</w:t>
      </w:r>
      <w:r>
        <w:rPr>
          <w:rFonts w:eastAsia="Arial" w:cs="Arial" w:ascii="Arial" w:hAnsi="Arial"/>
          <w:sz w:val="20"/>
          <w:szCs w:val="20"/>
        </w:rPr>
        <w:t xml:space="preserve"> Os documentos expedidos por instituição estrangeira somente serão aceitos quando revalidados por universidades credenciadas que tenham curso de Graduação e Pós-Graduação reconhecidos e avaliados no mesmo nível e área ou equivalente, respeitando-se os acordos internacionais de reciprocidade ou equiparação, seguindo a Portaria n.º 022/2016 - MEC. Portaria MEC n.º 22/2016, exceto cursos de proficiência, que devem ser apresentados com cópia traduzida.</w:t>
      </w:r>
    </w:p>
    <w:p>
      <w:pPr>
        <w:pStyle w:val="Normal"/>
        <w:spacing w:lineRule="auto" w:line="276" w:before="57" w:after="57"/>
        <w:jc w:val="both"/>
        <w:rPr/>
      </w:pPr>
      <w:r>
        <w:rPr>
          <w:rFonts w:eastAsia="Arial" w:cs="Arial" w:ascii="Arial" w:hAnsi="Arial"/>
          <w:b/>
          <w:sz w:val="20"/>
          <w:szCs w:val="20"/>
        </w:rPr>
        <w:t>10.8</w:t>
      </w:r>
      <w:r>
        <w:rPr>
          <w:rFonts w:eastAsia="Arial" w:cs="Arial" w:ascii="Arial" w:hAnsi="Arial"/>
          <w:sz w:val="20"/>
          <w:szCs w:val="20"/>
        </w:rPr>
        <w:t xml:space="preserve"> Para a comprovação de títulos, inclusive do tempo de serviço, o candidato deverá observar as disposições constantes do item 7 deste Edital.</w:t>
      </w:r>
    </w:p>
    <w:p>
      <w:pPr>
        <w:pStyle w:val="Normal"/>
        <w:pBdr>
          <w:top w:val="single" w:sz="4" w:space="1" w:color="000001"/>
          <w:left w:val="single" w:sz="4" w:space="4" w:color="000001"/>
          <w:bottom w:val="single" w:sz="4" w:space="1" w:color="000001"/>
          <w:right w:val="single" w:sz="4" w:space="4" w:color="000001"/>
        </w:pBdr>
        <w:spacing w:lineRule="auto" w:line="276" w:before="57" w:after="57"/>
        <w:jc w:val="both"/>
        <w:rPr>
          <w:rFonts w:ascii="Times New Roman" w:hAnsi="Times New Roman" w:eastAsia="Times New Roman" w:cs="Times New Roman"/>
          <w:sz w:val="24"/>
          <w:szCs w:val="24"/>
        </w:rPr>
      </w:pPr>
      <w:r>
        <w:rPr>
          <w:rFonts w:eastAsia="Arial" w:cs="Arial" w:ascii="Arial" w:hAnsi="Arial"/>
          <w:b/>
          <w:sz w:val="20"/>
          <w:szCs w:val="20"/>
          <w:highlight w:val="yellow"/>
        </w:rPr>
        <w:t xml:space="preserve">Nota explicativa: </w:t>
      </w:r>
      <w:r>
        <w:rPr>
          <w:rFonts w:eastAsia="Arial" w:cs="Arial" w:ascii="Arial" w:hAnsi="Arial"/>
          <w:sz w:val="20"/>
          <w:szCs w:val="20"/>
          <w:highlight w:val="yellow"/>
        </w:rPr>
        <w:t>É de responsabilidade da SEED/PR manter atualizados os diplomas normativos mencionados nos subitens do item 10 deste Edital.</w:t>
      </w:r>
    </w:p>
    <w:p>
      <w:pPr>
        <w:pStyle w:val="Normal"/>
        <w:spacing w:lineRule="auto" w:line="276" w:before="57" w:after="57"/>
        <w:jc w:val="both"/>
        <w:rPr>
          <w:rFonts w:ascii="Arial" w:hAnsi="Arial" w:eastAsia="Arial" w:cs="Arial"/>
          <w:b/>
          <w:b/>
          <w:color w:val="000000"/>
          <w:sz w:val="20"/>
          <w:szCs w:val="20"/>
        </w:rPr>
      </w:pPr>
      <w:r>
        <w:rPr>
          <w:rFonts w:eastAsia="Arial" w:cs="Arial" w:ascii="Arial" w:hAnsi="Arial"/>
          <w:b/>
          <w:color w:val="000000"/>
          <w:sz w:val="20"/>
          <w:szCs w:val="20"/>
        </w:rPr>
      </w:r>
    </w:p>
    <w:p>
      <w:pPr>
        <w:pStyle w:val="Normal"/>
        <w:spacing w:lineRule="auto" w:line="276" w:before="57" w:after="57"/>
        <w:jc w:val="both"/>
        <w:rPr/>
      </w:pPr>
      <w:r>
        <w:rPr>
          <w:rFonts w:eastAsia="Arial" w:cs="Arial" w:ascii="Arial" w:hAnsi="Arial"/>
          <w:b/>
          <w:sz w:val="20"/>
          <w:szCs w:val="20"/>
        </w:rPr>
        <w:t>11. DA CONTRATAÇÃO (FASE II)</w:t>
      </w:r>
    </w:p>
    <w:p>
      <w:pPr>
        <w:pStyle w:val="Normal"/>
        <w:spacing w:lineRule="auto" w:line="276" w:before="57" w:after="57"/>
        <w:jc w:val="both"/>
        <w:rPr/>
      </w:pPr>
      <w:r>
        <w:rPr>
          <w:rFonts w:eastAsia="Arial" w:cs="Arial" w:ascii="Arial" w:hAnsi="Arial"/>
          <w:b/>
          <w:sz w:val="20"/>
          <w:szCs w:val="20"/>
        </w:rPr>
        <w:t>11.1</w:t>
      </w:r>
      <w:r>
        <w:rPr>
          <w:rFonts w:eastAsia="Arial" w:cs="Arial" w:ascii="Arial" w:hAnsi="Arial"/>
          <w:sz w:val="20"/>
          <w:szCs w:val="20"/>
        </w:rPr>
        <w:t xml:space="preserve"> O candidato somente estará apto à contratação quando:</w:t>
      </w:r>
    </w:p>
    <w:p>
      <w:pPr>
        <w:pStyle w:val="Normal"/>
        <w:numPr>
          <w:ilvl w:val="0"/>
          <w:numId w:val="30"/>
        </w:numPr>
        <w:spacing w:lineRule="auto" w:line="276" w:before="57" w:after="57"/>
        <w:ind w:left="0" w:hanging="0"/>
        <w:jc w:val="both"/>
        <w:rPr/>
      </w:pPr>
      <w:r>
        <w:rPr>
          <w:rFonts w:eastAsia="Arial" w:cs="Arial" w:ascii="Arial" w:hAnsi="Arial"/>
          <w:sz w:val="20"/>
          <w:szCs w:val="20"/>
        </w:rPr>
        <w:t>Comprovar a escolaridade e demais documentos descritos no item 10 deste Edital;</w:t>
      </w:r>
    </w:p>
    <w:p>
      <w:pPr>
        <w:pStyle w:val="Normal"/>
        <w:numPr>
          <w:ilvl w:val="0"/>
          <w:numId w:val="30"/>
        </w:numPr>
        <w:spacing w:lineRule="auto" w:line="276" w:before="57" w:after="57"/>
        <w:ind w:left="0" w:hanging="0"/>
        <w:jc w:val="both"/>
        <w:rPr/>
      </w:pPr>
      <w:r>
        <w:rPr>
          <w:rFonts w:eastAsia="Arial" w:cs="Arial" w:ascii="Arial" w:hAnsi="Arial"/>
          <w:sz w:val="20"/>
          <w:szCs w:val="20"/>
        </w:rPr>
        <w:t>Existir vaga para a contratação quando convocado; e</w:t>
      </w:r>
    </w:p>
    <w:p>
      <w:pPr>
        <w:pStyle w:val="Normal"/>
        <w:numPr>
          <w:ilvl w:val="0"/>
          <w:numId w:val="30"/>
        </w:numPr>
        <w:spacing w:lineRule="auto" w:line="276" w:before="57" w:after="57"/>
        <w:ind w:left="0" w:hanging="0"/>
        <w:jc w:val="both"/>
        <w:rPr/>
      </w:pPr>
      <w:r>
        <w:rPr/>
        <w:t>N</w:t>
      </w:r>
      <w:r>
        <w:rPr>
          <w:rFonts w:eastAsia="Arial" w:cs="Arial" w:ascii="Arial" w:hAnsi="Arial"/>
          <w:color w:val="000000"/>
          <w:sz w:val="20"/>
          <w:szCs w:val="20"/>
          <w:highlight w:val="white"/>
        </w:rPr>
        <w:t>ão estiver nas hipóteses de inaptidão temporária, conform</w:t>
      </w:r>
      <w:r>
        <w:rPr>
          <w:rFonts w:eastAsia="Arial" w:cs="Arial" w:ascii="Arial" w:hAnsi="Arial"/>
          <w:color w:val="000000"/>
          <w:sz w:val="20"/>
          <w:szCs w:val="20"/>
        </w:rPr>
        <w:t xml:space="preserve">e subitem 11.2 </w:t>
      </w:r>
      <w:r>
        <w:rPr>
          <w:rFonts w:eastAsia="Arial" w:cs="Arial" w:ascii="Arial" w:hAnsi="Arial"/>
          <w:sz w:val="20"/>
          <w:szCs w:val="20"/>
        </w:rPr>
        <w:t>deste Edital</w:t>
      </w:r>
      <w:r>
        <w:rPr>
          <w:rFonts w:eastAsia="Arial" w:cs="Arial" w:ascii="Arial" w:hAnsi="Arial"/>
          <w:color w:val="000000"/>
          <w:sz w:val="20"/>
          <w:szCs w:val="20"/>
          <w:highlight w:val="white"/>
        </w:rPr>
        <w:t>.</w:t>
      </w:r>
    </w:p>
    <w:p>
      <w:pPr>
        <w:pStyle w:val="Normal"/>
        <w:spacing w:lineRule="auto" w:line="276" w:before="57" w:after="57"/>
        <w:jc w:val="both"/>
        <w:rPr/>
      </w:pPr>
      <w:r>
        <w:rPr>
          <w:rFonts w:eastAsia="Arial" w:cs="Arial" w:ascii="Arial" w:hAnsi="Arial"/>
          <w:b/>
          <w:sz w:val="20"/>
          <w:szCs w:val="20"/>
        </w:rPr>
        <w:t xml:space="preserve">11.2 </w:t>
      </w:r>
      <w:r>
        <w:rPr>
          <w:rFonts w:eastAsia="Arial" w:cs="Arial" w:ascii="Arial" w:hAnsi="Arial"/>
          <w:sz w:val="20"/>
          <w:szCs w:val="20"/>
        </w:rPr>
        <w:t>Para fins deste Edital, considera-se inaptidão temporária, que impossibilita a contratação imediata do candidato, o gozo de licença-maternidade ou licença-saúde, a qual deverá ser justificada mediante apresentação de atestado ocupacional ou atestado médico, pelo candidato ou procurador habilitado por instrumento particular de procuração original, com poderes específicos e firma reconhecida.</w:t>
      </w:r>
    </w:p>
    <w:p>
      <w:pPr>
        <w:pStyle w:val="Normal"/>
        <w:spacing w:lineRule="auto" w:line="276" w:before="57" w:after="57"/>
        <w:jc w:val="both"/>
        <w:rPr/>
      </w:pPr>
      <w:r>
        <w:rPr>
          <w:rFonts w:eastAsia="Arial" w:cs="Arial" w:ascii="Arial" w:hAnsi="Arial"/>
          <w:b/>
          <w:sz w:val="20"/>
          <w:szCs w:val="20"/>
        </w:rPr>
        <w:t xml:space="preserve">11.3 </w:t>
      </w:r>
      <w:r>
        <w:rPr>
          <w:rFonts w:eastAsia="Arial" w:cs="Arial" w:ascii="Arial" w:hAnsi="Arial"/>
          <w:sz w:val="20"/>
          <w:szCs w:val="20"/>
        </w:rPr>
        <w:t xml:space="preserve">Caracteriza, ainda, hipótese de inaptidão temporária </w:t>
      </w:r>
      <w:r>
        <w:rPr>
          <w:rFonts w:eastAsia="Arial" w:cs="Arial" w:ascii="Arial" w:hAnsi="Arial"/>
          <w:sz w:val="20"/>
          <w:szCs w:val="20"/>
          <w:highlight w:val="yellow"/>
        </w:rPr>
        <w:t>[xxxxxxxxxxxxxxx].</w:t>
      </w:r>
    </w:p>
    <w:p>
      <w:pPr>
        <w:pStyle w:val="Normal"/>
        <w:pBdr>
          <w:top w:val="single" w:sz="4" w:space="1" w:color="000001"/>
          <w:left w:val="single" w:sz="4" w:space="4" w:color="000001"/>
          <w:bottom w:val="single" w:sz="4" w:space="1" w:color="000001"/>
          <w:right w:val="single" w:sz="4" w:space="4" w:color="000001"/>
        </w:pBdr>
        <w:spacing w:lineRule="auto" w:line="276" w:before="57" w:after="57"/>
        <w:jc w:val="both"/>
        <w:rPr>
          <w:rFonts w:ascii="Times New Roman" w:hAnsi="Times New Roman" w:eastAsia="Times New Roman" w:cs="Times New Roman"/>
          <w:sz w:val="24"/>
          <w:szCs w:val="24"/>
        </w:rPr>
      </w:pPr>
      <w:r>
        <w:rPr>
          <w:rFonts w:eastAsia="Arial" w:cs="Arial" w:ascii="Arial" w:hAnsi="Arial"/>
          <w:b/>
          <w:sz w:val="20"/>
          <w:szCs w:val="20"/>
          <w:highlight w:val="yellow"/>
        </w:rPr>
        <w:t xml:space="preserve">Nota explicativa: </w:t>
      </w:r>
      <w:r>
        <w:rPr>
          <w:rFonts w:eastAsia="Arial" w:cs="Arial" w:ascii="Arial" w:hAnsi="Arial"/>
          <w:sz w:val="20"/>
          <w:szCs w:val="20"/>
          <w:highlight w:val="yellow"/>
        </w:rPr>
        <w:t>É possível a inclusão de outras causas de inaptidão temporária motivadas pela necessidade imediata de comparecimento do contratado, desde que devidamente justificado no processo administrativo que deflagra o processo seletivo simplificado e de acordo com a legislação vigente. Exemplificadamente, o acometimento de doenças endêmicas ou epidêmicas (como a COVID-19) que impeçam a realização das atividades nos parâmetros previamente definidos pela SEED. Assim, o subitem 11.3 é facultativo, mas sua inclusão deve observar o contido nesta nota explicativa.</w:t>
      </w:r>
    </w:p>
    <w:p>
      <w:pPr>
        <w:pStyle w:val="Normal"/>
        <w:spacing w:lineRule="auto" w:line="276" w:before="57" w:after="57"/>
        <w:jc w:val="both"/>
        <w:rPr/>
      </w:pPr>
      <w:r>
        <w:rPr>
          <w:rFonts w:eastAsia="Arial" w:cs="Arial" w:ascii="Arial" w:hAnsi="Arial"/>
          <w:b/>
          <w:sz w:val="20"/>
          <w:szCs w:val="20"/>
        </w:rPr>
        <w:t>11.4</w:t>
      </w:r>
      <w:r>
        <w:rPr>
          <w:rFonts w:eastAsia="Arial" w:cs="Arial" w:ascii="Arial" w:hAnsi="Arial"/>
          <w:sz w:val="20"/>
          <w:szCs w:val="20"/>
        </w:rPr>
        <w:t xml:space="preserve"> O candidato inapto temporariamente terá sua classificação mantida, sem prejuízo à convocação dos demais classificados, desde que comprove a escolaridade obrigatória.</w:t>
      </w:r>
    </w:p>
    <w:p>
      <w:pPr>
        <w:pStyle w:val="Normal"/>
        <w:spacing w:lineRule="auto" w:line="276" w:before="57" w:after="57"/>
        <w:jc w:val="both"/>
        <w:rPr/>
      </w:pPr>
      <w:r>
        <w:rPr>
          <w:rFonts w:eastAsia="Arial" w:cs="Arial" w:ascii="Arial" w:hAnsi="Arial"/>
          <w:b/>
          <w:sz w:val="20"/>
          <w:szCs w:val="20"/>
        </w:rPr>
        <w:t xml:space="preserve">11.5 </w:t>
      </w:r>
      <w:r>
        <w:rPr>
          <w:rFonts w:eastAsia="Arial" w:cs="Arial" w:ascii="Arial" w:hAnsi="Arial"/>
          <w:sz w:val="20"/>
          <w:szCs w:val="20"/>
        </w:rPr>
        <w:t>Cessada a inaptidão temporária, o candidato deverá entregar, no Núcleo Regional de Educação, atestado médico comprovando sua aptidão para o trabalho.</w:t>
      </w:r>
    </w:p>
    <w:p>
      <w:pPr>
        <w:pStyle w:val="Normal"/>
        <w:spacing w:lineRule="auto" w:line="276" w:before="57" w:after="57"/>
        <w:jc w:val="both"/>
        <w:rPr/>
      </w:pPr>
      <w:r>
        <w:rPr>
          <w:rFonts w:eastAsia="Arial" w:cs="Arial" w:ascii="Arial" w:hAnsi="Arial"/>
          <w:b/>
          <w:sz w:val="20"/>
          <w:szCs w:val="20"/>
        </w:rPr>
        <w:t>11.6</w:t>
      </w:r>
      <w:r>
        <w:rPr>
          <w:rFonts w:eastAsia="Arial" w:cs="Arial" w:ascii="Arial" w:hAnsi="Arial"/>
          <w:sz w:val="20"/>
          <w:szCs w:val="20"/>
        </w:rPr>
        <w:t xml:space="preserve"> A declaração de causa de inaptidão temporária posterior à contratação enseja a perda das aulas atribuídas, com a manutenção do contrato até o fim de sua vigência, possibilitando-se o retorno do contratado quando da cessação da causa de inaptidão.</w:t>
      </w:r>
    </w:p>
    <w:p>
      <w:pPr>
        <w:pStyle w:val="Normal"/>
        <w:spacing w:lineRule="auto" w:line="276" w:before="57" w:after="57"/>
        <w:jc w:val="both"/>
        <w:rPr/>
      </w:pPr>
      <w:r>
        <w:rPr>
          <w:rFonts w:eastAsia="Arial" w:cs="Arial" w:ascii="Arial" w:hAnsi="Arial"/>
          <w:b/>
          <w:color w:val="000000"/>
          <w:sz w:val="20"/>
          <w:szCs w:val="20"/>
        </w:rPr>
        <w:t>11.7</w:t>
      </w:r>
      <w:r>
        <w:rPr>
          <w:rFonts w:eastAsia="Arial" w:cs="Arial" w:ascii="Arial" w:hAnsi="Arial"/>
          <w:color w:val="000000"/>
          <w:sz w:val="20"/>
          <w:szCs w:val="20"/>
        </w:rPr>
        <w:t xml:space="preserve"> Se houver indícios de irregularidade na declaração de inaptidão, será apurada a responsabilidade do contratado, com direito à ampla defesa e ao contraditório.</w:t>
      </w:r>
    </w:p>
    <w:p>
      <w:pPr>
        <w:pStyle w:val="Normal"/>
        <w:spacing w:lineRule="auto" w:line="276" w:before="57" w:after="57"/>
        <w:jc w:val="both"/>
        <w:rPr/>
      </w:pPr>
      <w:r>
        <w:rPr>
          <w:rFonts w:eastAsia="Arial" w:cs="Arial" w:ascii="Arial" w:hAnsi="Arial"/>
          <w:b/>
          <w:sz w:val="20"/>
          <w:szCs w:val="20"/>
        </w:rPr>
        <w:t>11.8</w:t>
      </w:r>
      <w:r>
        <w:rPr>
          <w:rFonts w:eastAsia="Arial" w:cs="Arial" w:ascii="Arial" w:hAnsi="Arial"/>
          <w:sz w:val="20"/>
          <w:szCs w:val="20"/>
        </w:rPr>
        <w:t xml:space="preserve"> Para a elaboração e assinatura do contrato administrativo, o candidato deverá identificar-se e apresentar os seguintes documentos pessoais originais, ou documentos de aplicativos de celular de órgãos oficiais, em situação regular, acrescidos de uma cópia, às suas expensas, para que o servidor do Núcleo Regional de Educação possa conferir a autenticidade:</w:t>
      </w:r>
    </w:p>
    <w:p>
      <w:pPr>
        <w:pStyle w:val="Normal"/>
        <w:numPr>
          <w:ilvl w:val="0"/>
          <w:numId w:val="33"/>
        </w:numPr>
        <w:spacing w:lineRule="auto" w:line="276" w:before="57" w:after="57"/>
        <w:ind w:left="0" w:hanging="0"/>
        <w:jc w:val="both"/>
        <w:rPr/>
      </w:pPr>
      <w:r>
        <w:rPr>
          <w:rFonts w:eastAsia="Arial" w:cs="Arial" w:ascii="Arial" w:hAnsi="Arial"/>
          <w:sz w:val="20"/>
          <w:szCs w:val="20"/>
        </w:rPr>
        <w:t>Carteira de identidade expedida por órgão oficial em que conste, necessariamente, nome, data, cidade, estado e país de nascimento, filiação, data e órgão de emissão;</w:t>
      </w:r>
    </w:p>
    <w:p>
      <w:pPr>
        <w:pStyle w:val="Normal"/>
        <w:numPr>
          <w:ilvl w:val="0"/>
          <w:numId w:val="33"/>
        </w:numPr>
        <w:spacing w:lineRule="auto" w:line="276" w:before="57" w:after="57"/>
        <w:ind w:left="0" w:hanging="0"/>
        <w:jc w:val="both"/>
        <w:rPr/>
      </w:pPr>
      <w:r>
        <w:rPr>
          <w:rFonts w:eastAsia="Arial" w:cs="Arial" w:ascii="Arial" w:hAnsi="Arial"/>
          <w:sz w:val="20"/>
          <w:szCs w:val="20"/>
        </w:rPr>
        <w:t>CPF, cuja comprovação pode ser feita por meio da apresentação dos seguintes documentos, desde que conste o número de inscrição do CPF:</w:t>
      </w:r>
    </w:p>
    <w:p>
      <w:pPr>
        <w:pStyle w:val="Normal"/>
        <w:numPr>
          <w:ilvl w:val="0"/>
          <w:numId w:val="37"/>
        </w:numPr>
        <w:spacing w:lineRule="auto" w:line="276" w:before="57" w:after="57"/>
        <w:ind w:left="0" w:hanging="0"/>
        <w:jc w:val="both"/>
        <w:rPr/>
      </w:pPr>
      <w:r>
        <w:rPr>
          <w:rFonts w:eastAsia="Arial" w:cs="Arial" w:ascii="Arial" w:hAnsi="Arial"/>
          <w:sz w:val="20"/>
          <w:szCs w:val="20"/>
        </w:rPr>
        <w:t>Carteira de Identidade;</w:t>
      </w:r>
    </w:p>
    <w:p>
      <w:pPr>
        <w:pStyle w:val="Normal"/>
        <w:numPr>
          <w:ilvl w:val="0"/>
          <w:numId w:val="37"/>
        </w:numPr>
        <w:spacing w:lineRule="auto" w:line="276" w:before="57" w:after="57"/>
        <w:ind w:left="0" w:hanging="0"/>
        <w:jc w:val="both"/>
        <w:rPr/>
      </w:pPr>
      <w:r>
        <w:rPr>
          <w:rFonts w:eastAsia="Arial" w:cs="Arial" w:ascii="Arial" w:hAnsi="Arial"/>
          <w:sz w:val="20"/>
          <w:szCs w:val="20"/>
        </w:rPr>
        <w:t>Carteira Nacional de Habilitação;</w:t>
      </w:r>
    </w:p>
    <w:p>
      <w:pPr>
        <w:pStyle w:val="Normal"/>
        <w:numPr>
          <w:ilvl w:val="0"/>
          <w:numId w:val="37"/>
        </w:numPr>
        <w:spacing w:lineRule="auto" w:line="276" w:before="57" w:after="57"/>
        <w:ind w:left="0" w:hanging="0"/>
        <w:jc w:val="both"/>
        <w:rPr/>
      </w:pPr>
      <w:r>
        <w:rPr>
          <w:rFonts w:eastAsia="Arial" w:cs="Arial" w:ascii="Arial" w:hAnsi="Arial"/>
          <w:sz w:val="20"/>
          <w:szCs w:val="20"/>
        </w:rPr>
        <w:t>Comprovante de Inscrição no CPF emitido pelas entidades conveniadas à Receita Federal (Banco do Brasil, Caixa Econômica Federal e Empresa Brasileira de Correios e Telégrafos);</w:t>
      </w:r>
    </w:p>
    <w:p>
      <w:pPr>
        <w:pStyle w:val="Normal"/>
        <w:numPr>
          <w:ilvl w:val="0"/>
          <w:numId w:val="37"/>
        </w:numPr>
        <w:spacing w:lineRule="auto" w:line="276" w:before="57" w:after="57"/>
        <w:ind w:left="0" w:hanging="0"/>
        <w:jc w:val="both"/>
        <w:rPr/>
      </w:pPr>
      <w:r>
        <w:rPr>
          <w:rFonts w:eastAsia="Arial" w:cs="Arial" w:ascii="Arial" w:hAnsi="Arial"/>
          <w:sz w:val="20"/>
          <w:szCs w:val="20"/>
        </w:rPr>
        <w:t>Comprovante de Inscrição no CPF impresso a partir do endereço eletrônico ou do aplicativo da Receita Federal;</w:t>
      </w:r>
    </w:p>
    <w:p>
      <w:pPr>
        <w:pStyle w:val="Normal"/>
        <w:numPr>
          <w:ilvl w:val="0"/>
          <w:numId w:val="37"/>
        </w:numPr>
        <w:spacing w:lineRule="auto" w:line="276" w:before="57" w:after="57"/>
        <w:ind w:left="0" w:hanging="0"/>
        <w:jc w:val="both"/>
        <w:rPr/>
      </w:pPr>
      <w:r>
        <w:rPr>
          <w:rFonts w:eastAsia="Arial" w:cs="Arial" w:ascii="Arial" w:hAnsi="Arial"/>
          <w:sz w:val="20"/>
          <w:szCs w:val="20"/>
        </w:rPr>
        <w:t>Outros modelos de cartão CPF emitidos de acordo com a legislação vigente à época;</w:t>
      </w:r>
    </w:p>
    <w:p>
      <w:pPr>
        <w:pStyle w:val="Normal"/>
        <w:numPr>
          <w:ilvl w:val="0"/>
          <w:numId w:val="37"/>
        </w:numPr>
        <w:spacing w:lineRule="auto" w:line="276" w:before="57" w:after="57"/>
        <w:ind w:left="0" w:hanging="0"/>
        <w:jc w:val="both"/>
        <w:rPr/>
      </w:pPr>
      <w:r>
        <w:rPr>
          <w:rFonts w:eastAsia="Arial" w:cs="Arial" w:ascii="Arial" w:hAnsi="Arial"/>
          <w:sz w:val="20"/>
          <w:szCs w:val="20"/>
        </w:rPr>
        <w:t>Comprovante de número do CPF impresso da página do CQC – eSocial;</w:t>
      </w:r>
    </w:p>
    <w:p>
      <w:pPr>
        <w:pStyle w:val="Normal"/>
        <w:numPr>
          <w:ilvl w:val="0"/>
          <w:numId w:val="24"/>
        </w:numPr>
        <w:spacing w:lineRule="auto" w:line="276" w:before="57" w:after="57"/>
        <w:ind w:left="0" w:hanging="0"/>
        <w:jc w:val="both"/>
        <w:rPr/>
      </w:pPr>
      <w:r>
        <w:rPr>
          <w:rFonts w:eastAsia="Arial" w:cs="Arial" w:ascii="Arial" w:hAnsi="Arial"/>
          <w:sz w:val="20"/>
          <w:szCs w:val="20"/>
        </w:rPr>
        <w:t>Carteira de Trabalho e Previdência Social – CTPS: página da foto, página da qualificação civil/dados de identificação, página(s) onde conste o contrato de trabalho, com período trabalhado e função desempenhada;</w:t>
      </w:r>
    </w:p>
    <w:p>
      <w:pPr>
        <w:pStyle w:val="Normal"/>
        <w:numPr>
          <w:ilvl w:val="0"/>
          <w:numId w:val="24"/>
        </w:numPr>
        <w:spacing w:lineRule="auto" w:line="276" w:before="57" w:after="57"/>
        <w:ind w:left="0" w:hanging="0"/>
        <w:jc w:val="both"/>
        <w:rPr/>
      </w:pPr>
      <w:r>
        <w:rPr>
          <w:rFonts w:eastAsia="Arial" w:cs="Arial" w:ascii="Arial" w:hAnsi="Arial"/>
          <w:sz w:val="20"/>
          <w:szCs w:val="20"/>
        </w:rPr>
        <w:t>Cartão do PIS/PASEP, ou documento oficial, contendo o número do PIS ou comprovante de número do PIS/PASEP impresso da página do CQC – eSocial, exceto em caso de primeiro emprego, quando a SEED será responsável por solicitar o cadastramento do candidato a ser admitido;</w:t>
      </w:r>
    </w:p>
    <w:p>
      <w:pPr>
        <w:pStyle w:val="Normal"/>
        <w:numPr>
          <w:ilvl w:val="0"/>
          <w:numId w:val="24"/>
        </w:numPr>
        <w:spacing w:lineRule="auto" w:line="276" w:before="57" w:after="57"/>
        <w:ind w:left="0" w:hanging="0"/>
        <w:jc w:val="both"/>
        <w:rPr/>
      </w:pPr>
      <w:r>
        <w:rPr>
          <w:rFonts w:eastAsia="Arial" w:cs="Arial" w:ascii="Arial" w:hAnsi="Arial"/>
          <w:sz w:val="20"/>
          <w:szCs w:val="20"/>
        </w:rPr>
        <w:t>Comprovante de endereço atual;</w:t>
      </w:r>
    </w:p>
    <w:p>
      <w:pPr>
        <w:pStyle w:val="Normal"/>
        <w:numPr>
          <w:ilvl w:val="0"/>
          <w:numId w:val="24"/>
        </w:numPr>
        <w:spacing w:lineRule="auto" w:line="276" w:before="57" w:after="57"/>
        <w:ind w:left="0" w:hanging="0"/>
        <w:jc w:val="both"/>
        <w:rPr/>
      </w:pPr>
      <w:r>
        <w:rPr>
          <w:rFonts w:eastAsia="Arial" w:cs="Arial" w:ascii="Arial" w:hAnsi="Arial"/>
          <w:sz w:val="20"/>
          <w:szCs w:val="20"/>
        </w:rPr>
        <w:t>Certificado de reservista ou de dispensa de incorporação, se do sexo masculino até 45 (quarenta e cinco) anos na data da contratação;</w:t>
      </w:r>
    </w:p>
    <w:p>
      <w:pPr>
        <w:pStyle w:val="Normal"/>
        <w:numPr>
          <w:ilvl w:val="0"/>
          <w:numId w:val="24"/>
        </w:numPr>
        <w:spacing w:lineRule="auto" w:line="276" w:before="57" w:after="57"/>
        <w:ind w:left="0" w:hanging="0"/>
        <w:jc w:val="both"/>
        <w:rPr/>
      </w:pPr>
      <w:r>
        <w:rPr>
          <w:rFonts w:eastAsia="Arial" w:cs="Arial" w:ascii="Arial" w:hAnsi="Arial"/>
          <w:sz w:val="20"/>
          <w:szCs w:val="20"/>
        </w:rPr>
        <w:t>Título de Eleitor e comprovante da última votação, podendo ser substituídos pela certidão de quitação eleitoral;</w:t>
      </w:r>
    </w:p>
    <w:p>
      <w:pPr>
        <w:pStyle w:val="Normal"/>
        <w:numPr>
          <w:ilvl w:val="0"/>
          <w:numId w:val="24"/>
        </w:numPr>
        <w:spacing w:lineRule="auto" w:line="276" w:before="57" w:after="57"/>
        <w:ind w:left="0" w:hanging="0"/>
        <w:jc w:val="both"/>
        <w:rPr/>
      </w:pPr>
      <w:r>
        <w:rPr>
          <w:rFonts w:eastAsia="Arial" w:cs="Arial" w:ascii="Arial" w:hAnsi="Arial"/>
          <w:sz w:val="20"/>
          <w:szCs w:val="20"/>
        </w:rPr>
        <w:t>Certidão de casamento e de nascimento dos filhos;</w:t>
      </w:r>
    </w:p>
    <w:p>
      <w:pPr>
        <w:pStyle w:val="Normal"/>
        <w:numPr>
          <w:ilvl w:val="0"/>
          <w:numId w:val="24"/>
        </w:numPr>
        <w:spacing w:lineRule="auto" w:line="276" w:before="57" w:after="57"/>
        <w:ind w:left="0" w:hanging="0"/>
        <w:jc w:val="both"/>
        <w:rPr/>
      </w:pPr>
      <w:r>
        <w:rPr>
          <w:rFonts w:eastAsia="Arial" w:cs="Arial" w:ascii="Arial" w:hAnsi="Arial"/>
          <w:sz w:val="20"/>
          <w:szCs w:val="20"/>
        </w:rPr>
        <w:t>Declaração de bens e rendimentos;</w:t>
      </w:r>
    </w:p>
    <w:p>
      <w:pPr>
        <w:pStyle w:val="Normal"/>
        <w:numPr>
          <w:ilvl w:val="0"/>
          <w:numId w:val="24"/>
        </w:numPr>
        <w:spacing w:lineRule="auto" w:line="276" w:before="57" w:after="57"/>
        <w:ind w:left="0" w:hanging="0"/>
        <w:jc w:val="both"/>
        <w:rPr/>
      </w:pPr>
      <w:r>
        <w:rPr>
          <w:rFonts w:eastAsia="Arial" w:cs="Arial" w:ascii="Arial" w:hAnsi="Arial"/>
          <w:sz w:val="20"/>
          <w:szCs w:val="20"/>
        </w:rPr>
        <w:t>Atestado de saúde ocupacional, conforme modelo do Anexo V, atestando que o candidato possui plenas condições de saúde física e mental para desempenhar as atribuições da função para a qual se inscreveu, emitido por médico registrado no Conselho Regional de Medicina – CRM, ou equivalente, nos 90 (noventa) dias anteriores à contratação;</w:t>
      </w:r>
    </w:p>
    <w:p>
      <w:pPr>
        <w:pStyle w:val="Normal"/>
        <w:numPr>
          <w:ilvl w:val="0"/>
          <w:numId w:val="24"/>
        </w:numPr>
        <w:spacing w:lineRule="auto" w:line="276" w:before="57" w:after="57"/>
        <w:ind w:left="0" w:hanging="0"/>
        <w:jc w:val="both"/>
        <w:rPr/>
      </w:pPr>
      <w:r>
        <w:rPr>
          <w:rFonts w:eastAsia="Arial" w:cs="Arial" w:ascii="Arial" w:hAnsi="Arial"/>
          <w:sz w:val="20"/>
          <w:szCs w:val="20"/>
        </w:rPr>
        <w:t xml:space="preserve">Atestado de que o candidato não é detentor de causa de inaptidão temporária, nos termos do subitem 11.2 deste Edital, emitido por </w:t>
      </w:r>
      <w:r>
        <w:rPr>
          <w:rFonts w:eastAsia="Arial" w:cs="Arial" w:ascii="Arial" w:hAnsi="Arial"/>
          <w:sz w:val="20"/>
          <w:szCs w:val="20"/>
          <w:highlight w:val="yellow"/>
        </w:rPr>
        <w:t>[médico ou outro profissional relacionado à causa de inaptidão temporária] [eventual prazo do atestado – últimos XXX dias]</w:t>
      </w:r>
      <w:r>
        <w:rPr>
          <w:rFonts w:eastAsia="Arial" w:cs="Arial" w:ascii="Arial" w:hAnsi="Arial"/>
          <w:sz w:val="20"/>
          <w:szCs w:val="20"/>
        </w:rPr>
        <w:t>;</w:t>
      </w:r>
    </w:p>
    <w:p>
      <w:pPr>
        <w:pStyle w:val="Normal"/>
        <w:pBdr>
          <w:top w:val="single" w:sz="4" w:space="1" w:color="000001"/>
          <w:left w:val="single" w:sz="4" w:space="4" w:color="000001"/>
          <w:bottom w:val="single" w:sz="4" w:space="1" w:color="000001"/>
          <w:right w:val="single" w:sz="4" w:space="4" w:color="000001"/>
        </w:pBdr>
        <w:spacing w:lineRule="auto" w:line="276" w:before="57" w:after="57"/>
        <w:jc w:val="both"/>
        <w:rPr>
          <w:rFonts w:ascii="Times New Roman" w:hAnsi="Times New Roman" w:eastAsia="Times New Roman" w:cs="Times New Roman"/>
          <w:sz w:val="24"/>
          <w:szCs w:val="24"/>
        </w:rPr>
      </w:pPr>
      <w:r>
        <w:rPr>
          <w:rFonts w:eastAsia="Arial" w:cs="Arial" w:ascii="Arial" w:hAnsi="Arial"/>
          <w:b/>
          <w:sz w:val="20"/>
          <w:szCs w:val="20"/>
          <w:highlight w:val="yellow"/>
        </w:rPr>
        <w:t>Nota explicativa:</w:t>
      </w:r>
      <w:r>
        <w:rPr>
          <w:rFonts w:eastAsia="Arial" w:cs="Arial" w:ascii="Arial" w:hAnsi="Arial"/>
          <w:sz w:val="20"/>
          <w:szCs w:val="20"/>
          <w:highlight w:val="yellow"/>
        </w:rPr>
        <w:t xml:space="preserve"> A alínea“l” do subitem 11.8, que faz menção à causa de inaptidão temporária motivada por eventual condição que impeça o comparecimento imediato do candidato, conforme estabelecido no subitem 11.2, é facultativa, mas deverá observar as regras para a inclusão de causa de inaptidão temporária (motivação no processo administrativo que deflagra o processo seletivo simplificado e observância à legislação vigente).</w:t>
      </w:r>
    </w:p>
    <w:p>
      <w:pPr>
        <w:pStyle w:val="Normal"/>
        <w:numPr>
          <w:ilvl w:val="0"/>
          <w:numId w:val="25"/>
        </w:numPr>
        <w:spacing w:lineRule="auto" w:line="276" w:before="57" w:after="57"/>
        <w:ind w:left="0" w:hanging="0"/>
        <w:jc w:val="both"/>
        <w:rPr/>
      </w:pPr>
      <w:r>
        <w:rPr>
          <w:rFonts w:eastAsia="Arial" w:cs="Arial" w:ascii="Arial" w:hAnsi="Arial"/>
          <w:sz w:val="20"/>
          <w:szCs w:val="20"/>
        </w:rPr>
        <w:t>Atestado de Antecedentes Criminais ou Certidão Negativa de Antecedentes Criminais Estadual;</w:t>
      </w:r>
    </w:p>
    <w:p>
      <w:pPr>
        <w:pStyle w:val="Normal"/>
        <w:numPr>
          <w:ilvl w:val="0"/>
          <w:numId w:val="3"/>
        </w:numPr>
        <w:spacing w:lineRule="auto" w:line="276" w:before="57" w:after="57"/>
        <w:ind w:left="0" w:hanging="0"/>
        <w:jc w:val="both"/>
        <w:rPr/>
      </w:pPr>
      <w:r>
        <w:rPr>
          <w:rFonts w:eastAsia="Arial" w:cs="Arial" w:ascii="Arial" w:hAnsi="Arial"/>
          <w:sz w:val="20"/>
          <w:szCs w:val="20"/>
        </w:rPr>
        <w:t>O Atestado de Antecedentes Criminais é solicitado on-line no endereço eletrônico do Instituto de Identificação do Paraná, e deverá ser emitido nos 6 (seis) meses anteriores à data da contratação;</w:t>
      </w:r>
    </w:p>
    <w:p>
      <w:pPr>
        <w:pStyle w:val="Normal"/>
        <w:numPr>
          <w:ilvl w:val="0"/>
          <w:numId w:val="3"/>
        </w:numPr>
        <w:spacing w:lineRule="auto" w:line="276" w:before="57" w:after="57"/>
        <w:ind w:left="0" w:hanging="0"/>
        <w:jc w:val="both"/>
        <w:rPr/>
      </w:pPr>
      <w:r>
        <w:rPr>
          <w:rFonts w:eastAsia="Arial" w:cs="Arial" w:ascii="Arial" w:hAnsi="Arial"/>
          <w:sz w:val="20"/>
          <w:szCs w:val="20"/>
        </w:rPr>
        <w:t>A Certidão Negativa de Antecedentes Criminais é obtida diretamente nos distribuidores ou cartórios criminais ou varas de execução penal em Fóruns do(s) município(s) no(s) qual(ais) o candidato tenha residido nos últimos 5 (cinco) anos, e deverá ser emitida nos 6 (seis) meses anteriores à data da contratação;</w:t>
      </w:r>
    </w:p>
    <w:p>
      <w:pPr>
        <w:pStyle w:val="Normal"/>
        <w:numPr>
          <w:ilvl w:val="0"/>
          <w:numId w:val="8"/>
        </w:numPr>
        <w:spacing w:lineRule="auto" w:line="276" w:before="57" w:after="57"/>
        <w:ind w:left="0" w:hanging="0"/>
        <w:jc w:val="both"/>
        <w:rPr/>
      </w:pPr>
      <w:r>
        <w:rPr>
          <w:rFonts w:eastAsia="Arial" w:cs="Arial" w:ascii="Arial" w:hAnsi="Arial"/>
          <w:sz w:val="20"/>
          <w:szCs w:val="20"/>
        </w:rPr>
        <w:t>Certidão Negativa de Antecedentes Criminais da Justiça Federal;</w:t>
      </w:r>
    </w:p>
    <w:p>
      <w:pPr>
        <w:pStyle w:val="Normal"/>
        <w:numPr>
          <w:ilvl w:val="0"/>
          <w:numId w:val="14"/>
        </w:numPr>
        <w:spacing w:lineRule="auto" w:line="276" w:before="57" w:after="57"/>
        <w:ind w:left="0" w:hanging="0"/>
        <w:jc w:val="both"/>
        <w:rPr/>
      </w:pPr>
      <w:r>
        <w:rPr>
          <w:rFonts w:eastAsia="Arial" w:cs="Arial" w:ascii="Arial" w:hAnsi="Arial"/>
          <w:sz w:val="20"/>
          <w:szCs w:val="20"/>
        </w:rPr>
        <w:t>A emissão da Certidão deve ser solicitada no endereço eletrônico do Ministério da Justiça ou no endereço eletrônico da Polícia Federal;</w:t>
      </w:r>
    </w:p>
    <w:p>
      <w:pPr>
        <w:pStyle w:val="Normal"/>
        <w:numPr>
          <w:ilvl w:val="0"/>
          <w:numId w:val="14"/>
        </w:numPr>
        <w:spacing w:lineRule="auto" w:line="276" w:before="57" w:after="57"/>
        <w:ind w:left="0" w:hanging="0"/>
        <w:jc w:val="both"/>
        <w:rPr/>
      </w:pPr>
      <w:r>
        <w:rPr>
          <w:rFonts w:eastAsia="Arial" w:cs="Arial" w:ascii="Arial" w:hAnsi="Arial"/>
          <w:sz w:val="20"/>
          <w:szCs w:val="20"/>
        </w:rPr>
        <w:t>Caso a certidão não seja emitida por qualquer ocorrência, inclusive pela possibilidade de nomes iguais, o interessado deverá obtê-la diretamente no Setor de Certidões no edifício-sede da Justiça Federal do Tribunal Regional Federal da região onde tenha residido nos últimos 5 (cinco) anos ou no edifício-sede da Polícia Federal;</w:t>
      </w:r>
    </w:p>
    <w:p>
      <w:pPr>
        <w:pStyle w:val="Normal"/>
        <w:numPr>
          <w:ilvl w:val="0"/>
          <w:numId w:val="14"/>
        </w:numPr>
        <w:spacing w:lineRule="auto" w:line="276" w:before="57" w:after="57"/>
        <w:ind w:left="0" w:hanging="0"/>
        <w:jc w:val="both"/>
        <w:rPr/>
      </w:pPr>
      <w:r>
        <w:rPr>
          <w:rFonts w:eastAsia="Arial" w:cs="Arial" w:ascii="Arial" w:hAnsi="Arial"/>
          <w:sz w:val="20"/>
          <w:szCs w:val="20"/>
        </w:rPr>
        <w:t>A Certidão deve ter sido emitida nos 90 (noventa) dias anteriores à data da contratação;</w:t>
      </w:r>
    </w:p>
    <w:p>
      <w:pPr>
        <w:pStyle w:val="Normal"/>
        <w:numPr>
          <w:ilvl w:val="0"/>
          <w:numId w:val="18"/>
        </w:numPr>
        <w:spacing w:lineRule="auto" w:line="276" w:before="57" w:after="57"/>
        <w:ind w:left="0" w:hanging="0"/>
        <w:jc w:val="both"/>
        <w:rPr/>
      </w:pPr>
      <w:r>
        <w:rPr>
          <w:rFonts w:eastAsia="Arial" w:cs="Arial" w:ascii="Arial" w:hAnsi="Arial"/>
          <w:sz w:val="20"/>
          <w:szCs w:val="20"/>
        </w:rPr>
        <w:t>Declaração de Acúmulo de Cargos (modelo Anexo VII); e</w:t>
      </w:r>
    </w:p>
    <w:p>
      <w:pPr>
        <w:pStyle w:val="Normal"/>
        <w:numPr>
          <w:ilvl w:val="0"/>
          <w:numId w:val="18"/>
        </w:numPr>
        <w:spacing w:lineRule="auto" w:line="276" w:before="57" w:after="57"/>
        <w:ind w:left="0" w:hanging="0"/>
        <w:jc w:val="both"/>
        <w:rPr/>
      </w:pPr>
      <w:r>
        <w:rPr>
          <w:rFonts w:eastAsia="Arial" w:cs="Arial" w:ascii="Arial" w:hAnsi="Arial"/>
          <w:sz w:val="20"/>
          <w:szCs w:val="20"/>
        </w:rPr>
        <w:t xml:space="preserve">Comprovante de impressão da Consulta à Qualificação Cadastral – CQC – eSocial, sem divergências, que poderá ser obtido no endereço eletrônico do Governo Federal </w:t>
      </w:r>
      <w:r>
        <w:rPr>
          <w:rFonts w:eastAsia="Arial" w:cs="Arial" w:ascii="Arial" w:hAnsi="Arial"/>
          <w:sz w:val="20"/>
          <w:szCs w:val="20"/>
          <w:highlight w:val="yellow"/>
        </w:rPr>
        <w:t>[xxxxxxxxxxxxxxxxxx]</w:t>
      </w:r>
      <w:r>
        <w:rPr>
          <w:rFonts w:eastAsia="Arial" w:cs="Arial" w:ascii="Arial" w:hAnsi="Arial"/>
          <w:sz w:val="20"/>
          <w:szCs w:val="20"/>
        </w:rPr>
        <w:t>, nos termos da legislação federal correspondente.</w:t>
      </w:r>
    </w:p>
    <w:p>
      <w:pPr>
        <w:pStyle w:val="Normal"/>
        <w:spacing w:lineRule="auto" w:line="276" w:before="57" w:after="57"/>
        <w:jc w:val="both"/>
        <w:rPr>
          <w:rFonts w:ascii="Arial" w:hAnsi="Arial" w:eastAsia="Arial" w:cs="Arial"/>
          <w:b/>
          <w:b/>
          <w:sz w:val="20"/>
          <w:szCs w:val="20"/>
        </w:rPr>
      </w:pPr>
      <w:r>
        <w:rPr>
          <w:rFonts w:eastAsia="Arial" w:cs="Arial" w:ascii="Arial" w:hAnsi="Arial"/>
          <w:b/>
          <w:sz w:val="20"/>
          <w:szCs w:val="20"/>
        </w:rPr>
      </w:r>
    </w:p>
    <w:p>
      <w:pPr>
        <w:pStyle w:val="Normal"/>
        <w:spacing w:lineRule="auto" w:line="276" w:before="57" w:after="57"/>
        <w:jc w:val="both"/>
        <w:rPr/>
      </w:pPr>
      <w:r>
        <w:rPr>
          <w:rFonts w:eastAsia="Arial" w:cs="Arial" w:ascii="Arial" w:hAnsi="Arial"/>
          <w:b/>
          <w:sz w:val="20"/>
          <w:szCs w:val="20"/>
        </w:rPr>
        <w:t>12. DO FIM DE LISTA</w:t>
      </w:r>
    </w:p>
    <w:p>
      <w:pPr>
        <w:pStyle w:val="Normal"/>
        <w:spacing w:lineRule="auto" w:line="276" w:before="57" w:after="57"/>
        <w:jc w:val="both"/>
        <w:rPr/>
      </w:pPr>
      <w:r>
        <w:rPr>
          <w:rFonts w:eastAsia="Arial" w:cs="Arial" w:ascii="Arial" w:hAnsi="Arial"/>
          <w:b/>
          <w:sz w:val="20"/>
          <w:szCs w:val="20"/>
        </w:rPr>
        <w:t>12.1</w:t>
      </w:r>
      <w:r>
        <w:rPr>
          <w:rFonts w:eastAsia="Arial" w:cs="Arial" w:ascii="Arial" w:hAnsi="Arial"/>
          <w:sz w:val="20"/>
          <w:szCs w:val="20"/>
        </w:rPr>
        <w:t xml:space="preserve"> Perderá a colocação original de classificação e será remetido para o fim da respectiva lista de classificados o candidato ou representante legal que:</w:t>
      </w:r>
    </w:p>
    <w:p>
      <w:pPr>
        <w:pStyle w:val="Normal"/>
        <w:numPr>
          <w:ilvl w:val="0"/>
          <w:numId w:val="43"/>
        </w:numPr>
        <w:spacing w:lineRule="auto" w:line="276" w:before="57" w:after="57"/>
        <w:ind w:left="0" w:hanging="0"/>
        <w:jc w:val="both"/>
        <w:rPr/>
      </w:pPr>
      <w:r>
        <w:rPr>
          <w:rFonts w:eastAsia="Arial" w:cs="Arial" w:ascii="Arial" w:hAnsi="Arial"/>
          <w:sz w:val="20"/>
          <w:szCs w:val="20"/>
        </w:rPr>
        <w:t>Não compareça ao local, data e horário estabelecidos na convocação para comprovação de escolaridade obrigatória (Fase I) e contratação (Fase II);</w:t>
      </w:r>
    </w:p>
    <w:p>
      <w:pPr>
        <w:pStyle w:val="Normal"/>
        <w:numPr>
          <w:ilvl w:val="0"/>
          <w:numId w:val="43"/>
        </w:numPr>
        <w:spacing w:lineRule="auto" w:line="276" w:before="57" w:after="57"/>
        <w:ind w:left="0" w:hanging="0"/>
        <w:jc w:val="both"/>
        <w:rPr/>
      </w:pPr>
      <w:r>
        <w:rPr>
          <w:rFonts w:eastAsia="Arial" w:cs="Arial" w:ascii="Arial" w:hAnsi="Arial"/>
          <w:sz w:val="20"/>
          <w:szCs w:val="20"/>
        </w:rPr>
        <w:t>Não apresente os documentos exigidos e descritos no item 10 deste Edital;</w:t>
      </w:r>
    </w:p>
    <w:p>
      <w:pPr>
        <w:pStyle w:val="Normal"/>
        <w:numPr>
          <w:ilvl w:val="0"/>
          <w:numId w:val="43"/>
        </w:numPr>
        <w:spacing w:lineRule="auto" w:line="276" w:before="57" w:after="57"/>
        <w:ind w:left="0" w:hanging="0"/>
        <w:jc w:val="both"/>
        <w:rPr/>
      </w:pPr>
      <w:r>
        <w:rPr>
          <w:rFonts w:eastAsia="Arial" w:cs="Arial" w:ascii="Arial" w:hAnsi="Arial"/>
          <w:sz w:val="20"/>
          <w:szCs w:val="20"/>
        </w:rPr>
        <w:t>Não manifeste interesse nas aulas ou funções ofertadas;</w:t>
      </w:r>
    </w:p>
    <w:p>
      <w:pPr>
        <w:pStyle w:val="Normal"/>
        <w:numPr>
          <w:ilvl w:val="0"/>
          <w:numId w:val="43"/>
        </w:numPr>
        <w:spacing w:lineRule="auto" w:line="276" w:before="57" w:after="57"/>
        <w:ind w:left="0" w:hanging="0"/>
        <w:jc w:val="both"/>
        <w:rPr/>
      </w:pPr>
      <w:r>
        <w:rPr>
          <w:rFonts w:eastAsia="Arial" w:cs="Arial" w:ascii="Arial" w:hAnsi="Arial"/>
          <w:sz w:val="20"/>
          <w:szCs w:val="20"/>
        </w:rPr>
        <w:t>Esteja impossibilitado de assumir as aulas/funções ofertadas por motivos de ordem pessoal; e</w:t>
      </w:r>
    </w:p>
    <w:p>
      <w:pPr>
        <w:pStyle w:val="Normal"/>
        <w:numPr>
          <w:ilvl w:val="0"/>
          <w:numId w:val="43"/>
        </w:numPr>
        <w:spacing w:lineRule="auto" w:line="276" w:before="57" w:after="57"/>
        <w:ind w:left="0" w:hanging="0"/>
        <w:jc w:val="both"/>
        <w:rPr/>
      </w:pPr>
      <w:r>
        <w:rPr>
          <w:rFonts w:eastAsia="Arial" w:cs="Arial" w:ascii="Arial" w:hAnsi="Arial"/>
          <w:sz w:val="20"/>
          <w:szCs w:val="20"/>
        </w:rPr>
        <w:t>Esteja, na data da convocação para comprovação de escolaridade obrigatória, com contrato ainda vigente por força de lei (Gestante e Comunicação de Acidente de Trabalho – CAT), decorrente de Edital de PSS anterior.</w:t>
      </w:r>
    </w:p>
    <w:p>
      <w:pPr>
        <w:pStyle w:val="Normal"/>
        <w:spacing w:lineRule="auto" w:line="276" w:before="57" w:after="57"/>
        <w:jc w:val="both"/>
        <w:rPr/>
      </w:pPr>
      <w:r>
        <w:rPr>
          <w:rFonts w:eastAsia="Arial" w:cs="Arial" w:ascii="Arial" w:hAnsi="Arial"/>
          <w:b/>
          <w:sz w:val="20"/>
          <w:szCs w:val="20"/>
        </w:rPr>
        <w:t>12.2</w:t>
      </w:r>
      <w:r>
        <w:rPr>
          <w:rFonts w:eastAsia="Arial" w:cs="Arial" w:ascii="Arial" w:hAnsi="Arial"/>
          <w:sz w:val="20"/>
          <w:szCs w:val="20"/>
        </w:rPr>
        <w:t xml:space="preserve"> O candidato remetido para fim de lista poderá, se houver necessidade por parte do Núcleo Regional de Educação, ser convocado novamente, até o limite de duas novas convocações, após todos os demais classificados da respectiva lista terem sido convocados, respeitada a ordem de classificação final.</w:t>
      </w:r>
    </w:p>
    <w:p>
      <w:pPr>
        <w:pStyle w:val="Normal"/>
        <w:spacing w:lineRule="auto" w:line="276" w:before="57" w:after="57"/>
        <w:jc w:val="both"/>
        <w:rPr>
          <w:rFonts w:ascii="Arial" w:hAnsi="Arial" w:eastAsia="Arial" w:cs="Arial"/>
          <w:sz w:val="20"/>
          <w:szCs w:val="20"/>
        </w:rPr>
      </w:pPr>
      <w:r>
        <w:rPr>
          <w:rFonts w:eastAsia="Arial" w:cs="Arial" w:ascii="Arial" w:hAnsi="Arial"/>
          <w:sz w:val="20"/>
          <w:szCs w:val="20"/>
        </w:rPr>
      </w:r>
    </w:p>
    <w:p>
      <w:pPr>
        <w:pStyle w:val="Normal"/>
        <w:spacing w:lineRule="auto" w:line="276" w:before="57" w:after="57"/>
        <w:jc w:val="both"/>
        <w:rPr/>
      </w:pPr>
      <w:r>
        <w:rPr>
          <w:rFonts w:eastAsia="Arial" w:cs="Arial" w:ascii="Arial" w:hAnsi="Arial"/>
          <w:b/>
          <w:sz w:val="20"/>
          <w:szCs w:val="20"/>
        </w:rPr>
        <w:t>13. DA DESISTÊNCIA</w:t>
      </w:r>
    </w:p>
    <w:p>
      <w:pPr>
        <w:pStyle w:val="Normal"/>
        <w:spacing w:lineRule="auto" w:line="276" w:before="57" w:after="57"/>
        <w:jc w:val="both"/>
        <w:rPr/>
      </w:pPr>
      <w:r>
        <w:rPr>
          <w:rFonts w:eastAsia="Arial" w:cs="Arial" w:ascii="Arial" w:hAnsi="Arial"/>
          <w:b/>
          <w:sz w:val="20"/>
          <w:szCs w:val="20"/>
        </w:rPr>
        <w:t>13.1</w:t>
      </w:r>
      <w:r>
        <w:rPr>
          <w:rFonts w:eastAsia="Arial" w:cs="Arial" w:ascii="Arial" w:hAnsi="Arial"/>
          <w:sz w:val="20"/>
          <w:szCs w:val="20"/>
        </w:rPr>
        <w:t xml:space="preserve"> Será considerado desistente deste processo seletivo o candidato que assinar Termo de Desistência de Contrato constante no Anexo VIII deste Edital.</w:t>
      </w:r>
    </w:p>
    <w:p>
      <w:pPr>
        <w:pStyle w:val="Normal"/>
        <w:spacing w:lineRule="auto" w:line="276" w:before="57" w:after="57"/>
        <w:jc w:val="both"/>
        <w:rPr/>
      </w:pPr>
      <w:r>
        <w:rPr>
          <w:rFonts w:eastAsia="Arial" w:cs="Arial" w:ascii="Arial" w:hAnsi="Arial"/>
          <w:b/>
          <w:sz w:val="20"/>
          <w:szCs w:val="20"/>
        </w:rPr>
        <w:t>13.2</w:t>
      </w:r>
      <w:r>
        <w:rPr>
          <w:rFonts w:eastAsia="Arial" w:cs="Arial" w:ascii="Arial" w:hAnsi="Arial"/>
          <w:sz w:val="20"/>
          <w:szCs w:val="20"/>
        </w:rPr>
        <w:t xml:space="preserve"> Ao assinar o Termo de Desistência de Contrato, o candidato não poderá assumir aulas ou vagas em quaisquer convocações deste Edital.</w:t>
      </w:r>
    </w:p>
    <w:p>
      <w:pPr>
        <w:pStyle w:val="Normal"/>
        <w:spacing w:lineRule="auto" w:line="276" w:before="57" w:after="57"/>
        <w:jc w:val="both"/>
        <w:rPr/>
      </w:pPr>
      <w:r>
        <w:rPr>
          <w:rFonts w:eastAsia="Arial" w:cs="Arial" w:ascii="Arial" w:hAnsi="Arial"/>
          <w:b/>
          <w:sz w:val="20"/>
          <w:szCs w:val="20"/>
        </w:rPr>
        <w:t xml:space="preserve">13.3 </w:t>
      </w:r>
      <w:r>
        <w:rPr>
          <w:rFonts w:eastAsia="Arial" w:cs="Arial" w:ascii="Arial" w:hAnsi="Arial"/>
          <w:sz w:val="20"/>
          <w:szCs w:val="20"/>
        </w:rPr>
        <w:t>O candidato será considerado desistente apenas da lista de classificação pela qual foi convocado e concorrerá exclusivamente à(s) outra(s) lista(s) de grupos/áreas para as quais se inscreveu quando:</w:t>
      </w:r>
    </w:p>
    <w:p>
      <w:pPr>
        <w:pStyle w:val="Normal"/>
        <w:spacing w:lineRule="auto" w:line="276" w:before="57" w:after="57"/>
        <w:jc w:val="both"/>
        <w:rPr>
          <w:rFonts w:ascii="Arial" w:hAnsi="Arial" w:eastAsia="Arial" w:cs="Arial"/>
          <w:sz w:val="20"/>
          <w:szCs w:val="20"/>
        </w:rPr>
      </w:pPr>
      <w:r>
        <w:rPr>
          <w:rFonts w:eastAsia="Arial" w:cs="Arial" w:ascii="Arial" w:hAnsi="Arial"/>
          <w:sz w:val="20"/>
          <w:szCs w:val="20"/>
        </w:rPr>
        <w:t>a) não comparecer na instituição de ensino na data de início indicada pela SEED; e</w:t>
      </w:r>
    </w:p>
    <w:p>
      <w:pPr>
        <w:pStyle w:val="Normal"/>
        <w:spacing w:lineRule="auto" w:line="276" w:before="57" w:after="57"/>
        <w:jc w:val="both"/>
        <w:rPr>
          <w:rFonts w:ascii="Arial" w:hAnsi="Arial" w:eastAsia="Arial" w:cs="Arial"/>
          <w:sz w:val="20"/>
          <w:szCs w:val="20"/>
        </w:rPr>
      </w:pPr>
      <w:r>
        <w:rPr>
          <w:rFonts w:eastAsia="Arial" w:cs="Arial" w:ascii="Arial" w:hAnsi="Arial"/>
          <w:sz w:val="20"/>
          <w:szCs w:val="20"/>
        </w:rPr>
        <w:t>b) estiver em fim de lista e não comparecer na segunda reconvocação.</w:t>
      </w:r>
    </w:p>
    <w:p>
      <w:pPr>
        <w:pStyle w:val="Normal"/>
        <w:spacing w:lineRule="auto" w:line="276" w:before="57" w:after="57"/>
        <w:jc w:val="both"/>
        <w:rPr>
          <w:rFonts w:ascii="Arial" w:hAnsi="Arial" w:eastAsia="Arial" w:cs="Arial"/>
          <w:b/>
          <w:b/>
          <w:sz w:val="20"/>
          <w:szCs w:val="20"/>
        </w:rPr>
      </w:pPr>
      <w:r>
        <w:rPr>
          <w:rFonts w:eastAsia="Arial" w:cs="Arial" w:ascii="Arial" w:hAnsi="Arial"/>
          <w:b/>
          <w:sz w:val="20"/>
          <w:szCs w:val="20"/>
        </w:rPr>
      </w:r>
    </w:p>
    <w:p>
      <w:pPr>
        <w:pStyle w:val="Normal"/>
        <w:spacing w:lineRule="auto" w:line="276" w:before="57" w:after="57"/>
        <w:jc w:val="both"/>
        <w:rPr/>
      </w:pPr>
      <w:r>
        <w:rPr>
          <w:rFonts w:eastAsia="Arial" w:cs="Arial" w:ascii="Arial" w:hAnsi="Arial"/>
          <w:b/>
          <w:sz w:val="20"/>
          <w:szCs w:val="20"/>
        </w:rPr>
        <w:t>14. DA EXCLUSÃO DO CANDIDATO</w:t>
      </w:r>
    </w:p>
    <w:p>
      <w:pPr>
        <w:pStyle w:val="Normal"/>
        <w:spacing w:lineRule="auto" w:line="276" w:before="57" w:after="57"/>
        <w:jc w:val="both"/>
        <w:rPr/>
      </w:pPr>
      <w:r>
        <w:rPr>
          <w:rFonts w:eastAsia="Arial" w:cs="Arial" w:ascii="Arial" w:hAnsi="Arial"/>
          <w:b/>
          <w:sz w:val="20"/>
          <w:szCs w:val="20"/>
        </w:rPr>
        <w:t>14.1</w:t>
      </w:r>
      <w:r>
        <w:rPr>
          <w:rFonts w:eastAsia="Arial" w:cs="Arial" w:ascii="Arial" w:hAnsi="Arial"/>
          <w:sz w:val="20"/>
          <w:szCs w:val="20"/>
        </w:rPr>
        <w:t xml:space="preserve"> O candidato será excluído deste processo seletivo na ocorrência de quaisquer das hipóteses descritas nos itens abaixo:</w:t>
      </w:r>
    </w:p>
    <w:p>
      <w:pPr>
        <w:pStyle w:val="Normal"/>
        <w:numPr>
          <w:ilvl w:val="0"/>
          <w:numId w:val="27"/>
        </w:numPr>
        <w:spacing w:lineRule="auto" w:line="276" w:before="57" w:after="57"/>
        <w:ind w:left="0" w:hanging="0"/>
        <w:jc w:val="both"/>
        <w:rPr/>
      </w:pPr>
      <w:r>
        <w:rPr>
          <w:rFonts w:eastAsia="Arial" w:cs="Arial" w:ascii="Arial" w:hAnsi="Arial"/>
          <w:sz w:val="20"/>
          <w:szCs w:val="20"/>
        </w:rPr>
        <w:t>Tiver configurado, no momento da contratação, o acúmulo ilegal de cargos;</w:t>
      </w:r>
    </w:p>
    <w:p>
      <w:pPr>
        <w:pStyle w:val="Normal"/>
        <w:numPr>
          <w:ilvl w:val="0"/>
          <w:numId w:val="27"/>
        </w:numPr>
        <w:spacing w:lineRule="auto" w:line="276" w:before="57" w:after="57"/>
        <w:ind w:left="0" w:hanging="0"/>
        <w:jc w:val="both"/>
        <w:rPr/>
      </w:pPr>
      <w:r>
        <w:rPr>
          <w:rFonts w:eastAsia="Arial" w:cs="Arial" w:ascii="Arial" w:hAnsi="Arial"/>
          <w:sz w:val="20"/>
          <w:szCs w:val="20"/>
        </w:rPr>
        <w:t>Esteja com contrato temporário em vigor por outro edital da SEED, na data da convocação, exceto os contratos prorrogados por força da lei que serão remetidos para fim de lista, conforme subitem 12.1, alínea “</w:t>
      </w:r>
      <w:r>
        <w:rPr>
          <w:rFonts w:eastAsia="Arial" w:cs="Arial" w:ascii="Arial" w:hAnsi="Arial"/>
          <w:i/>
          <w:sz w:val="20"/>
          <w:szCs w:val="20"/>
        </w:rPr>
        <w:t>e”</w:t>
      </w:r>
      <w:r>
        <w:rPr>
          <w:rFonts w:eastAsia="Arial" w:cs="Arial" w:ascii="Arial" w:hAnsi="Arial"/>
          <w:sz w:val="20"/>
          <w:szCs w:val="20"/>
        </w:rPr>
        <w:t>, deste Edital;</w:t>
      </w:r>
    </w:p>
    <w:p>
      <w:pPr>
        <w:pStyle w:val="Normal"/>
        <w:numPr>
          <w:ilvl w:val="0"/>
          <w:numId w:val="27"/>
        </w:numPr>
        <w:spacing w:lineRule="auto" w:line="276" w:before="57" w:after="57"/>
        <w:ind w:left="0" w:hanging="0"/>
        <w:jc w:val="both"/>
        <w:rPr/>
      </w:pPr>
      <w:r>
        <w:rPr>
          <w:rFonts w:eastAsia="Arial" w:cs="Arial" w:ascii="Arial" w:hAnsi="Arial"/>
          <w:sz w:val="20"/>
          <w:szCs w:val="20"/>
        </w:rPr>
        <w:t>Seja servidor público vinculado à Administração Direta ou Indireta do Poder Executivo do Estado do Paraná, ressalvadas as hipóteses excetuadas na Lei Complementar Estadual nº 108/2005;</w:t>
      </w:r>
    </w:p>
    <w:p>
      <w:pPr>
        <w:pStyle w:val="Normal"/>
        <w:numPr>
          <w:ilvl w:val="0"/>
          <w:numId w:val="27"/>
        </w:numPr>
        <w:spacing w:lineRule="auto" w:line="276" w:before="57" w:after="57"/>
        <w:ind w:left="0" w:hanging="0"/>
        <w:jc w:val="both"/>
        <w:rPr/>
      </w:pPr>
      <w:r>
        <w:rPr>
          <w:rFonts w:eastAsia="Arial" w:cs="Arial" w:ascii="Arial" w:hAnsi="Arial"/>
          <w:sz w:val="20"/>
          <w:szCs w:val="20"/>
        </w:rPr>
        <w:t xml:space="preserve">Esteja aposentado, na condição de readaptado definitivo ou por invalidez, em cargo ou função equivalente à pretendida; </w:t>
      </w:r>
    </w:p>
    <w:p>
      <w:pPr>
        <w:pStyle w:val="Normal"/>
        <w:numPr>
          <w:ilvl w:val="0"/>
          <w:numId w:val="27"/>
        </w:numPr>
        <w:spacing w:lineRule="auto" w:line="276" w:before="57" w:after="57"/>
        <w:ind w:left="0" w:hanging="0"/>
        <w:jc w:val="both"/>
        <w:rPr/>
      </w:pPr>
      <w:r>
        <w:rPr>
          <w:rFonts w:eastAsia="Arial" w:cs="Arial" w:ascii="Arial" w:hAnsi="Arial"/>
          <w:sz w:val="20"/>
          <w:szCs w:val="20"/>
        </w:rPr>
        <w:t xml:space="preserve">Tiver comprovada ilegalidade nos documentos apresentados, ou declaração falsa ou inexata; </w:t>
      </w:r>
    </w:p>
    <w:p>
      <w:pPr>
        <w:pStyle w:val="Normal"/>
        <w:spacing w:lineRule="auto" w:line="276" w:before="57" w:after="57"/>
        <w:jc w:val="both"/>
        <w:rPr/>
      </w:pPr>
      <w:bookmarkStart w:id="9" w:name="bookmark=id.2s8eyo1"/>
      <w:bookmarkEnd w:id="9"/>
      <w:r>
        <w:rPr>
          <w:rFonts w:eastAsia="Arial" w:cs="Arial" w:ascii="Arial" w:hAnsi="Arial"/>
          <w:b/>
          <w:sz w:val="20"/>
          <w:szCs w:val="20"/>
        </w:rPr>
        <w:t>14.2</w:t>
      </w:r>
      <w:r>
        <w:rPr>
          <w:rFonts w:eastAsia="Arial" w:cs="Arial" w:ascii="Arial" w:hAnsi="Arial"/>
          <w:sz w:val="20"/>
          <w:szCs w:val="20"/>
        </w:rPr>
        <w:t xml:space="preserve"> O candidato será excluído da respectiva lista de classificação e concorrerá exclusivamente à(s) outra(s) lista(s) de grupos/áreas para as quais se inscreveu na ocorrência de qualquer das hipóteses descritas nos itens abaixo:</w:t>
      </w:r>
    </w:p>
    <w:p>
      <w:pPr>
        <w:pStyle w:val="Normal"/>
        <w:numPr>
          <w:ilvl w:val="0"/>
          <w:numId w:val="34"/>
        </w:numPr>
        <w:spacing w:lineRule="auto" w:line="276" w:before="57" w:after="57"/>
        <w:ind w:left="0" w:hanging="0"/>
        <w:jc w:val="both"/>
        <w:rPr/>
      </w:pPr>
      <w:r>
        <w:rPr>
          <w:rFonts w:eastAsia="Arial" w:cs="Arial" w:ascii="Arial" w:hAnsi="Arial"/>
          <w:sz w:val="20"/>
          <w:szCs w:val="20"/>
        </w:rPr>
        <w:t>Não comprove a escolaridade mínima exigida;</w:t>
      </w:r>
    </w:p>
    <w:p>
      <w:pPr>
        <w:pStyle w:val="Normal"/>
        <w:numPr>
          <w:ilvl w:val="0"/>
          <w:numId w:val="34"/>
        </w:numPr>
        <w:spacing w:lineRule="auto" w:line="276" w:before="57" w:after="57"/>
        <w:ind w:left="0" w:hanging="0"/>
        <w:jc w:val="both"/>
        <w:rPr/>
      </w:pPr>
      <w:r>
        <w:rPr>
          <w:rFonts w:eastAsia="Arial" w:cs="Arial" w:ascii="Arial" w:hAnsi="Arial"/>
          <w:sz w:val="20"/>
          <w:szCs w:val="20"/>
        </w:rPr>
        <w:t>Se inscrito na lista de classificação de PcD, não apresente laudo médico, apresente em desacordo com o estabelecido neste Edital ou que não ateste deficiência nos termos da legislação vigente;</w:t>
      </w:r>
    </w:p>
    <w:p>
      <w:pPr>
        <w:pStyle w:val="Normal"/>
        <w:numPr>
          <w:ilvl w:val="0"/>
          <w:numId w:val="34"/>
        </w:numPr>
        <w:spacing w:lineRule="auto" w:line="276" w:before="57" w:after="57"/>
        <w:ind w:left="0" w:hanging="0"/>
        <w:jc w:val="both"/>
        <w:rPr/>
      </w:pPr>
      <w:r>
        <w:rPr>
          <w:rFonts w:eastAsia="Arial" w:cs="Arial" w:ascii="Arial" w:hAnsi="Arial"/>
          <w:sz w:val="20"/>
          <w:szCs w:val="20"/>
        </w:rPr>
        <w:t>Não apresente autodeclaração de Pessoa Negra, nos termos do modelo do</w:t>
      </w:r>
      <w:r>
        <w:rPr>
          <w:rFonts w:eastAsia="Arial" w:cs="Arial" w:ascii="Arial" w:hAnsi="Arial"/>
          <w:color w:val="000000"/>
          <w:sz w:val="20"/>
          <w:szCs w:val="20"/>
        </w:rPr>
        <w:t xml:space="preserve"> Anexo I</w:t>
      </w:r>
      <w:r>
        <w:rPr>
          <w:rFonts w:eastAsia="Arial" w:cs="Arial" w:ascii="Arial" w:hAnsi="Arial"/>
          <w:sz w:val="20"/>
          <w:szCs w:val="20"/>
        </w:rPr>
        <w:t>V, e o Termo de Homologação decorrente da averiguação da Comissão Permanente de Verificação de Pertencimento Étnico-Racial, se inscrito como pessoa negra; e</w:t>
      </w:r>
    </w:p>
    <w:p>
      <w:pPr>
        <w:pStyle w:val="Normal"/>
        <w:numPr>
          <w:ilvl w:val="0"/>
          <w:numId w:val="34"/>
        </w:numPr>
        <w:spacing w:lineRule="auto" w:line="276" w:before="57" w:after="57"/>
        <w:ind w:left="0" w:hanging="0"/>
        <w:jc w:val="both"/>
        <w:rPr/>
      </w:pPr>
      <w:r>
        <w:rPr>
          <w:rFonts w:eastAsia="Arial" w:cs="Arial" w:ascii="Arial" w:hAnsi="Arial"/>
          <w:sz w:val="20"/>
          <w:szCs w:val="20"/>
        </w:rPr>
        <w:t>Na data da abertura do contrato, não apresente as mesmas condições físicas e mentais declaradas no atestado de saúde ocupacional.</w:t>
      </w:r>
    </w:p>
    <w:p>
      <w:pPr>
        <w:pStyle w:val="Normal"/>
        <w:spacing w:lineRule="auto" w:line="276" w:before="57" w:after="57"/>
        <w:jc w:val="both"/>
        <w:rPr/>
      </w:pPr>
      <w:r>
        <w:rPr>
          <w:rFonts w:eastAsia="Arial" w:cs="Arial" w:ascii="Arial" w:hAnsi="Arial"/>
          <w:b/>
          <w:sz w:val="20"/>
          <w:szCs w:val="20"/>
        </w:rPr>
        <w:t>14.3</w:t>
      </w:r>
      <w:r>
        <w:rPr>
          <w:rFonts w:eastAsia="Arial" w:cs="Arial" w:ascii="Arial" w:hAnsi="Arial"/>
          <w:sz w:val="20"/>
          <w:szCs w:val="20"/>
        </w:rPr>
        <w:t xml:space="preserve"> Caso seja constatado que o candidato tenha incorrido em quaisquer das hipóteses citadas no subitem anterior, após sua contratação, estará sujeito à rescisão contratual, assegurados o contraditório e a ampla defesa, mediante processo administrativo, nos termos da Lei Complementar Estadual nº 108/2005.</w:t>
      </w:r>
    </w:p>
    <w:p>
      <w:pPr>
        <w:pStyle w:val="Normal"/>
        <w:spacing w:lineRule="auto" w:line="276" w:before="57" w:after="57"/>
        <w:jc w:val="both"/>
        <w:rPr>
          <w:rFonts w:ascii="Arial" w:hAnsi="Arial" w:eastAsia="Arial" w:cs="Arial"/>
          <w:b/>
          <w:b/>
          <w:sz w:val="20"/>
          <w:szCs w:val="20"/>
        </w:rPr>
      </w:pPr>
      <w:r>
        <w:rPr>
          <w:rFonts w:eastAsia="Arial" w:cs="Arial" w:ascii="Arial" w:hAnsi="Arial"/>
          <w:b/>
          <w:sz w:val="20"/>
          <w:szCs w:val="20"/>
        </w:rPr>
      </w:r>
    </w:p>
    <w:p>
      <w:pPr>
        <w:pStyle w:val="Normal"/>
        <w:spacing w:lineRule="auto" w:line="276" w:before="57" w:after="57"/>
        <w:jc w:val="both"/>
        <w:rPr/>
      </w:pPr>
      <w:r>
        <w:rPr>
          <w:rFonts w:eastAsia="Arial" w:cs="Arial" w:ascii="Arial" w:hAnsi="Arial"/>
          <w:b/>
          <w:sz w:val="20"/>
          <w:szCs w:val="20"/>
        </w:rPr>
        <w:t>15. DAS DISPOSIÇÕES FINAIS</w:t>
      </w:r>
    </w:p>
    <w:p>
      <w:pPr>
        <w:pStyle w:val="Normal"/>
        <w:spacing w:lineRule="auto" w:line="276" w:before="57" w:after="57"/>
        <w:jc w:val="both"/>
        <w:rPr/>
      </w:pPr>
      <w:r>
        <w:rPr>
          <w:rFonts w:eastAsia="Arial" w:cs="Arial" w:ascii="Arial" w:hAnsi="Arial"/>
          <w:b/>
          <w:sz w:val="20"/>
          <w:szCs w:val="20"/>
        </w:rPr>
        <w:t xml:space="preserve">15.1 </w:t>
      </w:r>
      <w:r>
        <w:rPr>
          <w:rFonts w:eastAsia="Arial" w:cs="Arial" w:ascii="Arial" w:hAnsi="Arial"/>
          <w:sz w:val="20"/>
          <w:szCs w:val="20"/>
        </w:rPr>
        <w:t>A inscrição do candidato implicará a aceitação dos termos do processo seletivo contidos neste Edital e em outros a serem publicados.</w:t>
      </w:r>
    </w:p>
    <w:p>
      <w:pPr>
        <w:pStyle w:val="Normal"/>
        <w:spacing w:lineRule="auto" w:line="276" w:before="57" w:after="57"/>
        <w:jc w:val="both"/>
        <w:rPr/>
      </w:pPr>
      <w:r>
        <w:rPr>
          <w:rFonts w:eastAsia="Arial" w:cs="Arial" w:ascii="Arial" w:hAnsi="Arial"/>
          <w:b/>
          <w:sz w:val="20"/>
          <w:szCs w:val="20"/>
        </w:rPr>
        <w:t>15.2</w:t>
      </w:r>
      <w:r>
        <w:rPr>
          <w:rFonts w:eastAsia="Arial" w:cs="Arial" w:ascii="Arial" w:hAnsi="Arial"/>
          <w:sz w:val="20"/>
          <w:szCs w:val="20"/>
        </w:rPr>
        <w:t xml:space="preserve"> É de exclusiva responsabilidade do candidato acompanhar a publicação ou divulgação dos atos concernentes a este processo seletivo, divulgados no(s) endereço(s) eletrônico(s) </w:t>
      </w:r>
      <w:r>
        <w:rPr>
          <w:rFonts w:eastAsia="Arial" w:cs="Arial" w:ascii="Arial" w:hAnsi="Arial"/>
          <w:sz w:val="20"/>
          <w:szCs w:val="20"/>
          <w:highlight w:val="yellow"/>
        </w:rPr>
        <w:t>[xxxxxxxxxxxxxxx]</w:t>
      </w:r>
      <w:r>
        <w:rPr>
          <w:rFonts w:eastAsia="Arial" w:cs="Arial" w:ascii="Arial" w:hAnsi="Arial"/>
          <w:sz w:val="20"/>
          <w:szCs w:val="20"/>
        </w:rPr>
        <w:t>, bem como atender aos prazos e condições estipulados nas demais publicações durante o PSS.</w:t>
      </w:r>
    </w:p>
    <w:p>
      <w:pPr>
        <w:pStyle w:val="Normal"/>
        <w:spacing w:lineRule="auto" w:line="276" w:before="57" w:after="57"/>
        <w:jc w:val="both"/>
        <w:rPr/>
      </w:pPr>
      <w:r>
        <w:rPr>
          <w:rFonts w:eastAsia="Arial" w:cs="Arial" w:ascii="Arial" w:hAnsi="Arial"/>
          <w:b/>
          <w:sz w:val="20"/>
          <w:szCs w:val="20"/>
        </w:rPr>
        <w:t>15.3</w:t>
      </w:r>
      <w:r>
        <w:rPr>
          <w:rFonts w:eastAsia="Arial" w:cs="Arial" w:ascii="Arial" w:hAnsi="Arial"/>
          <w:sz w:val="20"/>
          <w:szCs w:val="20"/>
        </w:rPr>
        <w:t xml:space="preserve"> Após a publicação do resultado final nas provas de conhecimentos, todos os editais serão publicados no(s) endereço(s) eletrônico(s) </w:t>
      </w:r>
      <w:r>
        <w:rPr>
          <w:rFonts w:eastAsia="Arial" w:cs="Arial" w:ascii="Arial" w:hAnsi="Arial"/>
          <w:sz w:val="20"/>
          <w:szCs w:val="20"/>
          <w:highlight w:val="yellow"/>
        </w:rPr>
        <w:t>[xxxxxxxxxxxxxxx]</w:t>
      </w:r>
      <w:r>
        <w:rPr>
          <w:rFonts w:eastAsia="Arial" w:cs="Arial" w:ascii="Arial" w:hAnsi="Arial"/>
          <w:sz w:val="20"/>
          <w:szCs w:val="20"/>
        </w:rPr>
        <w:t>.</w:t>
      </w:r>
    </w:p>
    <w:p>
      <w:pPr>
        <w:pStyle w:val="Normal"/>
        <w:spacing w:lineRule="auto" w:line="276" w:before="57" w:after="57"/>
        <w:jc w:val="both"/>
        <w:rPr/>
      </w:pPr>
      <w:r>
        <w:rPr>
          <w:rFonts w:eastAsia="Arial" w:cs="Arial" w:ascii="Arial" w:hAnsi="Arial"/>
          <w:b/>
          <w:sz w:val="20"/>
          <w:szCs w:val="20"/>
        </w:rPr>
        <w:t xml:space="preserve">15.4 </w:t>
      </w:r>
      <w:r>
        <w:rPr>
          <w:rFonts w:eastAsia="Arial" w:cs="Arial" w:ascii="Arial" w:hAnsi="Arial"/>
          <w:sz w:val="20"/>
          <w:szCs w:val="20"/>
        </w:rPr>
        <w:t xml:space="preserve">Caso constatados problemas de ordem técnica e(ou) operacional nos </w:t>
      </w:r>
      <w:r>
        <w:rPr>
          <w:rFonts w:eastAsia="Arial" w:cs="Arial" w:ascii="Arial" w:hAnsi="Arial"/>
          <w:i/>
          <w:sz w:val="20"/>
          <w:szCs w:val="20"/>
        </w:rPr>
        <w:t xml:space="preserve">links </w:t>
      </w:r>
      <w:r>
        <w:rPr>
          <w:rFonts w:eastAsia="Arial" w:cs="Arial" w:ascii="Arial" w:hAnsi="Arial"/>
          <w:sz w:val="20"/>
          <w:szCs w:val="20"/>
        </w:rPr>
        <w:t xml:space="preserve">referentes ao presente processo seletivo, causados pela [SEED/PR ou banca organizadora contratada], que comprometam as funcionalidades sistêmicas ou gerem a indisponibilidade de serviços, acarretando comprovado prejuízo aos candidatos, os prazos de acesso a esses </w:t>
      </w:r>
      <w:r>
        <w:rPr>
          <w:rFonts w:eastAsia="Arial" w:cs="Arial" w:ascii="Arial" w:hAnsi="Arial"/>
          <w:i/>
          <w:sz w:val="20"/>
          <w:szCs w:val="20"/>
        </w:rPr>
        <w:t xml:space="preserve">links </w:t>
      </w:r>
      <w:r>
        <w:rPr>
          <w:rFonts w:eastAsia="Arial" w:cs="Arial" w:ascii="Arial" w:hAnsi="Arial"/>
          <w:sz w:val="20"/>
          <w:szCs w:val="20"/>
        </w:rPr>
        <w:t>poderão ser prorrogados, no mínimo, pelo tempo que durar a indisponibilidade ou que ficar comprometida a funcionalidade, sem alteração das condições deste Edital.</w:t>
      </w:r>
    </w:p>
    <w:p>
      <w:pPr>
        <w:pStyle w:val="Normal"/>
        <w:spacing w:lineRule="auto" w:line="276" w:before="57" w:after="57"/>
        <w:jc w:val="both"/>
        <w:rPr/>
      </w:pPr>
      <w:r>
        <w:rPr>
          <w:rFonts w:eastAsia="Arial" w:cs="Arial" w:ascii="Arial" w:hAnsi="Arial"/>
          <w:b/>
          <w:sz w:val="20"/>
          <w:szCs w:val="20"/>
        </w:rPr>
        <w:t>15.5</w:t>
      </w:r>
      <w:r>
        <w:rPr>
          <w:rFonts w:eastAsia="Arial" w:cs="Arial" w:ascii="Arial" w:hAnsi="Arial"/>
          <w:sz w:val="20"/>
          <w:szCs w:val="20"/>
        </w:rPr>
        <w:t xml:space="preserve"> Todas as informações a respeito do presente processo seletivo constantes deste Edital, bem como de outros que venham a ser publicados, inclusive aquelas que tratam de pontuação e classificações, não serão fornecidas por telefone.</w:t>
      </w:r>
    </w:p>
    <w:p>
      <w:pPr>
        <w:pStyle w:val="Normal"/>
        <w:spacing w:lineRule="auto" w:line="276" w:before="57" w:after="57"/>
        <w:jc w:val="both"/>
        <w:rPr/>
      </w:pPr>
      <w:r>
        <w:rPr>
          <w:rFonts w:eastAsia="Arial" w:cs="Arial" w:ascii="Arial" w:hAnsi="Arial"/>
          <w:b/>
          <w:sz w:val="20"/>
          <w:szCs w:val="20"/>
        </w:rPr>
        <w:t xml:space="preserve">15.6 </w:t>
      </w:r>
      <w:r>
        <w:rPr>
          <w:rFonts w:eastAsia="Arial" w:cs="Arial" w:ascii="Arial" w:hAnsi="Arial"/>
          <w:sz w:val="20"/>
          <w:szCs w:val="20"/>
        </w:rPr>
        <w:t>Não serão fornecidas a terceiros informações e documentos pessoais de candidatos, em atenção ao disposto no art. 31, da Lei Federal nº 12.527/2011.</w:t>
      </w:r>
    </w:p>
    <w:p>
      <w:pPr>
        <w:pStyle w:val="Normal"/>
        <w:spacing w:lineRule="auto" w:line="276" w:before="57" w:after="57"/>
        <w:jc w:val="both"/>
        <w:rPr/>
      </w:pPr>
      <w:r>
        <w:rPr>
          <w:rFonts w:eastAsia="Arial" w:cs="Arial" w:ascii="Arial" w:hAnsi="Arial"/>
          <w:b/>
          <w:sz w:val="20"/>
          <w:szCs w:val="20"/>
        </w:rPr>
        <w:t xml:space="preserve">15.7 </w:t>
      </w:r>
      <w:r>
        <w:rPr>
          <w:rFonts w:eastAsia="Arial" w:cs="Arial" w:ascii="Arial" w:hAnsi="Arial"/>
          <w:sz w:val="20"/>
          <w:szCs w:val="20"/>
        </w:rPr>
        <w:t xml:space="preserve">Para recebimento de mensagens geradas automaticamente pelo Sistema PSS, o candidato deve autorizar o remetente </w:t>
      </w:r>
      <w:r>
        <w:rPr>
          <w:rFonts w:eastAsia="Arial" w:cs="Arial" w:ascii="Arial" w:hAnsi="Arial"/>
          <w:sz w:val="20"/>
          <w:szCs w:val="20"/>
          <w:highlight w:val="yellow"/>
        </w:rPr>
        <w:t>[xxxxxxxxxxxxxxxxxx]</w:t>
      </w:r>
      <w:r>
        <w:rPr>
          <w:rFonts w:eastAsia="Arial" w:cs="Arial" w:ascii="Arial" w:hAnsi="Arial"/>
          <w:sz w:val="20"/>
          <w:szCs w:val="20"/>
        </w:rPr>
        <w:t>, adicionando-o a sua lista de remetentes confiáveis.</w:t>
      </w:r>
    </w:p>
    <w:p>
      <w:pPr>
        <w:pStyle w:val="Normal"/>
        <w:spacing w:lineRule="auto" w:line="276" w:before="57" w:after="57"/>
        <w:jc w:val="both"/>
        <w:rPr/>
      </w:pPr>
      <w:r>
        <w:rPr>
          <w:rFonts w:eastAsia="Arial" w:cs="Arial" w:ascii="Arial" w:hAnsi="Arial"/>
          <w:b/>
          <w:sz w:val="20"/>
          <w:szCs w:val="20"/>
        </w:rPr>
        <w:t xml:space="preserve">15.8 </w:t>
      </w:r>
      <w:r>
        <w:rPr>
          <w:rFonts w:eastAsia="Arial" w:cs="Arial" w:ascii="Arial" w:hAnsi="Arial"/>
          <w:sz w:val="20"/>
          <w:szCs w:val="20"/>
        </w:rPr>
        <w:t>A Secretaria de Estado da Educação não fornecerá cópias de documentos já apresentados em outros certames, nem se responsabilizará por documentação que exija prazo de emissão, sendo de responsabilidade exclusiva do candidato a providência antecipada dos documentos, cópias, custas ou impressão por sistemas de computador.</w:t>
      </w:r>
    </w:p>
    <w:p>
      <w:pPr>
        <w:pStyle w:val="Normal"/>
        <w:spacing w:lineRule="auto" w:line="276" w:before="57" w:after="57"/>
        <w:jc w:val="both"/>
        <w:rPr/>
      </w:pPr>
      <w:r>
        <w:rPr>
          <w:rFonts w:eastAsia="Arial" w:cs="Arial" w:ascii="Arial" w:hAnsi="Arial"/>
          <w:b/>
          <w:sz w:val="20"/>
          <w:szCs w:val="20"/>
        </w:rPr>
        <w:t>15.9</w:t>
      </w:r>
      <w:r>
        <w:rPr>
          <w:rFonts w:eastAsia="Arial" w:cs="Arial" w:ascii="Arial" w:hAnsi="Arial"/>
          <w:sz w:val="20"/>
          <w:szCs w:val="20"/>
        </w:rPr>
        <w:t xml:space="preserve"> O contrato inicial terá prazo máximo de um ano, podendo ser prorrogado quantas vezes forem necessárias, desde que não exceda o período de dois anos.</w:t>
      </w:r>
    </w:p>
    <w:p>
      <w:pPr>
        <w:pStyle w:val="Normal"/>
        <w:spacing w:lineRule="auto" w:line="276" w:before="57" w:after="57"/>
        <w:jc w:val="both"/>
        <w:rPr/>
      </w:pPr>
      <w:r>
        <w:rPr>
          <w:rFonts w:eastAsia="Arial" w:cs="Arial" w:ascii="Arial" w:hAnsi="Arial"/>
          <w:b/>
          <w:sz w:val="20"/>
          <w:szCs w:val="20"/>
        </w:rPr>
        <w:t>15.10</w:t>
      </w:r>
      <w:r>
        <w:rPr>
          <w:rFonts w:eastAsia="Arial" w:cs="Arial" w:ascii="Arial" w:hAnsi="Arial"/>
          <w:sz w:val="20"/>
          <w:szCs w:val="20"/>
        </w:rPr>
        <w:t xml:space="preserve"> O contrato poderá ser extinto nos termos da </w:t>
      </w:r>
      <w:hyperlink r:id="rId3">
        <w:r>
          <w:rPr>
            <w:rStyle w:val="ListLabel408"/>
            <w:rFonts w:eastAsia="Arial" w:cs="Arial" w:ascii="Arial" w:hAnsi="Arial"/>
            <w:sz w:val="20"/>
            <w:szCs w:val="20"/>
          </w:rPr>
          <w:t>Lei Complementar Estadual nº 108/2005</w:t>
        </w:r>
      </w:hyperlink>
      <w:r>
        <w:rPr>
          <w:rFonts w:eastAsia="Arial" w:cs="Arial" w:ascii="Arial" w:hAnsi="Arial"/>
          <w:sz w:val="20"/>
          <w:szCs w:val="20"/>
        </w:rPr>
        <w:t>.</w:t>
      </w:r>
    </w:p>
    <w:p>
      <w:pPr>
        <w:pStyle w:val="Normal"/>
        <w:spacing w:lineRule="auto" w:line="276" w:before="57" w:after="57"/>
        <w:jc w:val="both"/>
        <w:rPr/>
      </w:pPr>
      <w:r>
        <w:rPr>
          <w:rFonts w:eastAsia="Arial" w:cs="Arial" w:ascii="Arial" w:hAnsi="Arial"/>
          <w:b/>
          <w:sz w:val="20"/>
          <w:szCs w:val="20"/>
        </w:rPr>
        <w:t>15.11</w:t>
      </w:r>
      <w:r>
        <w:rPr>
          <w:rFonts w:eastAsia="Arial" w:cs="Arial" w:ascii="Arial" w:hAnsi="Arial"/>
          <w:sz w:val="20"/>
          <w:szCs w:val="20"/>
        </w:rPr>
        <w:t xml:space="preserve"> O processo seletivo terá validade de </w:t>
      </w:r>
      <w:r>
        <w:rPr>
          <w:rFonts w:eastAsia="Arial" w:cs="Arial" w:ascii="Arial" w:hAnsi="Arial"/>
          <w:sz w:val="20"/>
          <w:szCs w:val="20"/>
          <w:highlight w:val="yellow"/>
        </w:rPr>
        <w:t>[xx]</w:t>
      </w:r>
      <w:r>
        <w:rPr>
          <w:rFonts w:eastAsia="Arial" w:cs="Arial" w:ascii="Arial" w:hAnsi="Arial"/>
          <w:sz w:val="20"/>
          <w:szCs w:val="20"/>
        </w:rPr>
        <w:t xml:space="preserve"> meses, contado(s) da data da homologação, podendo ser prorrogado uma única vez.</w:t>
      </w:r>
    </w:p>
    <w:p>
      <w:pPr>
        <w:pStyle w:val="Normal"/>
        <w:pBdr>
          <w:top w:val="single" w:sz="4" w:space="1" w:color="000001"/>
          <w:left w:val="single" w:sz="4" w:space="4" w:color="000001"/>
          <w:bottom w:val="single" w:sz="4" w:space="1" w:color="000001"/>
          <w:right w:val="single" w:sz="4" w:space="4" w:color="000001"/>
        </w:pBdr>
        <w:spacing w:lineRule="auto" w:line="276" w:before="57" w:after="57"/>
        <w:jc w:val="both"/>
        <w:rPr>
          <w:rFonts w:ascii="Times New Roman" w:hAnsi="Times New Roman" w:eastAsia="Times New Roman" w:cs="Times New Roman"/>
          <w:sz w:val="24"/>
          <w:szCs w:val="24"/>
        </w:rPr>
      </w:pPr>
      <w:r>
        <w:rPr>
          <w:rFonts w:eastAsia="Arial" w:cs="Arial" w:ascii="Arial" w:hAnsi="Arial"/>
          <w:b/>
          <w:sz w:val="20"/>
          <w:szCs w:val="20"/>
          <w:highlight w:val="yellow"/>
        </w:rPr>
        <w:t xml:space="preserve">Nota explicativa: </w:t>
      </w:r>
      <w:r>
        <w:rPr>
          <w:rFonts w:eastAsia="Arial" w:cs="Arial" w:ascii="Arial" w:hAnsi="Arial"/>
          <w:sz w:val="20"/>
          <w:szCs w:val="20"/>
          <w:highlight w:val="yellow"/>
        </w:rPr>
        <w:t>Fica a critério da Administração a opção entre escolher uma data específica para o fim da validade do processo seletivo ou estabelecer um prazo para o seu término, sempre contado a partir da homologação do certame. Em ambos os casos, será possível a prorrogação da validade por prazo específico, desde que o prazo total esteja em consonância com a regra constante do artigo 37, inciso III, da Constituição Federal.</w:t>
      </w:r>
    </w:p>
    <w:p>
      <w:pPr>
        <w:pStyle w:val="Normal"/>
        <w:spacing w:lineRule="auto" w:line="276" w:before="57" w:after="57"/>
        <w:jc w:val="both"/>
        <w:rPr/>
      </w:pPr>
      <w:r>
        <w:rPr>
          <w:rFonts w:eastAsia="Arial" w:cs="Arial" w:ascii="Arial" w:hAnsi="Arial"/>
          <w:b/>
          <w:sz w:val="20"/>
          <w:szCs w:val="20"/>
        </w:rPr>
        <w:t xml:space="preserve">15.12 </w:t>
      </w:r>
      <w:r>
        <w:rPr>
          <w:rFonts w:eastAsia="Arial" w:cs="Arial" w:ascii="Arial" w:hAnsi="Arial"/>
          <w:sz w:val="20"/>
          <w:szCs w:val="20"/>
        </w:rPr>
        <w:t xml:space="preserve">Os casos omissos serão resolvidos por comissão da Secretaria de Estado da Educação, designada para esse fim por meio de Resolução, </w:t>
      </w:r>
      <w:r>
        <w:rPr>
          <w:rFonts w:eastAsia="Arial" w:cs="Arial" w:ascii="Arial" w:hAnsi="Arial"/>
          <w:sz w:val="20"/>
          <w:szCs w:val="20"/>
          <w:highlight w:val="yellow"/>
        </w:rPr>
        <w:t>[em conjunto com a banca organizadora contratada, se houver]</w:t>
      </w:r>
      <w:r>
        <w:rPr>
          <w:rFonts w:eastAsia="Arial" w:cs="Arial" w:ascii="Arial" w:hAnsi="Arial"/>
          <w:sz w:val="20"/>
          <w:szCs w:val="20"/>
        </w:rPr>
        <w:t>.</w:t>
      </w:r>
    </w:p>
    <w:p>
      <w:pPr>
        <w:pStyle w:val="Normal"/>
        <w:spacing w:lineRule="auto" w:line="276" w:before="57" w:after="57"/>
        <w:jc w:val="both"/>
        <w:rPr/>
      </w:pPr>
      <w:r>
        <w:rPr>
          <w:rFonts w:eastAsia="Arial" w:cs="Arial" w:ascii="Arial" w:hAnsi="Arial"/>
          <w:b/>
          <w:sz w:val="20"/>
          <w:szCs w:val="20"/>
        </w:rPr>
        <w:t>15.13</w:t>
      </w:r>
      <w:r>
        <w:rPr>
          <w:rFonts w:eastAsia="Arial" w:cs="Arial" w:ascii="Arial" w:hAnsi="Arial"/>
          <w:sz w:val="20"/>
          <w:szCs w:val="20"/>
        </w:rPr>
        <w:t xml:space="preserve"> Quaisquer alterações nas regras fixadas neste Edital só poderão ser feitas por meio de outro edital.</w:t>
      </w:r>
    </w:p>
    <w:p>
      <w:pPr>
        <w:pStyle w:val="Normal"/>
        <w:spacing w:lineRule="auto" w:line="276" w:before="57" w:after="57"/>
        <w:jc w:val="both"/>
        <w:rPr/>
      </w:pPr>
      <w:r>
        <w:rPr>
          <w:rFonts w:eastAsia="Arial" w:cs="Arial" w:ascii="Arial" w:hAnsi="Arial"/>
          <w:b/>
          <w:sz w:val="20"/>
          <w:szCs w:val="20"/>
        </w:rPr>
        <w:t xml:space="preserve">15.14 </w:t>
      </w:r>
      <w:r>
        <w:rPr>
          <w:rFonts w:eastAsia="Arial" w:cs="Arial" w:ascii="Arial" w:hAnsi="Arial"/>
          <w:sz w:val="20"/>
          <w:szCs w:val="20"/>
        </w:rPr>
        <w:t>Integram o presente Edital, para todos os fins legais, os seguintes Anexos:</w:t>
      </w:r>
    </w:p>
    <w:p>
      <w:pPr>
        <w:pStyle w:val="Normal"/>
        <w:numPr>
          <w:ilvl w:val="0"/>
          <w:numId w:val="38"/>
        </w:numPr>
        <w:spacing w:lineRule="auto" w:line="276" w:before="57" w:after="57"/>
        <w:ind w:left="0" w:hanging="0"/>
        <w:jc w:val="both"/>
        <w:rPr/>
      </w:pPr>
      <w:r>
        <w:rPr>
          <w:rFonts w:eastAsia="Arial" w:cs="Arial" w:ascii="Arial" w:hAnsi="Arial"/>
          <w:sz w:val="20"/>
          <w:szCs w:val="20"/>
        </w:rPr>
        <w:t>Vagas, inclusive distribuídas por Núcleo Regional, características de cada função, escolaridade mínima exigida e vencimentos correspondentes;</w:t>
      </w:r>
    </w:p>
    <w:p>
      <w:pPr>
        <w:pStyle w:val="Normal"/>
        <w:numPr>
          <w:ilvl w:val="0"/>
          <w:numId w:val="38"/>
        </w:numPr>
        <w:spacing w:lineRule="auto" w:line="276" w:before="57" w:after="57"/>
        <w:ind w:left="0" w:hanging="0"/>
        <w:jc w:val="both"/>
        <w:rPr/>
      </w:pPr>
      <w:r>
        <w:rPr>
          <w:rFonts w:eastAsia="Arial" w:cs="Arial" w:ascii="Arial" w:hAnsi="Arial"/>
          <w:sz w:val="20"/>
          <w:szCs w:val="20"/>
        </w:rPr>
        <w:t>Cronograma do Processo Seletivo Simplificado;</w:t>
      </w:r>
    </w:p>
    <w:p>
      <w:pPr>
        <w:pStyle w:val="Normal"/>
        <w:numPr>
          <w:ilvl w:val="0"/>
          <w:numId w:val="38"/>
        </w:numPr>
        <w:spacing w:lineRule="auto" w:line="276" w:before="57" w:after="57"/>
        <w:ind w:left="0" w:hanging="0"/>
        <w:jc w:val="both"/>
        <w:rPr/>
      </w:pPr>
      <w:r>
        <w:rPr>
          <w:rFonts w:eastAsia="Arial" w:cs="Arial" w:ascii="Arial" w:hAnsi="Arial"/>
          <w:sz w:val="20"/>
          <w:szCs w:val="20"/>
        </w:rPr>
        <w:t>Modelo de laudo médico a ser apresentado pelo candidato inscrito como pessoa com deficiência;</w:t>
      </w:r>
    </w:p>
    <w:p>
      <w:pPr>
        <w:pStyle w:val="Normal"/>
        <w:numPr>
          <w:ilvl w:val="0"/>
          <w:numId w:val="38"/>
        </w:numPr>
        <w:spacing w:lineRule="auto" w:line="276" w:before="57" w:after="57"/>
        <w:ind w:left="0" w:hanging="0"/>
        <w:jc w:val="both"/>
        <w:rPr/>
      </w:pPr>
      <w:r>
        <w:rPr>
          <w:rFonts w:eastAsia="Arial" w:cs="Arial" w:ascii="Arial" w:hAnsi="Arial"/>
          <w:sz w:val="20"/>
          <w:szCs w:val="20"/>
        </w:rPr>
        <w:t>Modelo de autodeclaração de Pessoa Negra;</w:t>
      </w:r>
    </w:p>
    <w:p>
      <w:pPr>
        <w:pStyle w:val="Normal"/>
        <w:numPr>
          <w:ilvl w:val="0"/>
          <w:numId w:val="38"/>
        </w:numPr>
        <w:spacing w:lineRule="auto" w:line="276" w:before="57" w:after="57"/>
        <w:ind w:left="0" w:hanging="0"/>
        <w:jc w:val="both"/>
        <w:rPr/>
      </w:pPr>
      <w:r>
        <w:rPr>
          <w:rFonts w:eastAsia="Arial" w:cs="Arial" w:ascii="Arial" w:hAnsi="Arial"/>
          <w:sz w:val="20"/>
          <w:szCs w:val="20"/>
        </w:rPr>
        <w:t>Atestado de Saúde Ocupacional;</w:t>
      </w:r>
    </w:p>
    <w:p>
      <w:pPr>
        <w:pStyle w:val="Normal"/>
        <w:numPr>
          <w:ilvl w:val="0"/>
          <w:numId w:val="38"/>
        </w:numPr>
        <w:spacing w:lineRule="auto" w:line="276" w:before="57" w:after="57"/>
        <w:ind w:left="0" w:hanging="0"/>
        <w:jc w:val="both"/>
        <w:rPr/>
      </w:pPr>
      <w:r>
        <w:rPr>
          <w:rFonts w:eastAsia="Arial" w:cs="Arial" w:ascii="Arial" w:hAnsi="Arial"/>
          <w:sz w:val="20"/>
          <w:szCs w:val="20"/>
        </w:rPr>
        <w:t>Solicitação do uso do nome social;</w:t>
      </w:r>
    </w:p>
    <w:p>
      <w:pPr>
        <w:pStyle w:val="Normal"/>
        <w:numPr>
          <w:ilvl w:val="0"/>
          <w:numId w:val="38"/>
        </w:numPr>
        <w:spacing w:lineRule="auto" w:line="276" w:before="57" w:after="57"/>
        <w:ind w:left="0" w:hanging="0"/>
        <w:jc w:val="both"/>
        <w:rPr/>
      </w:pPr>
      <w:r>
        <w:rPr>
          <w:rFonts w:eastAsia="Arial" w:cs="Arial" w:ascii="Arial" w:hAnsi="Arial"/>
          <w:sz w:val="20"/>
          <w:szCs w:val="20"/>
        </w:rPr>
        <w:t xml:space="preserve">Declaração de Acúmulo de Cargos; </w:t>
      </w:r>
    </w:p>
    <w:p>
      <w:pPr>
        <w:pStyle w:val="Normal"/>
        <w:numPr>
          <w:ilvl w:val="0"/>
          <w:numId w:val="38"/>
        </w:numPr>
        <w:spacing w:lineRule="auto" w:line="276" w:before="57" w:after="57"/>
        <w:ind w:left="0" w:hanging="0"/>
        <w:jc w:val="both"/>
        <w:rPr/>
      </w:pPr>
      <w:r>
        <w:rPr>
          <w:rFonts w:eastAsia="Arial" w:cs="Arial" w:ascii="Arial" w:hAnsi="Arial"/>
          <w:sz w:val="20"/>
          <w:szCs w:val="20"/>
        </w:rPr>
        <w:t>Termo de Desistência de Contrato;</w:t>
      </w:r>
    </w:p>
    <w:p>
      <w:pPr>
        <w:pStyle w:val="Normal"/>
        <w:numPr>
          <w:ilvl w:val="0"/>
          <w:numId w:val="38"/>
        </w:numPr>
        <w:spacing w:lineRule="auto" w:line="276" w:before="57" w:after="57"/>
        <w:ind w:left="0" w:hanging="0"/>
        <w:jc w:val="both"/>
        <w:rPr/>
      </w:pPr>
      <w:r>
        <w:rPr>
          <w:rFonts w:eastAsia="Arial" w:cs="Arial" w:ascii="Arial" w:hAnsi="Arial"/>
          <w:sz w:val="20"/>
          <w:szCs w:val="20"/>
        </w:rPr>
        <w:t xml:space="preserve">Modelo de autodeclaração de Pessoa com Deficiência; </w:t>
      </w:r>
    </w:p>
    <w:p>
      <w:pPr>
        <w:pStyle w:val="Normal"/>
        <w:numPr>
          <w:ilvl w:val="0"/>
          <w:numId w:val="38"/>
        </w:numPr>
        <w:spacing w:lineRule="auto" w:line="276" w:before="57" w:after="57"/>
        <w:ind w:left="0" w:hanging="0"/>
        <w:jc w:val="both"/>
        <w:rPr/>
      </w:pPr>
      <w:r>
        <w:rPr>
          <w:rFonts w:eastAsia="Arial" w:cs="Arial" w:ascii="Arial" w:hAnsi="Arial"/>
          <w:sz w:val="20"/>
          <w:szCs w:val="20"/>
        </w:rPr>
        <w:t>Modelo de declaração de anuência emitida pela Associação da Comunidade de Remanescestes de Quilombos e</w:t>
      </w:r>
    </w:p>
    <w:p>
      <w:pPr>
        <w:pStyle w:val="Normal"/>
        <w:numPr>
          <w:ilvl w:val="0"/>
          <w:numId w:val="38"/>
        </w:numPr>
        <w:spacing w:lineRule="auto" w:line="276" w:before="57" w:after="57"/>
        <w:ind w:left="0" w:hanging="0"/>
        <w:jc w:val="both"/>
        <w:rPr/>
      </w:pPr>
      <w:r>
        <w:rPr>
          <w:rFonts w:eastAsia="Arial" w:cs="Arial" w:ascii="Arial" w:hAnsi="Arial"/>
          <w:sz w:val="20"/>
          <w:szCs w:val="20"/>
        </w:rPr>
        <w:t>Declaração de anuência do Cacique e Lideranças da Comunidade Indígena.</w:t>
      </w:r>
    </w:p>
    <w:p>
      <w:pPr>
        <w:pStyle w:val="Normal"/>
        <w:pBdr>
          <w:top w:val="single" w:sz="4" w:space="1" w:color="000001"/>
          <w:left w:val="single" w:sz="4" w:space="4" w:color="000001"/>
          <w:bottom w:val="single" w:sz="4" w:space="1" w:color="000001"/>
          <w:right w:val="single" w:sz="4" w:space="4" w:color="000001"/>
        </w:pBdr>
        <w:spacing w:lineRule="auto" w:line="276" w:before="57" w:after="57"/>
        <w:jc w:val="both"/>
        <w:rPr>
          <w:rFonts w:ascii="Times New Roman" w:hAnsi="Times New Roman" w:eastAsia="Times New Roman" w:cs="Times New Roman"/>
          <w:color w:val="auto"/>
          <w:sz w:val="24"/>
          <w:szCs w:val="24"/>
        </w:rPr>
      </w:pPr>
      <w:r>
        <w:rPr>
          <w:rFonts w:eastAsia="Arial" w:cs="Arial" w:ascii="Arial" w:hAnsi="Arial"/>
          <w:b/>
          <w:color w:val="auto"/>
          <w:sz w:val="20"/>
          <w:szCs w:val="20"/>
          <w:highlight w:val="yellow"/>
        </w:rPr>
        <w:t xml:space="preserve">Nota explicativa: </w:t>
      </w:r>
      <w:r>
        <w:rPr>
          <w:rFonts w:eastAsia="Arial" w:cs="Arial" w:ascii="Arial" w:hAnsi="Arial"/>
          <w:color w:val="auto"/>
          <w:sz w:val="20"/>
          <w:szCs w:val="20"/>
          <w:highlight w:val="yellow"/>
        </w:rPr>
        <w:t>Em caso de seleção para o exercício de funções do cargo de professor em comunidades quilombolas ou indígenas, recomenda-se a inclusão dos anexos X e XI.</w:t>
      </w:r>
      <w:r>
        <w:rPr>
          <w:rFonts w:eastAsia="Arial" w:cs="Arial" w:ascii="Arial" w:hAnsi="Arial"/>
          <w:color w:val="auto"/>
          <w:sz w:val="20"/>
          <w:szCs w:val="20"/>
        </w:rPr>
        <w:t xml:space="preserve"> </w:t>
      </w:r>
    </w:p>
    <w:p>
      <w:pPr>
        <w:pStyle w:val="Normal"/>
        <w:spacing w:lineRule="auto" w:line="276" w:before="57" w:after="57"/>
        <w:jc w:val="both"/>
        <w:rPr>
          <w:rFonts w:ascii="Arial" w:hAnsi="Arial" w:eastAsia="Arial" w:cs="Arial"/>
          <w:color w:val="FF0000"/>
          <w:sz w:val="20"/>
          <w:szCs w:val="20"/>
        </w:rPr>
      </w:pPr>
      <w:r>
        <w:rPr>
          <w:rFonts w:eastAsia="Arial" w:cs="Arial" w:ascii="Arial" w:hAnsi="Arial"/>
          <w:color w:val="FF0000"/>
          <w:sz w:val="20"/>
          <w:szCs w:val="20"/>
        </w:rPr>
      </w:r>
    </w:p>
    <w:p>
      <w:pPr>
        <w:pStyle w:val="Normal"/>
        <w:spacing w:lineRule="auto" w:line="276" w:before="57" w:after="57"/>
        <w:jc w:val="both"/>
        <w:rPr>
          <w:rFonts w:ascii="Arial" w:hAnsi="Arial" w:eastAsia="Arial" w:cs="Arial"/>
          <w:color w:val="FF0000"/>
          <w:sz w:val="20"/>
          <w:szCs w:val="20"/>
        </w:rPr>
      </w:pPr>
      <w:r>
        <w:rPr>
          <w:rFonts w:eastAsia="Arial" w:cs="Arial" w:ascii="Arial" w:hAnsi="Arial"/>
          <w:color w:val="FF0000"/>
          <w:sz w:val="20"/>
          <w:szCs w:val="20"/>
        </w:rPr>
      </w:r>
    </w:p>
    <w:p>
      <w:pPr>
        <w:pStyle w:val="Normal"/>
        <w:spacing w:lineRule="auto" w:line="276" w:before="57" w:after="57"/>
        <w:jc w:val="both"/>
        <w:rPr>
          <w:rFonts w:ascii="Arial" w:hAnsi="Arial" w:eastAsia="Arial" w:cs="Arial"/>
          <w:sz w:val="20"/>
          <w:szCs w:val="20"/>
        </w:rPr>
      </w:pPr>
      <w:r>
        <w:rPr>
          <w:rFonts w:eastAsia="Arial" w:cs="Arial" w:ascii="Arial" w:hAnsi="Arial"/>
          <w:sz w:val="20"/>
          <w:szCs w:val="20"/>
        </w:rPr>
      </w:r>
    </w:p>
    <w:p>
      <w:pPr>
        <w:pStyle w:val="Normal"/>
        <w:spacing w:lineRule="auto" w:line="276" w:before="57" w:after="57"/>
        <w:jc w:val="center"/>
        <w:rPr>
          <w:rFonts w:ascii="Arial" w:hAnsi="Arial" w:eastAsia="Arial" w:cs="Arial"/>
          <w:sz w:val="20"/>
          <w:szCs w:val="20"/>
        </w:rPr>
      </w:pPr>
      <w:r>
        <w:rPr>
          <w:rFonts w:eastAsia="Arial" w:cs="Arial" w:ascii="Arial" w:hAnsi="Arial"/>
          <w:sz w:val="20"/>
          <w:szCs w:val="20"/>
        </w:rPr>
      </w:r>
    </w:p>
    <w:p>
      <w:pPr>
        <w:pStyle w:val="Normal"/>
        <w:spacing w:lineRule="auto" w:line="276" w:before="57" w:after="57"/>
        <w:jc w:val="center"/>
        <w:rPr/>
      </w:pPr>
      <w:r>
        <w:rPr>
          <w:rFonts w:eastAsia="Arial" w:cs="Arial" w:ascii="Arial" w:hAnsi="Arial"/>
          <w:sz w:val="20"/>
          <w:szCs w:val="20"/>
        </w:rPr>
        <w:t xml:space="preserve">Curitiba, de </w:t>
      </w:r>
      <w:r>
        <w:rPr>
          <w:rFonts w:eastAsia="Arial" w:cs="Arial" w:ascii="Arial" w:hAnsi="Arial"/>
          <w:sz w:val="20"/>
          <w:szCs w:val="20"/>
          <w:highlight w:val="yellow"/>
        </w:rPr>
        <w:t>[xx]</w:t>
      </w:r>
      <w:r>
        <w:rPr>
          <w:rFonts w:eastAsia="Arial" w:cs="Arial" w:ascii="Arial" w:hAnsi="Arial"/>
          <w:sz w:val="20"/>
          <w:szCs w:val="20"/>
        </w:rPr>
        <w:t xml:space="preserve"> de </w:t>
      </w:r>
      <w:r>
        <w:rPr>
          <w:rFonts w:eastAsia="Arial" w:cs="Arial" w:ascii="Arial" w:hAnsi="Arial"/>
          <w:sz w:val="20"/>
          <w:szCs w:val="20"/>
          <w:highlight w:val="yellow"/>
        </w:rPr>
        <w:t>[xxxxxxxxx]</w:t>
      </w:r>
      <w:r>
        <w:rPr>
          <w:rFonts w:eastAsia="Arial" w:cs="Arial" w:ascii="Arial" w:hAnsi="Arial"/>
          <w:sz w:val="20"/>
          <w:szCs w:val="20"/>
        </w:rPr>
        <w:t xml:space="preserve"> de 20</w:t>
      </w:r>
      <w:r>
        <w:rPr>
          <w:rFonts w:eastAsia="Arial" w:cs="Arial" w:ascii="Arial" w:hAnsi="Arial"/>
          <w:sz w:val="20"/>
          <w:szCs w:val="20"/>
          <w:highlight w:val="yellow"/>
        </w:rPr>
        <w:t>[xx]</w:t>
      </w:r>
      <w:r>
        <w:rPr>
          <w:rFonts w:eastAsia="Arial" w:cs="Arial" w:ascii="Arial" w:hAnsi="Arial"/>
          <w:sz w:val="20"/>
          <w:szCs w:val="20"/>
        </w:rPr>
        <w:t>.</w:t>
      </w:r>
    </w:p>
    <w:p>
      <w:pPr>
        <w:pStyle w:val="Normal"/>
        <w:spacing w:lineRule="auto" w:line="276" w:before="57" w:after="57"/>
        <w:jc w:val="both"/>
        <w:rPr>
          <w:rFonts w:ascii="Arial" w:hAnsi="Arial" w:eastAsia="Arial" w:cs="Arial"/>
          <w:sz w:val="20"/>
          <w:szCs w:val="20"/>
        </w:rPr>
      </w:pPr>
      <w:r>
        <w:rPr>
          <w:rFonts w:eastAsia="Arial" w:cs="Arial" w:ascii="Arial" w:hAnsi="Arial"/>
          <w:sz w:val="20"/>
          <w:szCs w:val="20"/>
        </w:rPr>
      </w:r>
    </w:p>
    <w:p>
      <w:pPr>
        <w:pStyle w:val="Normal"/>
        <w:spacing w:lineRule="auto" w:line="276" w:before="57" w:after="57"/>
        <w:jc w:val="center"/>
        <w:rPr>
          <w:rFonts w:ascii="Arial" w:hAnsi="Arial" w:eastAsia="Arial" w:cs="Arial"/>
          <w:sz w:val="20"/>
          <w:szCs w:val="20"/>
        </w:rPr>
      </w:pPr>
      <w:r>
        <w:rPr>
          <w:rFonts w:eastAsia="Arial" w:cs="Arial" w:ascii="Arial" w:hAnsi="Arial"/>
          <w:sz w:val="20"/>
          <w:szCs w:val="20"/>
        </w:rPr>
        <w:t>_________________________</w:t>
      </w:r>
    </w:p>
    <w:p>
      <w:pPr>
        <w:pStyle w:val="Normal"/>
        <w:spacing w:lineRule="auto" w:line="276" w:before="57" w:after="57"/>
        <w:jc w:val="center"/>
        <w:rPr>
          <w:rFonts w:ascii="Arial" w:hAnsi="Arial" w:eastAsia="Arial" w:cs="Arial"/>
          <w:sz w:val="20"/>
          <w:szCs w:val="20"/>
        </w:rPr>
      </w:pPr>
      <w:r>
        <w:rPr>
          <w:rFonts w:eastAsia="Arial" w:cs="Arial" w:ascii="Arial" w:hAnsi="Arial"/>
          <w:sz w:val="20"/>
          <w:szCs w:val="20"/>
        </w:rPr>
      </w:r>
    </w:p>
    <w:p>
      <w:pPr>
        <w:pStyle w:val="Normal"/>
        <w:spacing w:lineRule="auto" w:line="276" w:before="57" w:after="57"/>
        <w:jc w:val="center"/>
        <w:rPr>
          <w:rFonts w:ascii="Arial" w:hAnsi="Arial" w:eastAsia="Arial" w:cs="Arial"/>
          <w:b/>
          <w:b/>
          <w:sz w:val="20"/>
          <w:szCs w:val="20"/>
        </w:rPr>
      </w:pPr>
      <w:r>
        <w:rPr>
          <w:rFonts w:eastAsia="Arial" w:cs="Arial" w:ascii="Arial" w:hAnsi="Arial"/>
          <w:b/>
          <w:sz w:val="20"/>
          <w:szCs w:val="20"/>
        </w:rPr>
        <w:t xml:space="preserve">Secretário(a) de Estado da Educação </w:t>
      </w:r>
      <w:r>
        <w:br w:type="page"/>
      </w:r>
    </w:p>
    <w:p>
      <w:pPr>
        <w:pStyle w:val="Normal"/>
        <w:spacing w:lineRule="auto" w:line="276" w:before="57" w:after="57"/>
        <w:jc w:val="center"/>
        <w:rPr/>
      </w:pPr>
      <w:r>
        <w:rPr>
          <w:rFonts w:eastAsia="Arial" w:cs="Arial" w:ascii="Arial" w:hAnsi="Arial"/>
          <w:b/>
          <w:sz w:val="20"/>
          <w:szCs w:val="20"/>
        </w:rPr>
        <w:t>ANEXO I DO EDITAL N.º __/20__ – GS/SEED</w:t>
      </w:r>
    </w:p>
    <w:p>
      <w:pPr>
        <w:pStyle w:val="Normal"/>
        <w:spacing w:lineRule="auto" w:line="276" w:before="57" w:after="57"/>
        <w:jc w:val="center"/>
        <w:rPr>
          <w:rFonts w:ascii="Arial" w:hAnsi="Arial" w:eastAsia="Arial" w:cs="Arial"/>
          <w:b/>
          <w:b/>
          <w:sz w:val="20"/>
          <w:szCs w:val="20"/>
        </w:rPr>
      </w:pPr>
      <w:r>
        <w:rPr>
          <w:rFonts w:eastAsia="Arial" w:cs="Arial" w:ascii="Arial" w:hAnsi="Arial"/>
          <w:b/>
          <w:sz w:val="20"/>
          <w:szCs w:val="20"/>
        </w:rPr>
      </w:r>
    </w:p>
    <w:p>
      <w:pPr>
        <w:pStyle w:val="Normal"/>
        <w:spacing w:lineRule="auto" w:line="276" w:before="57" w:after="57"/>
        <w:jc w:val="center"/>
        <w:rPr>
          <w:rFonts w:ascii="Arial" w:hAnsi="Arial" w:eastAsia="Arial" w:cs="Arial"/>
          <w:b/>
          <w:b/>
          <w:sz w:val="20"/>
          <w:szCs w:val="20"/>
        </w:rPr>
      </w:pPr>
      <w:r>
        <w:rPr>
          <w:rFonts w:eastAsia="Arial" w:cs="Arial" w:ascii="Arial" w:hAnsi="Arial"/>
          <w:b/>
          <w:sz w:val="20"/>
          <w:szCs w:val="20"/>
        </w:rPr>
        <w:t>VAGAS, INCLUSIVE DISTRIBUÍDAS POR NÚCLEO REGIONAL, CARACTERÍSTICAS DE CADA FUNÇÃO, ESCOLARIDADE MÍNIMA EXIGIDA E VENCIMENTOS CORRESPONDENTES</w:t>
      </w:r>
    </w:p>
    <w:p>
      <w:pPr>
        <w:pStyle w:val="Normal"/>
        <w:spacing w:lineRule="auto" w:line="276" w:before="57" w:after="57"/>
        <w:jc w:val="center"/>
        <w:rPr>
          <w:rFonts w:ascii="Arial" w:hAnsi="Arial" w:eastAsia="Arial" w:cs="Arial"/>
          <w:b/>
          <w:b/>
          <w:sz w:val="20"/>
          <w:szCs w:val="20"/>
        </w:rPr>
      </w:pPr>
      <w:r>
        <w:rPr>
          <w:rFonts w:eastAsia="Arial" w:cs="Arial" w:ascii="Arial" w:hAnsi="Arial"/>
          <w:b/>
          <w:sz w:val="20"/>
          <w:szCs w:val="20"/>
        </w:rPr>
      </w:r>
    </w:p>
    <w:p>
      <w:pPr>
        <w:pStyle w:val="Normal"/>
        <w:spacing w:lineRule="auto" w:line="276" w:before="57" w:after="57"/>
        <w:jc w:val="both"/>
        <w:rPr>
          <w:rFonts w:ascii="Arial" w:hAnsi="Arial" w:eastAsia="Arial" w:cs="Arial"/>
          <w:sz w:val="20"/>
          <w:szCs w:val="20"/>
          <w:highlight w:val="cyan"/>
        </w:rPr>
      </w:pPr>
      <w:r>
        <w:rPr>
          <w:rFonts w:eastAsia="Arial" w:cs="Arial" w:ascii="Arial" w:hAnsi="Arial"/>
          <w:sz w:val="20"/>
          <w:szCs w:val="20"/>
          <w:highlight w:val="cyan"/>
        </w:rPr>
      </w:r>
    </w:p>
    <w:tbl>
      <w:tblPr>
        <w:tblStyle w:val="a6"/>
        <w:tblW w:w="9641" w:type="dxa"/>
        <w:jc w:val="left"/>
        <w:tblInd w:w="-90" w:type="dxa"/>
        <w:tblCellMar>
          <w:top w:w="0" w:type="dxa"/>
          <w:left w:w="108" w:type="dxa"/>
          <w:bottom w:w="0" w:type="dxa"/>
          <w:right w:w="108" w:type="dxa"/>
        </w:tblCellMar>
        <w:tblLook w:firstRow="0" w:noVBand="0" w:lastRow="0" w:firstColumn="0" w:lastColumn="0" w:noHBand="0" w:val="0000"/>
      </w:tblPr>
      <w:tblGrid>
        <w:gridCol w:w="2658"/>
        <w:gridCol w:w="6982"/>
      </w:tblGrid>
      <w:tr>
        <w:trPr>
          <w:trHeight w:val="20" w:hRule="atLeast"/>
        </w:trPr>
        <w:tc>
          <w:tcPr>
            <w:tcW w:w="2658"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spacing w:lineRule="auto" w:line="276" w:before="57" w:after="57"/>
              <w:jc w:val="both"/>
              <w:rPr>
                <w:rFonts w:ascii="Arial" w:hAnsi="Arial" w:eastAsia="Arial" w:cs="Arial"/>
                <w:sz w:val="20"/>
                <w:szCs w:val="20"/>
              </w:rPr>
            </w:pPr>
            <w:r>
              <w:rPr>
                <w:rFonts w:eastAsia="Arial" w:cs="Arial" w:ascii="Arial" w:hAnsi="Arial"/>
                <w:sz w:val="20"/>
                <w:szCs w:val="20"/>
              </w:rPr>
              <w:t>Vagas</w:t>
            </w:r>
          </w:p>
        </w:tc>
        <w:tc>
          <w:tcPr>
            <w:tcW w:w="6982"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spacing w:lineRule="auto" w:line="276" w:before="57" w:after="57"/>
              <w:jc w:val="both"/>
              <w:rPr/>
            </w:pPr>
            <w:r>
              <w:rPr>
                <w:rFonts w:eastAsia="Arial" w:cs="Arial" w:ascii="Arial" w:hAnsi="Arial"/>
                <w:sz w:val="20"/>
                <w:szCs w:val="20"/>
                <w:highlight w:val="yellow"/>
              </w:rPr>
              <w:t>[xxx]</w:t>
            </w:r>
            <w:r>
              <w:rPr>
                <w:rFonts w:eastAsia="Arial" w:cs="Arial" w:ascii="Arial" w:hAnsi="Arial"/>
                <w:sz w:val="20"/>
                <w:szCs w:val="20"/>
              </w:rPr>
              <w:t xml:space="preserve"> vagas a serem contratadas ao longo do período de vigência do processo seletivo, e aquelas que vierem a surgir no curso do processo, </w:t>
            </w:r>
            <w:r>
              <w:rPr>
                <w:rFonts w:eastAsia="Arial" w:cs="Arial" w:ascii="Arial" w:hAnsi="Arial"/>
                <w:sz w:val="20"/>
                <w:szCs w:val="20"/>
                <w:highlight w:val="yellow"/>
              </w:rPr>
              <w:t>[divididas entre os xx núcleos regionais de educação]</w:t>
            </w:r>
            <w:r>
              <w:rPr>
                <w:rFonts w:eastAsia="Arial" w:cs="Arial" w:ascii="Arial" w:hAnsi="Arial"/>
                <w:sz w:val="20"/>
                <w:szCs w:val="20"/>
              </w:rPr>
              <w:t>, com possibilidade de ampliação de acordo com a necessidade de substituição na Rede Estadual de Educação.</w:t>
            </w:r>
          </w:p>
        </w:tc>
      </w:tr>
      <w:tr>
        <w:trPr>
          <w:trHeight w:val="20" w:hRule="atLeast"/>
        </w:trPr>
        <w:tc>
          <w:tcPr>
            <w:tcW w:w="2658"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spacing w:lineRule="auto" w:line="276" w:before="57" w:after="57"/>
              <w:jc w:val="both"/>
              <w:rPr>
                <w:rFonts w:ascii="Arial" w:hAnsi="Arial" w:eastAsia="Arial" w:cs="Arial"/>
                <w:sz w:val="20"/>
                <w:szCs w:val="20"/>
              </w:rPr>
            </w:pPr>
            <w:r>
              <w:rPr>
                <w:rFonts w:eastAsia="Arial" w:cs="Arial" w:ascii="Arial" w:hAnsi="Arial"/>
                <w:sz w:val="20"/>
                <w:szCs w:val="20"/>
              </w:rPr>
              <w:t>Função/Carga Horária</w:t>
            </w:r>
          </w:p>
        </w:tc>
        <w:tc>
          <w:tcPr>
            <w:tcW w:w="6982"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spacing w:lineRule="auto" w:line="276" w:before="57" w:after="57"/>
              <w:jc w:val="both"/>
              <w:rPr/>
            </w:pPr>
            <w:r>
              <w:rPr>
                <w:rFonts w:eastAsia="Arial" w:cs="Arial" w:ascii="Arial" w:hAnsi="Arial"/>
                <w:sz w:val="20"/>
                <w:szCs w:val="20"/>
              </w:rPr>
              <w:t xml:space="preserve">Professor: </w:t>
            </w:r>
            <w:r>
              <w:rPr>
                <w:rFonts w:eastAsia="Arial" w:cs="Arial" w:ascii="Arial" w:hAnsi="Arial"/>
                <w:sz w:val="20"/>
                <w:szCs w:val="20"/>
                <w:highlight w:val="yellow"/>
              </w:rPr>
              <w:t>[xx]</w:t>
            </w:r>
            <w:r>
              <w:rPr>
                <w:rFonts w:eastAsia="Arial" w:cs="Arial" w:ascii="Arial" w:hAnsi="Arial"/>
                <w:sz w:val="20"/>
                <w:szCs w:val="20"/>
              </w:rPr>
              <w:t xml:space="preserve"> horas ou </w:t>
            </w:r>
            <w:r>
              <w:rPr>
                <w:rFonts w:eastAsia="Arial" w:cs="Arial" w:ascii="Arial" w:hAnsi="Arial"/>
                <w:sz w:val="20"/>
                <w:szCs w:val="20"/>
                <w:highlight w:val="yellow"/>
              </w:rPr>
              <w:t>[xx]</w:t>
            </w:r>
            <w:r>
              <w:rPr>
                <w:rFonts w:eastAsia="Arial" w:cs="Arial" w:ascii="Arial" w:hAnsi="Arial"/>
                <w:sz w:val="20"/>
                <w:szCs w:val="20"/>
              </w:rPr>
              <w:t xml:space="preserve"> horas semanais.</w:t>
            </w:r>
          </w:p>
        </w:tc>
      </w:tr>
      <w:tr>
        <w:trPr>
          <w:trHeight w:val="20" w:hRule="atLeast"/>
        </w:trPr>
        <w:tc>
          <w:tcPr>
            <w:tcW w:w="2658"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spacing w:lineRule="auto" w:line="276" w:before="57" w:after="57"/>
              <w:jc w:val="both"/>
              <w:rPr>
                <w:rFonts w:ascii="Arial" w:hAnsi="Arial" w:eastAsia="Arial" w:cs="Arial"/>
                <w:sz w:val="20"/>
                <w:szCs w:val="20"/>
              </w:rPr>
            </w:pPr>
            <w:r>
              <w:rPr>
                <w:rFonts w:eastAsia="Arial" w:cs="Arial" w:ascii="Arial" w:hAnsi="Arial"/>
                <w:sz w:val="20"/>
                <w:szCs w:val="20"/>
              </w:rPr>
              <w:t>Escolaridade mínima</w:t>
            </w:r>
          </w:p>
        </w:tc>
        <w:tc>
          <w:tcPr>
            <w:tcW w:w="6982"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spacing w:lineRule="auto" w:line="276" w:before="57" w:after="57"/>
              <w:jc w:val="both"/>
              <w:rPr>
                <w:rFonts w:ascii="Arial" w:hAnsi="Arial" w:eastAsia="Arial" w:cs="Arial"/>
                <w:sz w:val="20"/>
                <w:szCs w:val="20"/>
                <w:highlight w:val="yellow"/>
              </w:rPr>
            </w:pPr>
            <w:r>
              <w:rPr>
                <w:rFonts w:eastAsia="Arial" w:cs="Arial" w:ascii="Arial" w:hAnsi="Arial"/>
                <w:sz w:val="20"/>
                <w:szCs w:val="20"/>
                <w:highlight w:val="yellow"/>
              </w:rPr>
              <w:t>[xxxxxxxxxxxxxxx]</w:t>
            </w:r>
          </w:p>
        </w:tc>
      </w:tr>
      <w:tr>
        <w:trPr>
          <w:trHeight w:val="20" w:hRule="atLeast"/>
        </w:trPr>
        <w:tc>
          <w:tcPr>
            <w:tcW w:w="2658"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spacing w:lineRule="auto" w:line="276" w:before="57" w:after="57"/>
              <w:jc w:val="both"/>
              <w:rPr>
                <w:rFonts w:ascii="Arial" w:hAnsi="Arial" w:eastAsia="Arial" w:cs="Arial"/>
                <w:sz w:val="20"/>
                <w:szCs w:val="20"/>
              </w:rPr>
            </w:pPr>
            <w:r>
              <w:rPr>
                <w:rFonts w:eastAsia="Arial" w:cs="Arial" w:ascii="Arial" w:hAnsi="Arial"/>
                <w:sz w:val="20"/>
                <w:szCs w:val="20"/>
              </w:rPr>
              <w:t>Vencimentos</w:t>
            </w:r>
          </w:p>
        </w:tc>
        <w:tc>
          <w:tcPr>
            <w:tcW w:w="6982"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spacing w:lineRule="auto" w:line="276" w:before="57" w:after="57"/>
              <w:jc w:val="both"/>
              <w:rPr>
                <w:rFonts w:ascii="Arial" w:hAnsi="Arial" w:eastAsia="Arial" w:cs="Arial"/>
                <w:sz w:val="20"/>
                <w:szCs w:val="20"/>
              </w:rPr>
            </w:pPr>
            <w:r>
              <w:rPr>
                <w:rFonts w:eastAsia="Arial" w:cs="Arial" w:ascii="Arial" w:hAnsi="Arial"/>
                <w:sz w:val="20"/>
                <w:szCs w:val="20"/>
              </w:rPr>
              <w:t>O salário será equivalente ao valor inicial da tabela de vencimentos e remuneração da carreira do Quadro Próprio do Magistério – QPM.</w:t>
            </w:r>
          </w:p>
          <w:p>
            <w:pPr>
              <w:pStyle w:val="Normal"/>
              <w:spacing w:lineRule="auto" w:line="276" w:before="57" w:after="57"/>
              <w:jc w:val="both"/>
              <w:rPr/>
            </w:pPr>
            <w:r>
              <w:rPr>
                <w:rFonts w:eastAsia="Arial" w:cs="Arial" w:ascii="Arial" w:hAnsi="Arial"/>
                <w:sz w:val="20"/>
                <w:szCs w:val="20"/>
              </w:rPr>
              <w:t xml:space="preserve">Nível superior (LP): </w:t>
            </w:r>
            <w:r>
              <w:rPr>
                <w:rFonts w:eastAsia="Arial" w:cs="Arial" w:ascii="Arial" w:hAnsi="Arial"/>
                <w:sz w:val="20"/>
                <w:szCs w:val="20"/>
                <w:highlight w:val="yellow"/>
              </w:rPr>
              <w:t>[xxx]</w:t>
            </w:r>
            <w:r>
              <w:rPr>
                <w:rFonts w:eastAsia="Arial" w:cs="Arial" w:ascii="Arial" w:hAnsi="Arial"/>
                <w:sz w:val="20"/>
                <w:szCs w:val="20"/>
              </w:rPr>
              <w:t xml:space="preserve"> por hora, para detentores de curso superior completo;</w:t>
            </w:r>
          </w:p>
          <w:p>
            <w:pPr>
              <w:pStyle w:val="Normal"/>
              <w:spacing w:lineRule="auto" w:line="276" w:before="57" w:after="57"/>
              <w:jc w:val="both"/>
              <w:rPr/>
            </w:pPr>
            <w:r>
              <w:rPr>
                <w:rFonts w:eastAsia="Arial" w:cs="Arial" w:ascii="Arial" w:hAnsi="Arial"/>
                <w:sz w:val="20"/>
                <w:szCs w:val="20"/>
              </w:rPr>
              <w:t xml:space="preserve">Licenciatura curta (LC): </w:t>
            </w:r>
            <w:r>
              <w:rPr>
                <w:rFonts w:eastAsia="Arial" w:cs="Arial" w:ascii="Arial" w:hAnsi="Arial"/>
                <w:sz w:val="20"/>
                <w:szCs w:val="20"/>
                <w:highlight w:val="yellow"/>
              </w:rPr>
              <w:t>[xxx]</w:t>
            </w:r>
            <w:r>
              <w:rPr>
                <w:rFonts w:eastAsia="Arial" w:cs="Arial" w:ascii="Arial" w:hAnsi="Arial"/>
                <w:sz w:val="20"/>
                <w:szCs w:val="20"/>
              </w:rPr>
              <w:t xml:space="preserve"> por hora, para detentores de curso superior com licenciatura curta;</w:t>
            </w:r>
          </w:p>
          <w:p>
            <w:pPr>
              <w:pStyle w:val="Normal"/>
              <w:spacing w:lineRule="auto" w:line="276" w:before="57" w:after="57"/>
              <w:jc w:val="both"/>
              <w:rPr/>
            </w:pPr>
            <w:r>
              <w:rPr>
                <w:rFonts w:eastAsia="Arial" w:cs="Arial" w:ascii="Arial" w:hAnsi="Arial"/>
                <w:sz w:val="20"/>
                <w:szCs w:val="20"/>
              </w:rPr>
              <w:t xml:space="preserve">Auxílio-transporte de </w:t>
            </w:r>
            <w:r>
              <w:rPr>
                <w:rFonts w:eastAsia="Arial" w:cs="Arial" w:ascii="Arial" w:hAnsi="Arial"/>
                <w:sz w:val="20"/>
                <w:szCs w:val="20"/>
                <w:highlight w:val="yellow"/>
              </w:rPr>
              <w:t>[xxx]</w:t>
            </w:r>
            <w:r>
              <w:rPr>
                <w:rFonts w:eastAsia="Arial" w:cs="Arial" w:ascii="Arial" w:hAnsi="Arial"/>
                <w:sz w:val="20"/>
                <w:szCs w:val="20"/>
              </w:rPr>
              <w:t xml:space="preserve"> por hora, para todos os contratados.</w:t>
            </w:r>
          </w:p>
          <w:p>
            <w:pPr>
              <w:pStyle w:val="Normal"/>
              <w:spacing w:lineRule="auto" w:line="276" w:before="57" w:after="57"/>
              <w:jc w:val="both"/>
              <w:rPr/>
            </w:pPr>
            <w:r>
              <w:rPr>
                <w:rFonts w:eastAsia="Arial" w:cs="Arial" w:ascii="Arial" w:hAnsi="Arial"/>
                <w:sz w:val="20"/>
                <w:szCs w:val="20"/>
              </w:rPr>
              <w:t xml:space="preserve">A remuneração somente será devida no(s) período(s) trabalhado(s) e vinculada à escolaridade informada na inscrição, devidamente comprovada, </w:t>
            </w:r>
            <w:r>
              <w:rPr>
                <w:rFonts w:eastAsia="Arial" w:cs="Arial" w:ascii="Arial" w:hAnsi="Arial"/>
                <w:color w:val="000000"/>
                <w:sz w:val="20"/>
                <w:szCs w:val="20"/>
              </w:rPr>
              <w:t>pela</w:t>
            </w:r>
            <w:r>
              <w:rPr>
                <w:rFonts w:eastAsia="Arial" w:cs="Arial" w:ascii="Arial" w:hAnsi="Arial"/>
                <w:color w:val="FF0000"/>
                <w:sz w:val="20"/>
                <w:szCs w:val="20"/>
              </w:rPr>
              <w:t xml:space="preserve"> </w:t>
            </w:r>
            <w:r>
              <w:rPr>
                <w:rFonts w:eastAsia="Arial" w:cs="Arial" w:ascii="Arial" w:hAnsi="Arial"/>
                <w:sz w:val="20"/>
                <w:szCs w:val="20"/>
              </w:rPr>
              <w:t>qual o candidato for contratado.</w:t>
            </w:r>
          </w:p>
        </w:tc>
      </w:tr>
    </w:tbl>
    <w:p>
      <w:pPr>
        <w:pStyle w:val="Normal"/>
        <w:spacing w:lineRule="auto" w:line="276" w:before="57" w:after="57"/>
        <w:jc w:val="both"/>
        <w:rPr>
          <w:rFonts w:ascii="Arial" w:hAnsi="Arial" w:eastAsia="Arial" w:cs="Arial"/>
          <w:b/>
          <w:b/>
          <w:sz w:val="20"/>
          <w:szCs w:val="20"/>
        </w:rPr>
      </w:pPr>
      <w:r>
        <w:rPr>
          <w:rFonts w:eastAsia="Arial" w:cs="Arial" w:ascii="Arial" w:hAnsi="Arial"/>
          <w:b/>
          <w:sz w:val="20"/>
          <w:szCs w:val="20"/>
        </w:rPr>
      </w:r>
    </w:p>
    <w:p>
      <w:pPr>
        <w:pStyle w:val="Normal"/>
        <w:pBdr>
          <w:top w:val="single" w:sz="4" w:space="1" w:color="000001"/>
          <w:left w:val="single" w:sz="4" w:space="0" w:color="000001"/>
          <w:bottom w:val="single" w:sz="4" w:space="1" w:color="000001"/>
          <w:right w:val="single" w:sz="4" w:space="4" w:color="000001"/>
        </w:pBdr>
        <w:spacing w:lineRule="auto" w:line="276" w:before="57" w:after="57"/>
        <w:jc w:val="both"/>
        <w:rPr>
          <w:color w:val="000000"/>
        </w:rPr>
      </w:pPr>
      <w:r>
        <w:rPr>
          <w:rFonts w:eastAsia="Arial" w:cs="Arial" w:ascii="Arial" w:hAnsi="Arial"/>
          <w:b/>
          <w:color w:val="000000"/>
          <w:sz w:val="20"/>
          <w:szCs w:val="20"/>
          <w:highlight w:val="yellow"/>
        </w:rPr>
        <w:t xml:space="preserve">Nota explicativa: </w:t>
      </w:r>
      <w:r>
        <w:rPr>
          <w:rFonts w:eastAsia="Arial" w:cs="Arial" w:ascii="Arial" w:hAnsi="Arial"/>
          <w:color w:val="000000"/>
          <w:sz w:val="20"/>
          <w:szCs w:val="20"/>
          <w:highlight w:val="yellow"/>
        </w:rPr>
        <w:t>Fica a critério da Administração a inclusão das habilitações referentes ao cargo de professor que sejam necessárias para o atendimento à necessidade temporária, reputando-se imprescindível a descrição de cada uma delas nas funções. Além disso, devem ser indicadas as vagas existentes, bem como os núcleos regionais de educação a que pertencem.</w:t>
      </w:r>
    </w:p>
    <w:p>
      <w:pPr>
        <w:pStyle w:val="Normal"/>
        <w:spacing w:lineRule="auto" w:line="276" w:before="57" w:after="57"/>
        <w:jc w:val="both"/>
        <w:rPr>
          <w:rFonts w:ascii="Arial" w:hAnsi="Arial" w:eastAsia="Arial" w:cs="Arial"/>
          <w:b/>
          <w:b/>
          <w:sz w:val="20"/>
          <w:szCs w:val="20"/>
        </w:rPr>
      </w:pPr>
      <w:r>
        <w:rPr>
          <w:rFonts w:eastAsia="Arial" w:cs="Arial" w:ascii="Arial" w:hAnsi="Arial"/>
          <w:b/>
          <w:sz w:val="20"/>
          <w:szCs w:val="20"/>
        </w:rPr>
      </w:r>
    </w:p>
    <w:p>
      <w:pPr>
        <w:pStyle w:val="Normal"/>
        <w:spacing w:lineRule="auto" w:line="276" w:before="57" w:after="57"/>
        <w:jc w:val="both"/>
        <w:rPr>
          <w:rFonts w:ascii="Arial" w:hAnsi="Arial" w:eastAsia="Arial" w:cs="Arial"/>
          <w:b/>
          <w:b/>
          <w:sz w:val="20"/>
          <w:szCs w:val="20"/>
        </w:rPr>
      </w:pPr>
      <w:r>
        <w:rPr>
          <w:rFonts w:eastAsia="Arial" w:cs="Arial" w:ascii="Arial" w:hAnsi="Arial"/>
          <w:b/>
          <w:sz w:val="20"/>
          <w:szCs w:val="20"/>
        </w:rPr>
        <w:t>Atribuições da função:</w:t>
      </w:r>
      <w:r>
        <w:br w:type="page"/>
      </w:r>
    </w:p>
    <w:p>
      <w:pPr>
        <w:pStyle w:val="Normal"/>
        <w:spacing w:lineRule="auto" w:line="276" w:before="57" w:after="57"/>
        <w:jc w:val="center"/>
        <w:rPr>
          <w:rFonts w:ascii="Arial" w:hAnsi="Arial" w:eastAsia="Arial" w:cs="Arial"/>
          <w:b/>
          <w:b/>
          <w:sz w:val="20"/>
          <w:szCs w:val="20"/>
        </w:rPr>
      </w:pPr>
      <w:r>
        <w:rPr>
          <w:rFonts w:eastAsia="Arial" w:cs="Arial" w:ascii="Arial" w:hAnsi="Arial"/>
          <w:b/>
          <w:sz w:val="20"/>
          <w:szCs w:val="20"/>
        </w:rPr>
        <w:t>ANEXO II DO EDITAL N.º __/20__ – GS/SEED</w:t>
      </w:r>
    </w:p>
    <w:p>
      <w:pPr>
        <w:pStyle w:val="Normal"/>
        <w:spacing w:lineRule="auto" w:line="276" w:before="57" w:after="57"/>
        <w:jc w:val="center"/>
        <w:rPr>
          <w:rFonts w:ascii="Arial" w:hAnsi="Arial" w:eastAsia="Arial" w:cs="Arial"/>
          <w:b/>
          <w:b/>
          <w:sz w:val="20"/>
          <w:szCs w:val="20"/>
        </w:rPr>
      </w:pPr>
      <w:r>
        <w:rPr>
          <w:rFonts w:eastAsia="Arial" w:cs="Arial" w:ascii="Arial" w:hAnsi="Arial"/>
          <w:b/>
          <w:sz w:val="20"/>
          <w:szCs w:val="20"/>
        </w:rPr>
      </w:r>
    </w:p>
    <w:p>
      <w:pPr>
        <w:pStyle w:val="Normal"/>
        <w:spacing w:lineRule="auto" w:line="276" w:before="57" w:after="57"/>
        <w:jc w:val="center"/>
        <w:rPr>
          <w:rFonts w:ascii="Arial" w:hAnsi="Arial" w:eastAsia="Arial" w:cs="Arial"/>
          <w:b/>
          <w:b/>
          <w:sz w:val="20"/>
          <w:szCs w:val="20"/>
        </w:rPr>
      </w:pPr>
      <w:r>
        <w:rPr>
          <w:rFonts w:eastAsia="Arial" w:cs="Arial" w:ascii="Arial" w:hAnsi="Arial"/>
          <w:b/>
          <w:sz w:val="20"/>
          <w:szCs w:val="20"/>
        </w:rPr>
        <w:t>CRONOGRAMA DO PROCESSO SELETIVO SIMPLIFICADO</w:t>
      </w:r>
    </w:p>
    <w:p>
      <w:pPr>
        <w:pStyle w:val="Normal"/>
        <w:spacing w:lineRule="auto" w:line="276" w:before="57" w:after="57"/>
        <w:jc w:val="center"/>
        <w:rPr>
          <w:rFonts w:ascii="Arial" w:hAnsi="Arial" w:eastAsia="Arial" w:cs="Arial"/>
          <w:b/>
          <w:b/>
          <w:sz w:val="20"/>
          <w:szCs w:val="20"/>
        </w:rPr>
      </w:pPr>
      <w:r>
        <w:rPr>
          <w:rFonts w:eastAsia="Arial" w:cs="Arial" w:ascii="Arial" w:hAnsi="Arial"/>
          <w:b/>
          <w:sz w:val="20"/>
          <w:szCs w:val="20"/>
        </w:rPr>
      </w:r>
    </w:p>
    <w:tbl>
      <w:tblPr>
        <w:tblStyle w:val="a7"/>
        <w:tblW w:w="9639" w:type="dxa"/>
        <w:jc w:val="center"/>
        <w:tblInd w:w="0" w:type="dxa"/>
        <w:tblCellMar>
          <w:top w:w="0" w:type="dxa"/>
          <w:left w:w="108" w:type="dxa"/>
          <w:bottom w:w="0" w:type="dxa"/>
          <w:right w:w="108" w:type="dxa"/>
        </w:tblCellMar>
        <w:tblLook w:firstRow="0" w:noVBand="0" w:lastRow="0" w:firstColumn="0" w:lastColumn="0" w:noHBand="0" w:val="0000"/>
      </w:tblPr>
      <w:tblGrid>
        <w:gridCol w:w="5456"/>
        <w:gridCol w:w="4182"/>
      </w:tblGrid>
      <w:tr>
        <w:trPr>
          <w:tblHeader w:val="true"/>
          <w:trHeight w:val="20" w:hRule="atLeast"/>
          <w:cantSplit w:val="true"/>
        </w:trPr>
        <w:tc>
          <w:tcPr>
            <w:tcW w:w="5456"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spacing w:lineRule="auto" w:line="276" w:before="57" w:after="57"/>
              <w:jc w:val="center"/>
              <w:rPr>
                <w:rFonts w:ascii="Arial" w:hAnsi="Arial" w:eastAsia="Arial" w:cs="Arial"/>
                <w:b/>
                <w:b/>
                <w:sz w:val="20"/>
                <w:szCs w:val="20"/>
              </w:rPr>
            </w:pPr>
            <w:r>
              <w:rPr>
                <w:rFonts w:eastAsia="Arial" w:cs="Arial" w:ascii="Arial" w:hAnsi="Arial"/>
                <w:b/>
                <w:sz w:val="20"/>
                <w:szCs w:val="20"/>
              </w:rPr>
              <w:t>Atividades</w:t>
            </w:r>
          </w:p>
        </w:tc>
        <w:tc>
          <w:tcPr>
            <w:tcW w:w="4182"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spacing w:lineRule="auto" w:line="276" w:before="57" w:after="57"/>
              <w:jc w:val="center"/>
              <w:rPr>
                <w:rFonts w:ascii="Arial" w:hAnsi="Arial" w:eastAsia="Arial" w:cs="Arial"/>
                <w:b/>
                <w:b/>
                <w:sz w:val="20"/>
                <w:szCs w:val="20"/>
              </w:rPr>
            </w:pPr>
            <w:r>
              <w:rPr>
                <w:rFonts w:eastAsia="Arial" w:cs="Arial" w:ascii="Arial" w:hAnsi="Arial"/>
                <w:b/>
                <w:sz w:val="20"/>
                <w:szCs w:val="20"/>
              </w:rPr>
              <w:t>Datas/Períodos*</w:t>
            </w:r>
          </w:p>
        </w:tc>
      </w:tr>
      <w:tr>
        <w:trPr>
          <w:trHeight w:val="20" w:hRule="atLeast"/>
          <w:cantSplit w:val="true"/>
        </w:trPr>
        <w:tc>
          <w:tcPr>
            <w:tcW w:w="5456"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spacing w:lineRule="auto" w:line="276" w:before="57" w:after="57"/>
              <w:jc w:val="both"/>
              <w:rPr>
                <w:rFonts w:ascii="Arial" w:hAnsi="Arial" w:eastAsia="Arial" w:cs="Arial"/>
                <w:sz w:val="20"/>
                <w:szCs w:val="20"/>
              </w:rPr>
            </w:pPr>
            <w:r>
              <w:rPr>
                <w:rFonts w:eastAsia="Arial" w:cs="Arial" w:ascii="Arial" w:hAnsi="Arial"/>
                <w:sz w:val="20"/>
                <w:szCs w:val="20"/>
              </w:rPr>
            </w:r>
          </w:p>
        </w:tc>
        <w:tc>
          <w:tcPr>
            <w:tcW w:w="4182"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spacing w:lineRule="auto" w:line="276" w:before="57" w:after="57"/>
              <w:jc w:val="center"/>
              <w:rPr>
                <w:rFonts w:ascii="Arial" w:hAnsi="Arial" w:eastAsia="Arial" w:cs="Arial"/>
                <w:sz w:val="20"/>
                <w:szCs w:val="20"/>
                <w:highlight w:val="yellow"/>
              </w:rPr>
            </w:pPr>
            <w:r>
              <w:rPr>
                <w:rFonts w:eastAsia="Arial" w:cs="Arial" w:ascii="Arial" w:hAnsi="Arial"/>
                <w:sz w:val="20"/>
                <w:szCs w:val="20"/>
                <w:highlight w:val="yellow"/>
              </w:rPr>
            </w:r>
          </w:p>
        </w:tc>
      </w:tr>
      <w:tr>
        <w:trPr>
          <w:trHeight w:val="20" w:hRule="atLeast"/>
          <w:cantSplit w:val="true"/>
        </w:trPr>
        <w:tc>
          <w:tcPr>
            <w:tcW w:w="5456"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spacing w:lineRule="auto" w:line="276" w:before="57" w:after="57"/>
              <w:jc w:val="both"/>
              <w:rPr>
                <w:rFonts w:ascii="Arial" w:hAnsi="Arial" w:eastAsia="Arial" w:cs="Arial"/>
                <w:sz w:val="20"/>
                <w:szCs w:val="20"/>
              </w:rPr>
            </w:pPr>
            <w:r>
              <w:rPr>
                <w:rFonts w:eastAsia="Arial" w:cs="Arial" w:ascii="Arial" w:hAnsi="Arial"/>
                <w:sz w:val="20"/>
                <w:szCs w:val="20"/>
              </w:rPr>
            </w:r>
          </w:p>
        </w:tc>
        <w:tc>
          <w:tcPr>
            <w:tcW w:w="4182"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spacing w:lineRule="auto" w:line="276" w:before="57" w:after="57"/>
              <w:jc w:val="center"/>
              <w:rPr>
                <w:rFonts w:ascii="Arial" w:hAnsi="Arial" w:eastAsia="Arial" w:cs="Arial"/>
                <w:sz w:val="20"/>
                <w:szCs w:val="20"/>
              </w:rPr>
            </w:pPr>
            <w:r>
              <w:rPr>
                <w:rFonts w:eastAsia="Arial" w:cs="Arial" w:ascii="Arial" w:hAnsi="Arial"/>
                <w:sz w:val="20"/>
                <w:szCs w:val="20"/>
              </w:rPr>
            </w:r>
          </w:p>
        </w:tc>
      </w:tr>
      <w:tr>
        <w:trPr>
          <w:trHeight w:val="20" w:hRule="atLeast"/>
          <w:cantSplit w:val="true"/>
        </w:trPr>
        <w:tc>
          <w:tcPr>
            <w:tcW w:w="5456"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spacing w:lineRule="auto" w:line="276" w:before="57" w:after="57"/>
              <w:jc w:val="both"/>
              <w:rPr>
                <w:rFonts w:ascii="Arial" w:hAnsi="Arial" w:eastAsia="Arial" w:cs="Arial"/>
                <w:sz w:val="20"/>
                <w:szCs w:val="20"/>
              </w:rPr>
            </w:pPr>
            <w:r>
              <w:rPr>
                <w:rFonts w:eastAsia="Arial" w:cs="Arial" w:ascii="Arial" w:hAnsi="Arial"/>
                <w:sz w:val="20"/>
                <w:szCs w:val="20"/>
              </w:rPr>
            </w:r>
          </w:p>
        </w:tc>
        <w:tc>
          <w:tcPr>
            <w:tcW w:w="4182"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spacing w:lineRule="auto" w:line="276" w:before="57" w:after="57"/>
              <w:jc w:val="center"/>
              <w:rPr>
                <w:rFonts w:ascii="Arial" w:hAnsi="Arial" w:eastAsia="Arial" w:cs="Arial"/>
                <w:sz w:val="20"/>
                <w:szCs w:val="20"/>
                <w:highlight w:val="yellow"/>
              </w:rPr>
            </w:pPr>
            <w:r>
              <w:rPr>
                <w:rFonts w:eastAsia="Arial" w:cs="Arial" w:ascii="Arial" w:hAnsi="Arial"/>
                <w:sz w:val="20"/>
                <w:szCs w:val="20"/>
                <w:highlight w:val="yellow"/>
              </w:rPr>
            </w:r>
          </w:p>
        </w:tc>
      </w:tr>
      <w:tr>
        <w:trPr>
          <w:trHeight w:val="20" w:hRule="atLeast"/>
          <w:cantSplit w:val="true"/>
        </w:trPr>
        <w:tc>
          <w:tcPr>
            <w:tcW w:w="5456"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spacing w:lineRule="auto" w:line="276" w:before="57" w:after="57"/>
              <w:jc w:val="both"/>
              <w:rPr>
                <w:rFonts w:ascii="Arial" w:hAnsi="Arial" w:eastAsia="Arial" w:cs="Arial"/>
                <w:sz w:val="20"/>
                <w:szCs w:val="20"/>
              </w:rPr>
            </w:pPr>
            <w:r>
              <w:rPr>
                <w:rFonts w:eastAsia="Arial" w:cs="Arial" w:ascii="Arial" w:hAnsi="Arial"/>
                <w:sz w:val="20"/>
                <w:szCs w:val="20"/>
              </w:rPr>
            </w:r>
          </w:p>
        </w:tc>
        <w:tc>
          <w:tcPr>
            <w:tcW w:w="4182"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spacing w:lineRule="auto" w:line="276" w:before="57" w:after="57"/>
              <w:jc w:val="center"/>
              <w:rPr>
                <w:rFonts w:ascii="Arial" w:hAnsi="Arial" w:eastAsia="Arial" w:cs="Arial"/>
                <w:sz w:val="20"/>
                <w:szCs w:val="20"/>
              </w:rPr>
            </w:pPr>
            <w:r>
              <w:rPr>
                <w:rFonts w:eastAsia="Arial" w:cs="Arial" w:ascii="Arial" w:hAnsi="Arial"/>
                <w:sz w:val="20"/>
                <w:szCs w:val="20"/>
              </w:rPr>
            </w:r>
          </w:p>
        </w:tc>
      </w:tr>
      <w:tr>
        <w:trPr>
          <w:trHeight w:val="20" w:hRule="atLeast"/>
          <w:cantSplit w:val="true"/>
        </w:trPr>
        <w:tc>
          <w:tcPr>
            <w:tcW w:w="5456"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spacing w:lineRule="auto" w:line="276" w:before="57" w:after="57"/>
              <w:jc w:val="both"/>
              <w:rPr>
                <w:rFonts w:ascii="Arial" w:hAnsi="Arial" w:eastAsia="Arial" w:cs="Arial"/>
                <w:sz w:val="20"/>
                <w:szCs w:val="20"/>
              </w:rPr>
            </w:pPr>
            <w:r>
              <w:rPr>
                <w:rFonts w:eastAsia="Arial" w:cs="Arial" w:ascii="Arial" w:hAnsi="Arial"/>
                <w:sz w:val="20"/>
                <w:szCs w:val="20"/>
              </w:rPr>
            </w:r>
          </w:p>
        </w:tc>
        <w:tc>
          <w:tcPr>
            <w:tcW w:w="4182"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spacing w:lineRule="auto" w:line="276" w:before="57" w:after="57"/>
              <w:jc w:val="center"/>
              <w:rPr>
                <w:rFonts w:ascii="Arial" w:hAnsi="Arial" w:eastAsia="Arial" w:cs="Arial"/>
                <w:sz w:val="20"/>
                <w:szCs w:val="20"/>
                <w:highlight w:val="yellow"/>
              </w:rPr>
            </w:pPr>
            <w:r>
              <w:rPr>
                <w:rFonts w:eastAsia="Arial" w:cs="Arial" w:ascii="Arial" w:hAnsi="Arial"/>
                <w:sz w:val="20"/>
                <w:szCs w:val="20"/>
                <w:highlight w:val="yellow"/>
              </w:rPr>
            </w:r>
          </w:p>
        </w:tc>
      </w:tr>
      <w:tr>
        <w:trPr>
          <w:trHeight w:val="20" w:hRule="atLeast"/>
          <w:cantSplit w:val="true"/>
        </w:trPr>
        <w:tc>
          <w:tcPr>
            <w:tcW w:w="5456"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spacing w:lineRule="auto" w:line="276" w:before="57" w:after="57"/>
              <w:jc w:val="both"/>
              <w:rPr>
                <w:rFonts w:ascii="Arial" w:hAnsi="Arial" w:eastAsia="Arial" w:cs="Arial"/>
                <w:sz w:val="20"/>
                <w:szCs w:val="20"/>
              </w:rPr>
            </w:pPr>
            <w:r>
              <w:rPr>
                <w:rFonts w:eastAsia="Arial" w:cs="Arial" w:ascii="Arial" w:hAnsi="Arial"/>
                <w:sz w:val="20"/>
                <w:szCs w:val="20"/>
              </w:rPr>
            </w:r>
          </w:p>
        </w:tc>
        <w:tc>
          <w:tcPr>
            <w:tcW w:w="4182"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spacing w:lineRule="auto" w:line="276" w:before="57" w:after="57"/>
              <w:jc w:val="center"/>
              <w:rPr>
                <w:rFonts w:ascii="Arial" w:hAnsi="Arial" w:eastAsia="Arial" w:cs="Arial"/>
                <w:sz w:val="20"/>
                <w:szCs w:val="20"/>
              </w:rPr>
            </w:pPr>
            <w:r>
              <w:rPr>
                <w:rFonts w:eastAsia="Arial" w:cs="Arial" w:ascii="Arial" w:hAnsi="Arial"/>
                <w:sz w:val="20"/>
                <w:szCs w:val="20"/>
              </w:rPr>
            </w:r>
          </w:p>
        </w:tc>
      </w:tr>
      <w:tr>
        <w:trPr>
          <w:trHeight w:val="20" w:hRule="atLeast"/>
          <w:cantSplit w:val="true"/>
        </w:trPr>
        <w:tc>
          <w:tcPr>
            <w:tcW w:w="5456"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spacing w:lineRule="auto" w:line="276" w:before="57" w:after="57"/>
              <w:jc w:val="both"/>
              <w:rPr>
                <w:rFonts w:ascii="Arial" w:hAnsi="Arial" w:eastAsia="Arial" w:cs="Arial"/>
                <w:sz w:val="20"/>
                <w:szCs w:val="20"/>
              </w:rPr>
            </w:pPr>
            <w:r>
              <w:rPr>
                <w:rFonts w:eastAsia="Arial" w:cs="Arial" w:ascii="Arial" w:hAnsi="Arial"/>
                <w:sz w:val="20"/>
                <w:szCs w:val="20"/>
              </w:rPr>
            </w:r>
          </w:p>
        </w:tc>
        <w:tc>
          <w:tcPr>
            <w:tcW w:w="4182"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spacing w:lineRule="auto" w:line="276" w:before="57" w:after="57"/>
              <w:jc w:val="center"/>
              <w:rPr>
                <w:rFonts w:ascii="Arial" w:hAnsi="Arial" w:eastAsia="Arial" w:cs="Arial"/>
                <w:sz w:val="20"/>
                <w:szCs w:val="20"/>
              </w:rPr>
            </w:pPr>
            <w:r>
              <w:rPr>
                <w:rFonts w:eastAsia="Arial" w:cs="Arial" w:ascii="Arial" w:hAnsi="Arial"/>
                <w:sz w:val="20"/>
                <w:szCs w:val="20"/>
              </w:rPr>
            </w:r>
          </w:p>
        </w:tc>
      </w:tr>
      <w:tr>
        <w:trPr>
          <w:trHeight w:val="20" w:hRule="atLeast"/>
          <w:cantSplit w:val="true"/>
        </w:trPr>
        <w:tc>
          <w:tcPr>
            <w:tcW w:w="5456"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pBdr/>
              <w:tabs>
                <w:tab w:val="clear" w:pos="720"/>
                <w:tab w:val="left" w:pos="0" w:leader="none"/>
                <w:tab w:val="left" w:pos="328"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276" w:before="57" w:after="57"/>
              <w:jc w:val="both"/>
              <w:rPr>
                <w:rFonts w:ascii="Arial" w:hAnsi="Arial" w:eastAsia="Arial" w:cs="Arial"/>
                <w:sz w:val="20"/>
                <w:szCs w:val="20"/>
              </w:rPr>
            </w:pPr>
            <w:r>
              <w:rPr>
                <w:rFonts w:eastAsia="Arial" w:cs="Arial" w:ascii="Arial" w:hAnsi="Arial"/>
                <w:sz w:val="20"/>
                <w:szCs w:val="20"/>
              </w:rPr>
            </w:r>
          </w:p>
        </w:tc>
        <w:tc>
          <w:tcPr>
            <w:tcW w:w="4182"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spacing w:lineRule="auto" w:line="276" w:before="57" w:after="57"/>
              <w:jc w:val="center"/>
              <w:rPr>
                <w:rFonts w:ascii="Arial" w:hAnsi="Arial" w:eastAsia="Arial" w:cs="Arial"/>
                <w:sz w:val="20"/>
                <w:szCs w:val="20"/>
                <w:highlight w:val="yellow"/>
              </w:rPr>
            </w:pPr>
            <w:r>
              <w:rPr>
                <w:rFonts w:eastAsia="Arial" w:cs="Arial" w:ascii="Arial" w:hAnsi="Arial"/>
                <w:sz w:val="20"/>
                <w:szCs w:val="20"/>
                <w:highlight w:val="yellow"/>
              </w:rPr>
            </w:r>
          </w:p>
        </w:tc>
      </w:tr>
    </w:tbl>
    <w:p>
      <w:pPr>
        <w:pStyle w:val="Normal"/>
        <w:spacing w:lineRule="auto" w:line="276" w:before="57" w:after="57"/>
        <w:jc w:val="both"/>
        <w:rPr/>
      </w:pPr>
      <w:r>
        <w:rPr/>
      </w:r>
    </w:p>
    <w:p>
      <w:pPr>
        <w:pStyle w:val="Normal"/>
        <w:spacing w:lineRule="auto" w:line="276" w:before="57" w:after="57"/>
        <w:jc w:val="both"/>
        <w:rPr>
          <w:rFonts w:ascii="Arial" w:hAnsi="Arial" w:eastAsia="Arial" w:cs="Arial"/>
          <w:b/>
          <w:b/>
          <w:sz w:val="20"/>
          <w:szCs w:val="20"/>
        </w:rPr>
      </w:pPr>
      <w:r>
        <w:rPr>
          <w:rFonts w:eastAsia="Arial" w:cs="Arial" w:ascii="Arial" w:hAnsi="Arial"/>
          <w:b/>
          <w:sz w:val="20"/>
          <w:szCs w:val="20"/>
        </w:rPr>
      </w:r>
    </w:p>
    <w:p>
      <w:pPr>
        <w:pStyle w:val="Normal"/>
        <w:spacing w:lineRule="auto" w:line="276" w:before="57" w:after="57"/>
        <w:jc w:val="both"/>
        <w:rPr/>
      </w:pPr>
      <w:r>
        <w:rPr>
          <w:rFonts w:eastAsia="Arial" w:cs="Arial" w:ascii="Arial" w:hAnsi="Arial"/>
          <w:sz w:val="20"/>
          <w:szCs w:val="20"/>
        </w:rPr>
        <w:t xml:space="preserve">* As demais datas serão informadas por meio dos editais subsequentes, a serem publicados no Diário Oficial do Estado do Paraná e/ou divulgados na internet, no(s) endereço(s) eletrônico(s) </w:t>
      </w:r>
      <w:r>
        <w:rPr>
          <w:rFonts w:eastAsia="Arial" w:cs="Arial" w:ascii="Arial" w:hAnsi="Arial"/>
          <w:sz w:val="20"/>
          <w:szCs w:val="20"/>
          <w:highlight w:val="yellow"/>
        </w:rPr>
        <w:t>[xxxxxxxxxxxxxxx]</w:t>
      </w:r>
    </w:p>
    <w:p>
      <w:pPr>
        <w:pStyle w:val="Normal"/>
        <w:spacing w:lineRule="auto" w:line="276" w:before="57" w:after="57"/>
        <w:jc w:val="both"/>
        <w:rPr/>
      </w:pPr>
      <w:r>
        <w:rPr/>
      </w:r>
    </w:p>
    <w:p>
      <w:pPr>
        <w:pStyle w:val="Normal"/>
        <w:pBdr>
          <w:top w:val="single" w:sz="4" w:space="1" w:color="000001"/>
          <w:left w:val="single" w:sz="4" w:space="4" w:color="000001"/>
          <w:bottom w:val="single" w:sz="4" w:space="1" w:color="000001"/>
          <w:right w:val="single" w:sz="4" w:space="4" w:color="000001"/>
        </w:pBdr>
        <w:spacing w:lineRule="auto" w:line="276" w:before="57" w:after="57"/>
        <w:jc w:val="both"/>
        <w:rPr>
          <w:color w:val="000000"/>
        </w:rPr>
      </w:pPr>
      <w:r>
        <w:rPr>
          <w:rFonts w:eastAsia="Arial" w:cs="Arial" w:ascii="Arial" w:hAnsi="Arial"/>
          <w:b/>
          <w:color w:val="000000"/>
          <w:sz w:val="20"/>
          <w:szCs w:val="20"/>
          <w:highlight w:val="yellow"/>
        </w:rPr>
        <w:t xml:space="preserve">Nota explicativa: </w:t>
      </w:r>
      <w:r>
        <w:rPr>
          <w:rFonts w:eastAsia="Arial" w:cs="Arial" w:ascii="Arial" w:hAnsi="Arial"/>
          <w:color w:val="000000"/>
          <w:sz w:val="20"/>
          <w:szCs w:val="20"/>
          <w:highlight w:val="yellow"/>
        </w:rPr>
        <w:t>As datas e os períodos estabelecidos no cronograma são passíveis de alteração, conforme necessidade e conveniência da SEED/PR [e da banca organizadora contratada, caso haja], previamente comunicada por meio de edital.</w:t>
      </w:r>
    </w:p>
    <w:p>
      <w:pPr>
        <w:pStyle w:val="Normal"/>
        <w:spacing w:lineRule="auto" w:line="276" w:before="57" w:after="57"/>
        <w:jc w:val="both"/>
        <w:rPr/>
      </w:pPr>
      <w:r>
        <w:rPr/>
      </w:r>
    </w:p>
    <w:p>
      <w:pPr>
        <w:pStyle w:val="Normal"/>
        <w:spacing w:lineRule="auto" w:line="276" w:before="57" w:after="57"/>
        <w:jc w:val="both"/>
        <w:rPr/>
      </w:pPr>
      <w:r>
        <w:rPr/>
      </w:r>
    </w:p>
    <w:p>
      <w:pPr>
        <w:pStyle w:val="Normal"/>
        <w:spacing w:lineRule="auto" w:line="276" w:before="57" w:after="57"/>
        <w:jc w:val="both"/>
        <w:rPr/>
      </w:pPr>
      <w:r>
        <w:rPr/>
      </w:r>
    </w:p>
    <w:p>
      <w:pPr>
        <w:pStyle w:val="Normal"/>
        <w:spacing w:lineRule="auto" w:line="276" w:before="57" w:after="57"/>
        <w:jc w:val="both"/>
        <w:rPr/>
      </w:pPr>
      <w:r>
        <w:rPr/>
      </w:r>
    </w:p>
    <w:p>
      <w:pPr>
        <w:pStyle w:val="Normal"/>
        <w:spacing w:lineRule="auto" w:line="276" w:before="57" w:after="57"/>
        <w:jc w:val="both"/>
        <w:rPr/>
      </w:pPr>
      <w:r>
        <w:rPr/>
      </w:r>
    </w:p>
    <w:p>
      <w:pPr>
        <w:pStyle w:val="Normal"/>
        <w:spacing w:lineRule="auto" w:line="276" w:before="57" w:after="57"/>
        <w:jc w:val="both"/>
        <w:rPr/>
      </w:pPr>
      <w:r>
        <w:rPr/>
      </w:r>
    </w:p>
    <w:p>
      <w:pPr>
        <w:pStyle w:val="Normal"/>
        <w:spacing w:lineRule="auto" w:line="276" w:before="57" w:after="57"/>
        <w:jc w:val="both"/>
        <w:rPr/>
      </w:pPr>
      <w:r>
        <w:rPr/>
      </w:r>
    </w:p>
    <w:p>
      <w:pPr>
        <w:pStyle w:val="Normal"/>
        <w:spacing w:lineRule="auto" w:line="276" w:before="57" w:after="57"/>
        <w:jc w:val="both"/>
        <w:rPr/>
      </w:pPr>
      <w:r>
        <w:rPr/>
      </w:r>
    </w:p>
    <w:p>
      <w:pPr>
        <w:pStyle w:val="Normal"/>
        <w:spacing w:lineRule="auto" w:line="276" w:before="57" w:after="57"/>
        <w:jc w:val="both"/>
        <w:rPr/>
      </w:pPr>
      <w:r>
        <w:rPr/>
      </w:r>
    </w:p>
    <w:p>
      <w:pPr>
        <w:pStyle w:val="Normal"/>
        <w:spacing w:lineRule="auto" w:line="276" w:before="57" w:after="57"/>
        <w:jc w:val="both"/>
        <w:rPr/>
      </w:pPr>
      <w:r>
        <w:rPr/>
      </w:r>
    </w:p>
    <w:p>
      <w:pPr>
        <w:pStyle w:val="Normal"/>
        <w:spacing w:lineRule="auto" w:line="276" w:before="57" w:after="57"/>
        <w:jc w:val="both"/>
        <w:rPr/>
      </w:pPr>
      <w:r>
        <w:rPr/>
      </w:r>
    </w:p>
    <w:p>
      <w:pPr>
        <w:pStyle w:val="Normal"/>
        <w:spacing w:lineRule="auto" w:line="276" w:before="57" w:after="57"/>
        <w:jc w:val="both"/>
        <w:rPr/>
      </w:pPr>
      <w:r>
        <w:rPr/>
      </w:r>
    </w:p>
    <w:p>
      <w:pPr>
        <w:pStyle w:val="Normal"/>
        <w:spacing w:lineRule="auto" w:line="276" w:before="57" w:after="57"/>
        <w:jc w:val="both"/>
        <w:rPr/>
      </w:pPr>
      <w:r>
        <w:rPr/>
      </w:r>
    </w:p>
    <w:p>
      <w:pPr>
        <w:pStyle w:val="Normal"/>
        <w:spacing w:lineRule="auto" w:line="276" w:before="57" w:after="57"/>
        <w:jc w:val="both"/>
        <w:rPr/>
      </w:pPr>
      <w:r>
        <w:rPr/>
      </w:r>
    </w:p>
    <w:p>
      <w:pPr>
        <w:pStyle w:val="Normal"/>
        <w:spacing w:lineRule="auto" w:line="276" w:before="57" w:after="57"/>
        <w:jc w:val="both"/>
        <w:rPr/>
      </w:pPr>
      <w:r>
        <w:rPr/>
      </w:r>
    </w:p>
    <w:p>
      <w:pPr>
        <w:pStyle w:val="Normal"/>
        <w:spacing w:lineRule="auto" w:line="276" w:before="57" w:after="57"/>
        <w:jc w:val="both"/>
        <w:rPr/>
      </w:pPr>
      <w:r>
        <w:rPr/>
      </w:r>
    </w:p>
    <w:p>
      <w:pPr>
        <w:pStyle w:val="Normal"/>
        <w:spacing w:lineRule="auto" w:line="276" w:before="57" w:after="57"/>
        <w:jc w:val="center"/>
        <w:rPr/>
      </w:pPr>
      <w:r>
        <w:rPr>
          <w:rFonts w:eastAsia="Arial" w:cs="Arial" w:ascii="Arial" w:hAnsi="Arial"/>
          <w:b/>
          <w:sz w:val="20"/>
          <w:szCs w:val="20"/>
        </w:rPr>
        <w:t>ANEXO III DO EDITAL N.º __/20__ – GS/SEED</w:t>
      </w:r>
    </w:p>
    <w:p>
      <w:pPr>
        <w:pStyle w:val="Normal"/>
        <w:spacing w:lineRule="auto" w:line="276" w:before="57" w:after="57"/>
        <w:jc w:val="center"/>
        <w:rPr>
          <w:rFonts w:ascii="Arial" w:hAnsi="Arial" w:eastAsia="Arial" w:cs="Arial"/>
          <w:b/>
          <w:b/>
          <w:sz w:val="20"/>
          <w:szCs w:val="20"/>
        </w:rPr>
      </w:pPr>
      <w:r>
        <w:rPr>
          <w:rFonts w:eastAsia="Arial" w:cs="Arial" w:ascii="Arial" w:hAnsi="Arial"/>
          <w:b/>
          <w:sz w:val="20"/>
          <w:szCs w:val="20"/>
        </w:rPr>
        <w:t>MODELO DE LAUDO MÉDICO A SER APRESENTADO PELO CANDIDATO(A) INSCRITO(A) COMO PESSOA COM DEFICIÊNCIA</w:t>
      </w:r>
    </w:p>
    <w:p>
      <w:pPr>
        <w:pStyle w:val="Normal"/>
        <w:spacing w:lineRule="auto" w:line="276" w:before="57" w:after="57"/>
        <w:jc w:val="center"/>
        <w:rPr/>
      </w:pPr>
      <w:r>
        <w:rPr/>
      </w:r>
    </w:p>
    <w:tbl>
      <w:tblPr>
        <w:tblStyle w:val="a8"/>
        <w:tblW w:w="9639" w:type="dxa"/>
        <w:jc w:val="left"/>
        <w:tblInd w:w="-45" w:type="dxa"/>
        <w:tblCellMar>
          <w:top w:w="0" w:type="dxa"/>
          <w:left w:w="108" w:type="dxa"/>
          <w:bottom w:w="0" w:type="dxa"/>
          <w:right w:w="108" w:type="dxa"/>
        </w:tblCellMar>
        <w:tblLook w:firstRow="0" w:noVBand="0" w:lastRow="0" w:firstColumn="0" w:lastColumn="0" w:noHBand="0" w:val="0000"/>
      </w:tblPr>
      <w:tblGrid>
        <w:gridCol w:w="9639"/>
      </w:tblGrid>
      <w:tr>
        <w:trPr>
          <w:trHeight w:val="362" w:hRule="atLeast"/>
        </w:trPr>
        <w:tc>
          <w:tcPr>
            <w:tcW w:w="9639"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lineRule="auto" w:line="276" w:before="57" w:after="57"/>
              <w:jc w:val="center"/>
              <w:rPr>
                <w:rFonts w:ascii="Arial" w:hAnsi="Arial" w:eastAsia="Arial" w:cs="Arial"/>
                <w:b/>
                <w:b/>
                <w:color w:val="000000"/>
                <w:sz w:val="20"/>
                <w:szCs w:val="20"/>
              </w:rPr>
            </w:pPr>
            <w:r>
              <w:rPr>
                <w:rFonts w:eastAsia="Arial" w:cs="Arial" w:ascii="Arial" w:hAnsi="Arial"/>
                <w:b/>
                <w:color w:val="000000"/>
                <w:sz w:val="20"/>
                <w:szCs w:val="20"/>
              </w:rPr>
              <w:t>LAUDO MÉDICO PARA INSCRITOS(AS) COMO PESSOA COM DEFICIÊNCIA</w:t>
            </w:r>
          </w:p>
        </w:tc>
      </w:tr>
      <w:tr>
        <w:trPr>
          <w:trHeight w:val="410" w:hRule="atLeast"/>
        </w:trPr>
        <w:tc>
          <w:tcPr>
            <w:tcW w:w="9639"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lineRule="auto" w:line="276" w:before="57" w:after="57"/>
              <w:rPr>
                <w:rFonts w:ascii="Arial" w:hAnsi="Arial" w:eastAsia="Arial" w:cs="Arial"/>
                <w:color w:val="000000"/>
                <w:sz w:val="20"/>
                <w:szCs w:val="20"/>
              </w:rPr>
            </w:pPr>
            <w:r>
              <w:rPr>
                <w:rFonts w:eastAsia="Arial" w:cs="Arial" w:ascii="Arial" w:hAnsi="Arial"/>
                <w:color w:val="000000"/>
                <w:sz w:val="20"/>
                <w:szCs w:val="20"/>
              </w:rPr>
              <w:t>Nome:</w:t>
            </w:r>
          </w:p>
        </w:tc>
      </w:tr>
      <w:tr>
        <w:trPr>
          <w:trHeight w:val="410" w:hRule="atLeast"/>
        </w:trPr>
        <w:tc>
          <w:tcPr>
            <w:tcW w:w="9639"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lineRule="auto" w:line="276" w:before="57" w:after="57"/>
              <w:rPr>
                <w:rFonts w:ascii="Arial" w:hAnsi="Arial" w:eastAsia="Arial" w:cs="Arial"/>
                <w:color w:val="000000"/>
                <w:sz w:val="20"/>
                <w:szCs w:val="20"/>
              </w:rPr>
            </w:pPr>
            <w:r>
              <w:rPr>
                <w:rFonts w:eastAsia="Arial" w:cs="Arial" w:ascii="Arial" w:hAnsi="Arial"/>
                <w:color w:val="000000"/>
                <w:sz w:val="20"/>
                <w:szCs w:val="20"/>
              </w:rPr>
            </w:r>
          </w:p>
        </w:tc>
      </w:tr>
      <w:tr>
        <w:trPr>
          <w:trHeight w:val="446" w:hRule="atLeast"/>
        </w:trPr>
        <w:tc>
          <w:tcPr>
            <w:tcW w:w="9639"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lineRule="auto" w:line="276" w:before="57" w:after="57"/>
              <w:rPr>
                <w:rFonts w:ascii="Arial" w:hAnsi="Arial" w:eastAsia="Arial" w:cs="Arial"/>
                <w:color w:val="000000"/>
                <w:sz w:val="20"/>
                <w:szCs w:val="20"/>
              </w:rPr>
            </w:pPr>
            <w:r>
              <w:rPr>
                <w:rFonts w:eastAsia="Arial" w:cs="Arial" w:ascii="Arial" w:hAnsi="Arial"/>
                <w:color w:val="000000"/>
                <w:sz w:val="20"/>
                <w:szCs w:val="20"/>
              </w:rPr>
              <w:t xml:space="preserve">RG:          </w:t>
              <w:tab/>
              <w:t xml:space="preserve">                              UF:               CPF:</w:t>
            </w:r>
          </w:p>
        </w:tc>
      </w:tr>
      <w:tr>
        <w:trPr>
          <w:trHeight w:val="541" w:hRule="atLeast"/>
        </w:trPr>
        <w:tc>
          <w:tcPr>
            <w:tcW w:w="9639" w:type="dxa"/>
            <w:tcBorders>
              <w:top w:val="single" w:sz="4" w:space="0" w:color="00000A"/>
              <w:left w:val="single" w:sz="4" w:space="0" w:color="00000A"/>
              <w:bottom w:val="single" w:sz="4" w:space="0" w:color="00000A"/>
              <w:right w:val="single" w:sz="4" w:space="0" w:color="00000A"/>
            </w:tcBorders>
            <w:shd w:color="auto" w:fill="FFFFFF" w:val="clear"/>
          </w:tcPr>
          <w:p>
            <w:pPr>
              <w:pStyle w:val="Normal"/>
              <w:tabs>
                <w:tab w:val="clear" w:pos="720"/>
                <w:tab w:val="left" w:pos="8520" w:leader="none"/>
              </w:tabs>
              <w:spacing w:lineRule="auto" w:line="276" w:before="57" w:after="57"/>
              <w:rPr>
                <w:rFonts w:ascii="Arial" w:hAnsi="Arial" w:eastAsia="Arial" w:cs="Arial"/>
                <w:color w:val="000000"/>
                <w:sz w:val="20"/>
                <w:szCs w:val="20"/>
              </w:rPr>
            </w:pPr>
            <w:r>
              <w:rPr>
                <w:rFonts w:eastAsia="Arial" w:cs="Arial" w:ascii="Arial" w:hAnsi="Arial"/>
                <w:color w:val="000000"/>
                <w:sz w:val="20"/>
                <w:szCs w:val="20"/>
              </w:rPr>
              <w:t>Data de Nascimento:     ____/_____/_____                                Sexo:</w:t>
            </w:r>
          </w:p>
        </w:tc>
      </w:tr>
      <w:tr>
        <w:trPr>
          <w:trHeight w:val="581" w:hRule="atLeast"/>
        </w:trPr>
        <w:tc>
          <w:tcPr>
            <w:tcW w:w="9639" w:type="dxa"/>
            <w:tcBorders>
              <w:top w:val="single" w:sz="4" w:space="0" w:color="00000A"/>
              <w:left w:val="single" w:sz="4" w:space="0" w:color="00000A"/>
              <w:bottom w:val="single" w:sz="4" w:space="0" w:color="00000A"/>
              <w:right w:val="single" w:sz="4" w:space="0" w:color="00000A"/>
            </w:tcBorders>
            <w:shd w:color="auto" w:fill="FFFFFF" w:val="clear"/>
          </w:tcPr>
          <w:p>
            <w:pPr>
              <w:pStyle w:val="Normal"/>
              <w:tabs>
                <w:tab w:val="clear" w:pos="720"/>
                <w:tab w:val="left" w:pos="8520" w:leader="none"/>
              </w:tabs>
              <w:spacing w:lineRule="auto" w:line="276" w:before="57" w:after="57"/>
              <w:rPr>
                <w:rFonts w:ascii="Arial" w:hAnsi="Arial" w:eastAsia="Arial" w:cs="Arial"/>
                <w:color w:val="000000"/>
                <w:sz w:val="20"/>
                <w:szCs w:val="20"/>
              </w:rPr>
            </w:pPr>
            <w:r>
              <w:rPr>
                <w:rFonts w:eastAsia="Arial" w:cs="Arial" w:ascii="Arial" w:hAnsi="Arial"/>
                <w:color w:val="000000"/>
                <w:sz w:val="20"/>
                <w:szCs w:val="20"/>
              </w:rPr>
              <w:t>A – Tipo da Deficiência:</w:t>
            </w:r>
          </w:p>
          <w:p>
            <w:pPr>
              <w:pStyle w:val="Normal"/>
              <w:tabs>
                <w:tab w:val="clear" w:pos="720"/>
                <w:tab w:val="left" w:pos="8520" w:leader="none"/>
              </w:tabs>
              <w:spacing w:lineRule="auto" w:line="276" w:before="57" w:after="57"/>
              <w:rPr>
                <w:rFonts w:ascii="Arial" w:hAnsi="Arial" w:eastAsia="Arial" w:cs="Arial"/>
                <w:color w:val="000000"/>
                <w:sz w:val="20"/>
                <w:szCs w:val="20"/>
              </w:rPr>
            </w:pPr>
            <w:r>
              <w:rPr>
                <w:rFonts w:eastAsia="Arial" w:cs="Arial" w:ascii="Arial" w:hAnsi="Arial"/>
                <w:color w:val="000000"/>
                <w:sz w:val="20"/>
                <w:szCs w:val="20"/>
              </w:rPr>
            </w:r>
          </w:p>
          <w:p>
            <w:pPr>
              <w:pStyle w:val="Normal"/>
              <w:tabs>
                <w:tab w:val="clear" w:pos="720"/>
                <w:tab w:val="left" w:pos="8520" w:leader="none"/>
              </w:tabs>
              <w:spacing w:lineRule="auto" w:line="276" w:before="57" w:after="57"/>
              <w:rPr/>
            </w:pPr>
            <w:r>
              <w:rPr/>
            </w:r>
          </w:p>
        </w:tc>
      </w:tr>
      <w:tr>
        <w:trPr>
          <w:trHeight w:val="551" w:hRule="atLeast"/>
        </w:trPr>
        <w:tc>
          <w:tcPr>
            <w:tcW w:w="9639" w:type="dxa"/>
            <w:tcBorders>
              <w:top w:val="single" w:sz="4" w:space="0" w:color="00000A"/>
              <w:left w:val="single" w:sz="4" w:space="0" w:color="00000A"/>
              <w:bottom w:val="single" w:sz="4" w:space="0" w:color="00000A"/>
              <w:right w:val="single" w:sz="4" w:space="0" w:color="00000A"/>
            </w:tcBorders>
            <w:shd w:color="auto" w:fill="FFFFFF" w:val="clear"/>
          </w:tcPr>
          <w:p>
            <w:pPr>
              <w:pStyle w:val="Normal"/>
              <w:tabs>
                <w:tab w:val="clear" w:pos="720"/>
                <w:tab w:val="left" w:pos="8520" w:leader="none"/>
              </w:tabs>
              <w:spacing w:lineRule="auto" w:line="276" w:before="57" w:after="57"/>
              <w:rPr>
                <w:rFonts w:ascii="Arial" w:hAnsi="Arial" w:eastAsia="Arial" w:cs="Arial"/>
                <w:color w:val="000000"/>
                <w:sz w:val="20"/>
                <w:szCs w:val="20"/>
              </w:rPr>
            </w:pPr>
            <w:r>
              <w:rPr>
                <w:rFonts w:eastAsia="Arial" w:cs="Arial" w:ascii="Arial" w:hAnsi="Arial"/>
                <w:color w:val="000000"/>
                <w:sz w:val="20"/>
                <w:szCs w:val="20"/>
              </w:rPr>
              <w:t>B – Código CID:</w:t>
            </w:r>
          </w:p>
          <w:p>
            <w:pPr>
              <w:pStyle w:val="Normal"/>
              <w:tabs>
                <w:tab w:val="clear" w:pos="720"/>
                <w:tab w:val="left" w:pos="8520" w:leader="none"/>
              </w:tabs>
              <w:spacing w:lineRule="auto" w:line="276" w:before="57" w:after="57"/>
              <w:rPr>
                <w:rFonts w:ascii="Arial" w:hAnsi="Arial" w:eastAsia="Arial" w:cs="Arial"/>
                <w:color w:val="000000"/>
                <w:sz w:val="20"/>
                <w:szCs w:val="20"/>
              </w:rPr>
            </w:pPr>
            <w:r>
              <w:rPr>
                <w:rFonts w:eastAsia="Arial" w:cs="Arial" w:ascii="Arial" w:hAnsi="Arial"/>
                <w:color w:val="000000"/>
                <w:sz w:val="20"/>
                <w:szCs w:val="20"/>
              </w:rPr>
            </w:r>
          </w:p>
          <w:p>
            <w:pPr>
              <w:pStyle w:val="Normal"/>
              <w:tabs>
                <w:tab w:val="clear" w:pos="720"/>
                <w:tab w:val="left" w:pos="8520" w:leader="none"/>
              </w:tabs>
              <w:spacing w:lineRule="auto" w:line="276" w:before="57" w:after="57"/>
              <w:rPr/>
            </w:pPr>
            <w:r>
              <w:rPr/>
            </w:r>
          </w:p>
        </w:tc>
      </w:tr>
      <w:tr>
        <w:trPr>
          <w:trHeight w:val="392" w:hRule="atLeast"/>
        </w:trPr>
        <w:tc>
          <w:tcPr>
            <w:tcW w:w="9639" w:type="dxa"/>
            <w:tcBorders>
              <w:top w:val="single" w:sz="4" w:space="0" w:color="00000A"/>
              <w:left w:val="single" w:sz="4" w:space="0" w:color="00000A"/>
              <w:bottom w:val="single" w:sz="4" w:space="0" w:color="00000A"/>
              <w:right w:val="single" w:sz="4" w:space="0" w:color="00000A"/>
            </w:tcBorders>
            <w:shd w:color="auto" w:fill="FFFFFF" w:val="clear"/>
          </w:tcPr>
          <w:p>
            <w:pPr>
              <w:pStyle w:val="Normal"/>
              <w:tabs>
                <w:tab w:val="clear" w:pos="720"/>
                <w:tab w:val="left" w:pos="8520" w:leader="none"/>
              </w:tabs>
              <w:spacing w:lineRule="auto" w:line="276" w:before="57" w:after="57"/>
              <w:rPr>
                <w:rFonts w:ascii="Arial" w:hAnsi="Arial" w:eastAsia="Arial" w:cs="Arial"/>
                <w:color w:val="000000"/>
                <w:sz w:val="20"/>
                <w:szCs w:val="20"/>
              </w:rPr>
            </w:pPr>
            <w:r>
              <w:rPr>
                <w:rFonts w:eastAsia="Arial" w:cs="Arial" w:ascii="Arial" w:hAnsi="Arial"/>
                <w:color w:val="000000"/>
                <w:sz w:val="20"/>
                <w:szCs w:val="20"/>
              </w:rPr>
              <w:t>C – Limitações Funcionais:</w:t>
            </w:r>
          </w:p>
          <w:p>
            <w:pPr>
              <w:pStyle w:val="Normal"/>
              <w:tabs>
                <w:tab w:val="clear" w:pos="720"/>
                <w:tab w:val="left" w:pos="8520" w:leader="none"/>
              </w:tabs>
              <w:spacing w:lineRule="auto" w:line="276" w:before="57" w:after="57"/>
              <w:rPr/>
            </w:pPr>
            <w:r>
              <w:rPr/>
            </w:r>
          </w:p>
        </w:tc>
      </w:tr>
      <w:tr>
        <w:trPr>
          <w:trHeight w:val="5797" w:hRule="atLeast"/>
        </w:trPr>
        <w:tc>
          <w:tcPr>
            <w:tcW w:w="9639"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lineRule="auto" w:line="276" w:before="57" w:after="57"/>
              <w:rPr>
                <w:rFonts w:ascii="Arial" w:hAnsi="Arial" w:eastAsia="Arial" w:cs="Arial"/>
                <w:color w:val="000000"/>
                <w:sz w:val="20"/>
                <w:szCs w:val="20"/>
              </w:rPr>
            </w:pPr>
            <w:r>
              <w:rPr>
                <w:rFonts w:eastAsia="Arial" w:cs="Arial" w:ascii="Arial" w:hAnsi="Arial"/>
                <w:color w:val="000000"/>
                <w:sz w:val="20"/>
                <w:szCs w:val="20"/>
              </w:rPr>
            </w:r>
          </w:p>
          <w:p>
            <w:pPr>
              <w:pStyle w:val="Normal"/>
              <w:spacing w:lineRule="auto" w:line="276" w:before="57" w:after="57"/>
              <w:rPr>
                <w:rFonts w:ascii="Arial" w:hAnsi="Arial" w:eastAsia="Arial" w:cs="Arial"/>
                <w:color w:val="000000"/>
                <w:sz w:val="20"/>
                <w:szCs w:val="20"/>
              </w:rPr>
            </w:pPr>
            <w:r>
              <w:rPr>
                <w:rFonts w:eastAsia="Arial" w:cs="Arial" w:ascii="Arial" w:hAnsi="Arial"/>
                <w:color w:val="000000"/>
                <w:sz w:val="20"/>
                <w:szCs w:val="20"/>
              </w:rPr>
            </w:r>
          </w:p>
          <w:p>
            <w:pPr>
              <w:pStyle w:val="Normal"/>
              <w:spacing w:lineRule="auto" w:line="276" w:before="57" w:after="57"/>
              <w:rPr>
                <w:rFonts w:ascii="Arial" w:hAnsi="Arial" w:eastAsia="Arial" w:cs="Arial"/>
                <w:color w:val="000000"/>
                <w:sz w:val="20"/>
                <w:szCs w:val="20"/>
              </w:rPr>
            </w:pPr>
            <w:r>
              <w:rPr>
                <w:rFonts w:eastAsia="Arial" w:cs="Arial" w:ascii="Arial" w:hAnsi="Arial"/>
                <w:color w:val="000000"/>
                <w:sz w:val="20"/>
                <w:szCs w:val="20"/>
              </w:rPr>
            </w:r>
          </w:p>
          <w:p>
            <w:pPr>
              <w:pStyle w:val="Normal"/>
              <w:spacing w:lineRule="auto" w:line="276" w:before="57" w:after="57"/>
              <w:rPr>
                <w:rFonts w:ascii="Arial" w:hAnsi="Arial" w:eastAsia="Arial" w:cs="Arial"/>
                <w:color w:val="000000"/>
                <w:sz w:val="20"/>
                <w:szCs w:val="20"/>
              </w:rPr>
            </w:pPr>
            <w:r>
              <w:rPr>
                <w:rFonts w:eastAsia="Arial" w:cs="Arial" w:ascii="Arial" w:hAnsi="Arial"/>
                <w:color w:val="000000"/>
                <w:sz w:val="20"/>
                <w:szCs w:val="20"/>
              </w:rPr>
            </w:r>
          </w:p>
          <w:p>
            <w:pPr>
              <w:pStyle w:val="Normal"/>
              <w:spacing w:lineRule="auto" w:line="276" w:before="57" w:after="57"/>
              <w:rPr>
                <w:rFonts w:ascii="Arial" w:hAnsi="Arial" w:eastAsia="Arial" w:cs="Arial"/>
                <w:color w:val="000000"/>
                <w:sz w:val="20"/>
                <w:szCs w:val="20"/>
              </w:rPr>
            </w:pPr>
            <w:r>
              <w:rPr>
                <w:rFonts w:eastAsia="Arial" w:cs="Arial" w:ascii="Arial" w:hAnsi="Arial"/>
                <w:color w:val="000000"/>
                <w:sz w:val="20"/>
                <w:szCs w:val="20"/>
              </w:rPr>
            </w:r>
          </w:p>
          <w:p>
            <w:pPr>
              <w:pStyle w:val="Normal"/>
              <w:spacing w:lineRule="auto" w:line="276" w:before="57" w:after="57"/>
              <w:rPr>
                <w:rFonts w:ascii="Arial" w:hAnsi="Arial" w:eastAsia="Arial" w:cs="Arial"/>
                <w:color w:val="000000"/>
                <w:sz w:val="20"/>
                <w:szCs w:val="20"/>
              </w:rPr>
            </w:pPr>
            <w:r>
              <w:rPr>
                <w:rFonts w:eastAsia="Arial" w:cs="Arial" w:ascii="Arial" w:hAnsi="Arial"/>
                <w:color w:val="000000"/>
                <w:sz w:val="20"/>
                <w:szCs w:val="20"/>
              </w:rPr>
            </w:r>
          </w:p>
          <w:p>
            <w:pPr>
              <w:pStyle w:val="Normal"/>
              <w:spacing w:lineRule="auto" w:line="276" w:before="57" w:after="57"/>
              <w:rPr>
                <w:rFonts w:ascii="Arial" w:hAnsi="Arial" w:eastAsia="Arial" w:cs="Arial"/>
                <w:color w:val="000000"/>
                <w:sz w:val="20"/>
                <w:szCs w:val="20"/>
              </w:rPr>
            </w:pPr>
            <w:r>
              <w:rPr>
                <w:rFonts w:eastAsia="Arial" w:cs="Arial" w:ascii="Arial" w:hAnsi="Arial"/>
                <w:color w:val="000000"/>
                <w:sz w:val="20"/>
                <w:szCs w:val="20"/>
              </w:rPr>
            </w:r>
          </w:p>
          <w:p>
            <w:pPr>
              <w:pStyle w:val="Normal"/>
              <w:spacing w:lineRule="auto" w:line="276" w:before="57" w:after="57"/>
              <w:rPr>
                <w:rFonts w:ascii="Arial" w:hAnsi="Arial" w:eastAsia="Arial" w:cs="Arial"/>
                <w:color w:val="000000"/>
                <w:sz w:val="20"/>
                <w:szCs w:val="20"/>
              </w:rPr>
            </w:pPr>
            <w:r>
              <w:rPr>
                <w:rFonts w:eastAsia="Arial" w:cs="Arial" w:ascii="Arial" w:hAnsi="Arial"/>
                <w:color w:val="000000"/>
                <w:sz w:val="20"/>
                <w:szCs w:val="20"/>
              </w:rPr>
              <w:t xml:space="preserve">_____________________________________       </w:t>
            </w:r>
          </w:p>
          <w:p>
            <w:pPr>
              <w:pStyle w:val="Normal"/>
              <w:spacing w:lineRule="auto" w:line="276" w:before="57" w:after="57"/>
              <w:rPr>
                <w:rFonts w:ascii="Arial" w:hAnsi="Arial" w:eastAsia="Arial" w:cs="Arial"/>
                <w:color w:val="000000"/>
                <w:sz w:val="20"/>
                <w:szCs w:val="20"/>
              </w:rPr>
            </w:pPr>
            <w:r>
              <w:rPr>
                <w:rFonts w:eastAsia="Arial" w:cs="Arial" w:ascii="Arial" w:hAnsi="Arial"/>
                <w:color w:val="000000"/>
                <w:sz w:val="20"/>
                <w:szCs w:val="20"/>
              </w:rPr>
              <w:t xml:space="preserve">                     </w:t>
            </w:r>
            <w:r>
              <w:rPr>
                <w:rFonts w:eastAsia="Arial" w:cs="Arial" w:ascii="Arial" w:hAnsi="Arial"/>
                <w:color w:val="000000"/>
                <w:sz w:val="20"/>
                <w:szCs w:val="20"/>
              </w:rPr>
              <w:t>Médico(a) Examinador(a)                                     Assinatura do(a) candidato(a)</w:t>
            </w:r>
          </w:p>
          <w:p>
            <w:pPr>
              <w:pStyle w:val="Normal"/>
              <w:spacing w:lineRule="auto" w:line="276" w:before="57" w:after="57"/>
              <w:rPr>
                <w:rFonts w:ascii="Arial" w:hAnsi="Arial" w:eastAsia="Arial" w:cs="Arial"/>
                <w:color w:val="000000"/>
                <w:sz w:val="20"/>
                <w:szCs w:val="20"/>
              </w:rPr>
            </w:pPr>
            <w:r>
              <w:rPr>
                <w:rFonts w:eastAsia="Arial" w:cs="Arial" w:ascii="Arial" w:hAnsi="Arial"/>
                <w:color w:val="000000"/>
                <w:sz w:val="20"/>
                <w:szCs w:val="20"/>
              </w:rPr>
              <w:t xml:space="preserve">                </w:t>
            </w:r>
            <w:r>
              <w:rPr>
                <w:rFonts w:eastAsia="Arial" w:cs="Arial" w:ascii="Arial" w:hAnsi="Arial"/>
                <w:color w:val="000000"/>
                <w:sz w:val="20"/>
                <w:szCs w:val="20"/>
              </w:rPr>
              <w:t xml:space="preserve">Assinatura e Carimbo/CRM             </w:t>
            </w:r>
          </w:p>
          <w:p>
            <w:pPr>
              <w:pStyle w:val="Normal"/>
              <w:spacing w:lineRule="auto" w:line="276" w:before="57" w:after="57"/>
              <w:rPr>
                <w:rFonts w:ascii="Arial" w:hAnsi="Arial" w:eastAsia="Arial" w:cs="Arial"/>
                <w:color w:val="000000"/>
                <w:sz w:val="20"/>
                <w:szCs w:val="20"/>
              </w:rPr>
            </w:pPr>
            <w:r>
              <w:rPr>
                <w:rFonts w:eastAsia="Arial" w:cs="Arial" w:ascii="Arial" w:hAnsi="Arial"/>
                <w:color w:val="000000"/>
                <w:sz w:val="20"/>
                <w:szCs w:val="20"/>
              </w:rPr>
            </w:r>
          </w:p>
          <w:p>
            <w:pPr>
              <w:pStyle w:val="Normal"/>
              <w:spacing w:lineRule="auto" w:line="276" w:before="57" w:after="57"/>
              <w:rPr>
                <w:rFonts w:ascii="Arial" w:hAnsi="Arial" w:eastAsia="Arial" w:cs="Arial"/>
                <w:color w:val="000000"/>
                <w:sz w:val="20"/>
                <w:szCs w:val="20"/>
              </w:rPr>
            </w:pPr>
            <w:r>
              <w:rPr>
                <w:rFonts w:eastAsia="Arial" w:cs="Arial" w:ascii="Arial" w:hAnsi="Arial"/>
                <w:color w:val="000000"/>
                <w:sz w:val="20"/>
                <w:szCs w:val="20"/>
              </w:rPr>
              <w:t>Local: _______________________                                  Data: ____/______________/20___</w:t>
            </w:r>
          </w:p>
        </w:tc>
      </w:tr>
    </w:tbl>
    <w:p>
      <w:pPr>
        <w:pStyle w:val="Normal"/>
        <w:spacing w:lineRule="auto" w:line="276" w:before="57" w:after="57"/>
        <w:jc w:val="center"/>
        <w:rPr>
          <w:rFonts w:ascii="Arial" w:hAnsi="Arial" w:eastAsia="Arial" w:cs="Arial"/>
          <w:b/>
          <w:b/>
          <w:sz w:val="20"/>
          <w:szCs w:val="20"/>
        </w:rPr>
      </w:pPr>
      <w:r>
        <w:rPr>
          <w:rFonts w:eastAsia="Arial" w:cs="Arial" w:ascii="Arial" w:hAnsi="Arial"/>
          <w:b/>
          <w:sz w:val="20"/>
          <w:szCs w:val="20"/>
        </w:rPr>
      </w:r>
      <w:bookmarkStart w:id="10" w:name="bookmark=id.17dp8vu"/>
      <w:bookmarkStart w:id="11" w:name="bookmark=id.17dp8vu"/>
      <w:bookmarkEnd w:id="11"/>
    </w:p>
    <w:p>
      <w:pPr>
        <w:pStyle w:val="Normal"/>
        <w:spacing w:lineRule="auto" w:line="276" w:before="57" w:after="57"/>
        <w:jc w:val="center"/>
        <w:rPr>
          <w:rFonts w:ascii="Arial" w:hAnsi="Arial" w:eastAsia="Arial" w:cs="Arial"/>
          <w:b/>
          <w:b/>
          <w:sz w:val="20"/>
          <w:szCs w:val="20"/>
        </w:rPr>
      </w:pPr>
      <w:r>
        <w:rPr>
          <w:rFonts w:eastAsia="Arial" w:cs="Arial" w:ascii="Arial" w:hAnsi="Arial"/>
          <w:b/>
          <w:sz w:val="20"/>
          <w:szCs w:val="20"/>
        </w:rPr>
      </w:r>
    </w:p>
    <w:p>
      <w:pPr>
        <w:pStyle w:val="Normal"/>
        <w:spacing w:lineRule="auto" w:line="276" w:before="57" w:after="57"/>
        <w:jc w:val="center"/>
        <w:rPr>
          <w:rFonts w:ascii="Arial" w:hAnsi="Arial" w:eastAsia="Arial" w:cs="Arial"/>
          <w:b/>
          <w:b/>
          <w:sz w:val="20"/>
          <w:szCs w:val="20"/>
        </w:rPr>
      </w:pPr>
      <w:r>
        <w:rPr>
          <w:rFonts w:eastAsia="Arial" w:cs="Arial" w:ascii="Arial" w:hAnsi="Arial"/>
          <w:b/>
          <w:sz w:val="20"/>
          <w:szCs w:val="20"/>
        </w:rPr>
      </w:r>
    </w:p>
    <w:p>
      <w:pPr>
        <w:pStyle w:val="Normal"/>
        <w:spacing w:lineRule="auto" w:line="276" w:before="57" w:after="57"/>
        <w:jc w:val="center"/>
        <w:rPr>
          <w:rFonts w:ascii="Arial" w:hAnsi="Arial" w:eastAsia="Arial" w:cs="Arial"/>
          <w:b/>
          <w:b/>
          <w:sz w:val="20"/>
          <w:szCs w:val="20"/>
        </w:rPr>
      </w:pPr>
      <w:r>
        <w:rPr>
          <w:rFonts w:eastAsia="Arial" w:cs="Arial" w:ascii="Arial" w:hAnsi="Arial"/>
          <w:b/>
          <w:sz w:val="20"/>
          <w:szCs w:val="20"/>
        </w:rPr>
      </w:r>
    </w:p>
    <w:p>
      <w:pPr>
        <w:pStyle w:val="Normal"/>
        <w:spacing w:lineRule="auto" w:line="276" w:before="57" w:after="57"/>
        <w:jc w:val="center"/>
        <w:rPr>
          <w:rFonts w:ascii="Arial" w:hAnsi="Arial" w:eastAsia="Arial" w:cs="Arial"/>
          <w:b/>
          <w:b/>
          <w:sz w:val="20"/>
          <w:szCs w:val="20"/>
        </w:rPr>
      </w:pPr>
      <w:r>
        <w:rPr>
          <w:rFonts w:eastAsia="Arial" w:cs="Arial" w:ascii="Arial" w:hAnsi="Arial"/>
          <w:b/>
          <w:sz w:val="20"/>
          <w:szCs w:val="20"/>
        </w:rPr>
      </w:r>
    </w:p>
    <w:p>
      <w:pPr>
        <w:pStyle w:val="Normal"/>
        <w:spacing w:lineRule="auto" w:line="276" w:before="57" w:after="57"/>
        <w:jc w:val="center"/>
        <w:rPr>
          <w:rFonts w:ascii="Arial" w:hAnsi="Arial" w:eastAsia="Arial" w:cs="Arial"/>
          <w:b/>
          <w:b/>
          <w:sz w:val="20"/>
          <w:szCs w:val="20"/>
        </w:rPr>
      </w:pPr>
      <w:r>
        <w:rPr>
          <w:rFonts w:eastAsia="Arial" w:cs="Arial" w:ascii="Arial" w:hAnsi="Arial"/>
          <w:b/>
          <w:sz w:val="20"/>
          <w:szCs w:val="20"/>
        </w:rPr>
      </w:r>
    </w:p>
    <w:p>
      <w:pPr>
        <w:pStyle w:val="Normal"/>
        <w:spacing w:lineRule="auto" w:line="276" w:before="57" w:after="57"/>
        <w:jc w:val="center"/>
        <w:rPr>
          <w:rFonts w:ascii="Arial" w:hAnsi="Arial" w:eastAsia="Arial" w:cs="Arial"/>
          <w:b/>
          <w:b/>
          <w:sz w:val="20"/>
          <w:szCs w:val="20"/>
        </w:rPr>
      </w:pPr>
      <w:r>
        <w:rPr>
          <w:rFonts w:eastAsia="Arial" w:cs="Arial" w:ascii="Arial" w:hAnsi="Arial"/>
          <w:b/>
          <w:sz w:val="20"/>
          <w:szCs w:val="20"/>
        </w:rPr>
      </w:r>
    </w:p>
    <w:p>
      <w:pPr>
        <w:pStyle w:val="Normal"/>
        <w:spacing w:lineRule="auto" w:line="276" w:before="57" w:after="57"/>
        <w:jc w:val="center"/>
        <w:rPr>
          <w:rFonts w:ascii="Arial" w:hAnsi="Arial" w:eastAsia="Arial" w:cs="Arial"/>
          <w:b/>
          <w:b/>
          <w:sz w:val="20"/>
          <w:szCs w:val="20"/>
        </w:rPr>
      </w:pPr>
      <w:r>
        <w:rPr>
          <w:rFonts w:eastAsia="Arial" w:cs="Arial" w:ascii="Arial" w:hAnsi="Arial"/>
          <w:b/>
          <w:sz w:val="20"/>
          <w:szCs w:val="20"/>
        </w:rPr>
      </w:r>
    </w:p>
    <w:p>
      <w:pPr>
        <w:pStyle w:val="Normal"/>
        <w:spacing w:lineRule="auto" w:line="276" w:before="57" w:after="57"/>
        <w:jc w:val="center"/>
        <w:rPr>
          <w:rFonts w:ascii="Arial" w:hAnsi="Arial" w:eastAsia="Arial" w:cs="Arial"/>
          <w:b/>
          <w:b/>
          <w:sz w:val="20"/>
          <w:szCs w:val="20"/>
        </w:rPr>
      </w:pPr>
      <w:r>
        <w:rPr>
          <w:rFonts w:eastAsia="Arial" w:cs="Arial" w:ascii="Arial" w:hAnsi="Arial"/>
          <w:b/>
          <w:sz w:val="20"/>
          <w:szCs w:val="20"/>
        </w:rPr>
      </w:r>
    </w:p>
    <w:p>
      <w:pPr>
        <w:pStyle w:val="Normal"/>
        <w:spacing w:lineRule="auto" w:line="276" w:before="57" w:after="57"/>
        <w:jc w:val="center"/>
        <w:rPr>
          <w:rFonts w:ascii="Arial" w:hAnsi="Arial" w:eastAsia="Arial" w:cs="Arial"/>
          <w:b/>
          <w:b/>
          <w:sz w:val="20"/>
          <w:szCs w:val="20"/>
        </w:rPr>
      </w:pPr>
      <w:r>
        <w:rPr>
          <w:rFonts w:eastAsia="Arial" w:cs="Arial" w:ascii="Arial" w:hAnsi="Arial"/>
          <w:b/>
          <w:sz w:val="20"/>
          <w:szCs w:val="20"/>
        </w:rPr>
      </w:r>
    </w:p>
    <w:p>
      <w:pPr>
        <w:pStyle w:val="Normal"/>
        <w:spacing w:lineRule="auto" w:line="276" w:before="57" w:after="57"/>
        <w:jc w:val="center"/>
        <w:rPr>
          <w:rFonts w:ascii="Arial" w:hAnsi="Arial" w:eastAsia="Arial" w:cs="Arial"/>
          <w:b/>
          <w:b/>
          <w:sz w:val="20"/>
          <w:szCs w:val="20"/>
        </w:rPr>
      </w:pPr>
      <w:r>
        <w:rPr>
          <w:rFonts w:eastAsia="Arial" w:cs="Arial" w:ascii="Arial" w:hAnsi="Arial"/>
          <w:b/>
          <w:sz w:val="20"/>
          <w:szCs w:val="20"/>
        </w:rPr>
      </w:r>
    </w:p>
    <w:p>
      <w:pPr>
        <w:pStyle w:val="Normal"/>
        <w:spacing w:lineRule="auto" w:line="276" w:before="57" w:after="57"/>
        <w:jc w:val="center"/>
        <w:rPr>
          <w:rFonts w:ascii="Arial" w:hAnsi="Arial" w:eastAsia="Arial" w:cs="Arial"/>
          <w:b/>
          <w:b/>
          <w:sz w:val="20"/>
          <w:szCs w:val="20"/>
        </w:rPr>
      </w:pPr>
      <w:r>
        <w:rPr>
          <w:rFonts w:eastAsia="Arial" w:cs="Arial" w:ascii="Arial" w:hAnsi="Arial"/>
          <w:b/>
          <w:sz w:val="20"/>
          <w:szCs w:val="20"/>
        </w:rPr>
      </w:r>
    </w:p>
    <w:p>
      <w:pPr>
        <w:pStyle w:val="Normal"/>
        <w:spacing w:lineRule="auto" w:line="276" w:before="57" w:after="57"/>
        <w:jc w:val="center"/>
        <w:rPr>
          <w:rFonts w:ascii="Arial" w:hAnsi="Arial" w:eastAsia="Arial" w:cs="Arial"/>
          <w:b/>
          <w:b/>
          <w:sz w:val="20"/>
          <w:szCs w:val="20"/>
        </w:rPr>
      </w:pPr>
      <w:r>
        <w:rPr>
          <w:rFonts w:eastAsia="Arial" w:cs="Arial" w:ascii="Arial" w:hAnsi="Arial"/>
          <w:b/>
          <w:sz w:val="20"/>
          <w:szCs w:val="20"/>
        </w:rPr>
      </w:r>
    </w:p>
    <w:p>
      <w:pPr>
        <w:pStyle w:val="Normal"/>
        <w:spacing w:lineRule="auto" w:line="276" w:before="57" w:after="57"/>
        <w:jc w:val="center"/>
        <w:rPr>
          <w:rFonts w:ascii="Arial" w:hAnsi="Arial" w:eastAsia="Arial" w:cs="Arial"/>
          <w:b/>
          <w:b/>
          <w:sz w:val="20"/>
          <w:szCs w:val="20"/>
        </w:rPr>
      </w:pPr>
      <w:r>
        <w:rPr>
          <w:rFonts w:eastAsia="Arial" w:cs="Arial" w:ascii="Arial" w:hAnsi="Arial"/>
          <w:b/>
          <w:sz w:val="20"/>
          <w:szCs w:val="20"/>
        </w:rPr>
      </w:r>
    </w:p>
    <w:p>
      <w:pPr>
        <w:pStyle w:val="Normal"/>
        <w:spacing w:lineRule="auto" w:line="276" w:before="57" w:after="57"/>
        <w:jc w:val="center"/>
        <w:rPr>
          <w:rFonts w:ascii="Arial" w:hAnsi="Arial" w:eastAsia="Arial" w:cs="Arial"/>
          <w:b/>
          <w:b/>
          <w:sz w:val="20"/>
          <w:szCs w:val="20"/>
        </w:rPr>
      </w:pPr>
      <w:r>
        <w:rPr>
          <w:rFonts w:eastAsia="Arial" w:cs="Arial" w:ascii="Arial" w:hAnsi="Arial"/>
          <w:b/>
          <w:sz w:val="20"/>
          <w:szCs w:val="20"/>
        </w:rPr>
      </w:r>
    </w:p>
    <w:p>
      <w:pPr>
        <w:pStyle w:val="Normal"/>
        <w:spacing w:lineRule="auto" w:line="276" w:before="57" w:after="57"/>
        <w:jc w:val="center"/>
        <w:rPr>
          <w:rFonts w:ascii="Arial" w:hAnsi="Arial" w:eastAsia="Arial" w:cs="Arial"/>
          <w:b/>
          <w:b/>
          <w:sz w:val="20"/>
          <w:szCs w:val="20"/>
        </w:rPr>
      </w:pPr>
      <w:r>
        <w:rPr>
          <w:rFonts w:eastAsia="Arial" w:cs="Arial" w:ascii="Arial" w:hAnsi="Arial"/>
          <w:b/>
          <w:sz w:val="20"/>
          <w:szCs w:val="20"/>
        </w:rPr>
      </w:r>
    </w:p>
    <w:p>
      <w:pPr>
        <w:pStyle w:val="Normal"/>
        <w:spacing w:lineRule="auto" w:line="276" w:before="57" w:after="57"/>
        <w:jc w:val="center"/>
        <w:rPr>
          <w:rFonts w:ascii="Arial" w:hAnsi="Arial" w:eastAsia="Arial" w:cs="Arial"/>
          <w:b/>
          <w:b/>
          <w:sz w:val="20"/>
          <w:szCs w:val="20"/>
        </w:rPr>
      </w:pPr>
      <w:r>
        <w:rPr>
          <w:rFonts w:eastAsia="Arial" w:cs="Arial" w:ascii="Arial" w:hAnsi="Arial"/>
          <w:b/>
          <w:sz w:val="20"/>
          <w:szCs w:val="20"/>
        </w:rPr>
      </w:r>
    </w:p>
    <w:p>
      <w:pPr>
        <w:pStyle w:val="Normal"/>
        <w:spacing w:lineRule="auto" w:line="276" w:before="57" w:after="57"/>
        <w:jc w:val="center"/>
        <w:rPr>
          <w:rFonts w:ascii="Arial" w:hAnsi="Arial" w:eastAsia="Arial" w:cs="Arial"/>
          <w:b/>
          <w:b/>
          <w:sz w:val="20"/>
          <w:szCs w:val="20"/>
        </w:rPr>
      </w:pPr>
      <w:r>
        <w:rPr>
          <w:rFonts w:eastAsia="Arial" w:cs="Arial" w:ascii="Arial" w:hAnsi="Arial"/>
          <w:b/>
          <w:sz w:val="20"/>
          <w:szCs w:val="20"/>
        </w:rPr>
      </w:r>
    </w:p>
    <w:p>
      <w:pPr>
        <w:pStyle w:val="Normal"/>
        <w:spacing w:lineRule="auto" w:line="276" w:before="57" w:after="57"/>
        <w:jc w:val="center"/>
        <w:rPr>
          <w:rFonts w:ascii="Arial" w:hAnsi="Arial" w:eastAsia="Arial" w:cs="Arial"/>
          <w:b/>
          <w:b/>
          <w:sz w:val="20"/>
          <w:szCs w:val="20"/>
        </w:rPr>
      </w:pPr>
      <w:r>
        <w:rPr>
          <w:rFonts w:eastAsia="Arial" w:cs="Arial" w:ascii="Arial" w:hAnsi="Arial"/>
          <w:b/>
          <w:sz w:val="20"/>
          <w:szCs w:val="20"/>
        </w:rPr>
      </w:r>
    </w:p>
    <w:p>
      <w:pPr>
        <w:pStyle w:val="Normal"/>
        <w:spacing w:lineRule="auto" w:line="276" w:before="57" w:after="57"/>
        <w:jc w:val="center"/>
        <w:rPr>
          <w:rFonts w:ascii="Arial" w:hAnsi="Arial" w:eastAsia="Arial" w:cs="Arial"/>
          <w:b/>
          <w:b/>
          <w:sz w:val="20"/>
          <w:szCs w:val="20"/>
        </w:rPr>
      </w:pPr>
      <w:r>
        <w:rPr>
          <w:rFonts w:eastAsia="Arial" w:cs="Arial" w:ascii="Arial" w:hAnsi="Arial"/>
          <w:b/>
          <w:sz w:val="20"/>
          <w:szCs w:val="20"/>
        </w:rPr>
      </w:r>
    </w:p>
    <w:p>
      <w:pPr>
        <w:pStyle w:val="Normal"/>
        <w:spacing w:lineRule="auto" w:line="276" w:before="57" w:after="57"/>
        <w:jc w:val="center"/>
        <w:rPr>
          <w:rFonts w:ascii="Arial" w:hAnsi="Arial" w:eastAsia="Arial" w:cs="Arial"/>
          <w:b/>
          <w:b/>
          <w:sz w:val="20"/>
          <w:szCs w:val="20"/>
        </w:rPr>
      </w:pPr>
      <w:r>
        <w:rPr>
          <w:rFonts w:eastAsia="Arial" w:cs="Arial" w:ascii="Arial" w:hAnsi="Arial"/>
          <w:b/>
          <w:sz w:val="20"/>
          <w:szCs w:val="20"/>
        </w:rPr>
      </w:r>
    </w:p>
    <w:p>
      <w:pPr>
        <w:pStyle w:val="Normal"/>
        <w:spacing w:lineRule="auto" w:line="276" w:before="57" w:after="57"/>
        <w:jc w:val="center"/>
        <w:rPr>
          <w:rFonts w:ascii="Arial" w:hAnsi="Arial" w:eastAsia="Arial" w:cs="Arial"/>
          <w:b/>
          <w:b/>
          <w:sz w:val="20"/>
          <w:szCs w:val="20"/>
        </w:rPr>
      </w:pPr>
      <w:r>
        <w:rPr>
          <w:rFonts w:eastAsia="Arial" w:cs="Arial" w:ascii="Arial" w:hAnsi="Arial"/>
          <w:b/>
          <w:sz w:val="20"/>
          <w:szCs w:val="20"/>
        </w:rPr>
      </w:r>
    </w:p>
    <w:p>
      <w:pPr>
        <w:pStyle w:val="Normal"/>
        <w:spacing w:lineRule="auto" w:line="276" w:before="57" w:after="57"/>
        <w:jc w:val="center"/>
        <w:rPr>
          <w:rFonts w:ascii="Arial" w:hAnsi="Arial" w:eastAsia="Arial" w:cs="Arial"/>
          <w:b/>
          <w:b/>
          <w:sz w:val="20"/>
          <w:szCs w:val="20"/>
        </w:rPr>
      </w:pPr>
      <w:r>
        <w:rPr>
          <w:rFonts w:eastAsia="Arial" w:cs="Arial" w:ascii="Arial" w:hAnsi="Arial"/>
          <w:b/>
          <w:sz w:val="20"/>
          <w:szCs w:val="20"/>
        </w:rPr>
      </w:r>
    </w:p>
    <w:p>
      <w:pPr>
        <w:pStyle w:val="Normal"/>
        <w:spacing w:lineRule="auto" w:line="276" w:before="57" w:after="57"/>
        <w:jc w:val="center"/>
        <w:rPr/>
      </w:pPr>
      <w:r>
        <w:rPr>
          <w:rFonts w:eastAsia="Arial" w:cs="Arial" w:ascii="Arial" w:hAnsi="Arial"/>
          <w:b/>
          <w:sz w:val="20"/>
          <w:szCs w:val="20"/>
        </w:rPr>
        <w:t>ANEXO IV DO EDITAL N.º __/20__ – GS/SEED</w:t>
      </w:r>
    </w:p>
    <w:p>
      <w:pPr>
        <w:pStyle w:val="Normal"/>
        <w:spacing w:lineRule="auto" w:line="276" w:before="57" w:after="57"/>
        <w:jc w:val="center"/>
        <w:rPr>
          <w:rFonts w:ascii="Arial" w:hAnsi="Arial" w:eastAsia="Arial" w:cs="Arial"/>
          <w:b/>
          <w:b/>
          <w:sz w:val="20"/>
          <w:szCs w:val="20"/>
        </w:rPr>
      </w:pPr>
      <w:r>
        <w:rPr>
          <w:rFonts w:eastAsia="Arial" w:cs="Arial" w:ascii="Arial" w:hAnsi="Arial"/>
          <w:b/>
          <w:sz w:val="20"/>
          <w:szCs w:val="20"/>
        </w:rPr>
      </w:r>
    </w:p>
    <w:p>
      <w:pPr>
        <w:pStyle w:val="Normal"/>
        <w:spacing w:lineRule="auto" w:line="276" w:before="57" w:after="57"/>
        <w:jc w:val="center"/>
        <w:rPr>
          <w:rFonts w:ascii="Arial" w:hAnsi="Arial" w:eastAsia="Arial" w:cs="Arial"/>
          <w:b/>
          <w:b/>
          <w:sz w:val="20"/>
          <w:szCs w:val="20"/>
        </w:rPr>
      </w:pPr>
      <w:r>
        <w:rPr>
          <w:rFonts w:eastAsia="Arial" w:cs="Arial" w:ascii="Arial" w:hAnsi="Arial"/>
          <w:b/>
          <w:sz w:val="20"/>
          <w:szCs w:val="20"/>
        </w:rPr>
        <w:t>AUTODECLARAÇÃO DE PESSOA NEGRA</w:t>
      </w:r>
    </w:p>
    <w:p>
      <w:pPr>
        <w:pStyle w:val="Normal"/>
        <w:spacing w:lineRule="auto" w:line="276" w:before="57" w:after="57"/>
        <w:rPr>
          <w:rFonts w:ascii="Arial" w:hAnsi="Arial" w:eastAsia="Arial" w:cs="Arial"/>
          <w:sz w:val="20"/>
          <w:szCs w:val="20"/>
        </w:rPr>
      </w:pPr>
      <w:r>
        <w:rPr>
          <w:rFonts w:eastAsia="Arial" w:cs="Arial" w:ascii="Arial" w:hAnsi="Arial"/>
          <w:sz w:val="20"/>
          <w:szCs w:val="20"/>
        </w:rPr>
      </w:r>
    </w:p>
    <w:p>
      <w:pPr>
        <w:pStyle w:val="Normal"/>
        <w:spacing w:lineRule="auto" w:line="276" w:before="57" w:after="57"/>
        <w:rPr>
          <w:rFonts w:ascii="Arial" w:hAnsi="Arial" w:eastAsia="Arial" w:cs="Arial"/>
          <w:sz w:val="20"/>
          <w:szCs w:val="20"/>
        </w:rPr>
      </w:pPr>
      <w:r>
        <w:rPr>
          <w:rFonts w:eastAsia="Arial" w:cs="Arial" w:ascii="Arial" w:hAnsi="Arial"/>
          <w:sz w:val="20"/>
          <w:szCs w:val="20"/>
        </w:rPr>
      </w:r>
    </w:p>
    <w:p>
      <w:pPr>
        <w:pStyle w:val="Normal"/>
        <w:spacing w:lineRule="auto" w:line="276" w:before="57" w:after="57"/>
        <w:jc w:val="both"/>
        <w:rPr/>
      </w:pPr>
      <w:r>
        <w:rPr>
          <w:rFonts w:eastAsia="Arial" w:cs="Arial" w:ascii="Arial" w:hAnsi="Arial"/>
          <w:sz w:val="20"/>
          <w:szCs w:val="20"/>
        </w:rPr>
        <w:t xml:space="preserve">Eu,________________________________________________________________, abaixo assinado(a), de nacionalidade____________________________, nascido(a) em___/___/______, no município de _____________________________________, UF___, filho(a) de ____________________________________________________________e de __________________________________________________________________________, Estado Civil______________, residente_________________________________________, município de __________________________________________________, portador(a) do RG n.º_____________________, UF____, expedido em ___/___/_______, órgão expedidor __________, e </w:t>
      </w:r>
      <w:r>
        <w:rPr>
          <w:rFonts w:eastAsia="Arial" w:cs="Arial" w:ascii="Arial" w:hAnsi="Arial"/>
          <w:strike/>
          <w:sz w:val="20"/>
          <w:szCs w:val="20"/>
        </w:rPr>
        <w:t>de</w:t>
      </w:r>
      <w:r>
        <w:rPr>
          <w:rFonts w:eastAsia="Arial" w:cs="Arial" w:ascii="Arial" w:hAnsi="Arial"/>
          <w:sz w:val="20"/>
          <w:szCs w:val="20"/>
        </w:rPr>
        <w:t xml:space="preserve"> inscrito(a) no CPF/MF sob o nº___________________________ CONVOCADO(A) pela lista de pessoa negra (preta ou parda) para comprovação de títulos pelo Processo Seletivo Simplificado da Secretaria de Estado da Educação do Paraná, </w:t>
      </w:r>
      <w:r>
        <w:rPr>
          <w:rFonts w:eastAsia="Arial" w:cs="Arial" w:ascii="Arial" w:hAnsi="Arial"/>
          <w:b/>
          <w:sz w:val="20"/>
          <w:szCs w:val="20"/>
        </w:rPr>
        <w:t>declaro, sob as penas da lei, que sou pessoa (   ) preta (   ) parda com características fenotípicas negroides.</w:t>
      </w:r>
      <w:r>
        <w:rPr>
          <w:rFonts w:eastAsia="Arial" w:cs="Arial" w:ascii="Arial" w:hAnsi="Arial"/>
          <w:sz w:val="20"/>
          <w:szCs w:val="20"/>
        </w:rPr>
        <w:t xml:space="preserve"> Estou ciente de que, em caso de falsidade ideológica, ficarei sujeito às sanções prescritas no Código Penal* e às demais cominações legais aplicáveis.</w:t>
      </w:r>
    </w:p>
    <w:p>
      <w:pPr>
        <w:pStyle w:val="Normal"/>
        <w:spacing w:lineRule="auto" w:line="276" w:before="57" w:after="57"/>
        <w:rPr>
          <w:rFonts w:ascii="Arial" w:hAnsi="Arial" w:eastAsia="Arial" w:cs="Arial"/>
          <w:sz w:val="20"/>
          <w:szCs w:val="20"/>
        </w:rPr>
      </w:pPr>
      <w:r>
        <w:rPr>
          <w:rFonts w:eastAsia="Arial" w:cs="Arial" w:ascii="Arial" w:hAnsi="Arial"/>
          <w:sz w:val="20"/>
          <w:szCs w:val="20"/>
        </w:rPr>
      </w:r>
    </w:p>
    <w:p>
      <w:pPr>
        <w:pStyle w:val="Normal"/>
        <w:spacing w:lineRule="auto" w:line="276" w:before="57" w:after="57"/>
        <w:rPr>
          <w:rFonts w:ascii="Arial" w:hAnsi="Arial" w:eastAsia="Arial" w:cs="Arial"/>
          <w:sz w:val="20"/>
          <w:szCs w:val="20"/>
        </w:rPr>
      </w:pPr>
      <w:r>
        <w:rPr>
          <w:rFonts w:eastAsia="Arial" w:cs="Arial" w:ascii="Arial" w:hAnsi="Arial"/>
          <w:sz w:val="20"/>
          <w:szCs w:val="20"/>
        </w:rPr>
        <w:t>_________________, _____ de _______________ de 20____.</w:t>
      </w:r>
    </w:p>
    <w:p>
      <w:pPr>
        <w:pStyle w:val="Normal"/>
        <w:spacing w:lineRule="auto" w:line="276" w:before="57" w:after="57"/>
        <w:rPr>
          <w:rFonts w:ascii="Arial" w:hAnsi="Arial" w:eastAsia="Arial" w:cs="Arial"/>
          <w:sz w:val="20"/>
          <w:szCs w:val="20"/>
        </w:rPr>
      </w:pPr>
      <w:r>
        <w:rPr>
          <w:rFonts w:eastAsia="Arial" w:cs="Arial" w:ascii="Arial" w:hAnsi="Arial"/>
          <w:sz w:val="20"/>
          <w:szCs w:val="20"/>
        </w:rPr>
      </w:r>
    </w:p>
    <w:p>
      <w:pPr>
        <w:pStyle w:val="Normal"/>
        <w:spacing w:lineRule="auto" w:line="276" w:before="57" w:after="57"/>
        <w:rPr>
          <w:rFonts w:ascii="Arial" w:hAnsi="Arial" w:eastAsia="Arial" w:cs="Arial"/>
          <w:sz w:val="20"/>
          <w:szCs w:val="20"/>
        </w:rPr>
      </w:pPr>
      <w:r>
        <w:rPr>
          <w:rFonts w:eastAsia="Arial" w:cs="Arial" w:ascii="Arial" w:hAnsi="Arial"/>
          <w:sz w:val="20"/>
          <w:szCs w:val="20"/>
        </w:rPr>
      </w:r>
    </w:p>
    <w:p>
      <w:pPr>
        <w:pStyle w:val="Normal"/>
        <w:spacing w:lineRule="auto" w:line="276" w:before="57" w:after="57"/>
        <w:rPr>
          <w:rFonts w:ascii="Arial" w:hAnsi="Arial" w:eastAsia="Arial" w:cs="Arial"/>
          <w:sz w:val="20"/>
          <w:szCs w:val="20"/>
        </w:rPr>
      </w:pPr>
      <w:r>
        <w:rPr>
          <w:rFonts w:eastAsia="Arial" w:cs="Arial" w:ascii="Arial" w:hAnsi="Arial"/>
          <w:sz w:val="20"/>
          <w:szCs w:val="20"/>
        </w:rPr>
      </w:r>
    </w:p>
    <w:p>
      <w:pPr>
        <w:pStyle w:val="Normal"/>
        <w:spacing w:lineRule="auto" w:line="276" w:before="57" w:after="57"/>
        <w:rPr>
          <w:rFonts w:ascii="Arial" w:hAnsi="Arial" w:eastAsia="Arial" w:cs="Arial"/>
          <w:sz w:val="20"/>
          <w:szCs w:val="20"/>
        </w:rPr>
      </w:pPr>
      <w:r>
        <w:rPr>
          <w:rFonts w:eastAsia="Arial" w:cs="Arial" w:ascii="Arial" w:hAnsi="Arial"/>
          <w:sz w:val="20"/>
          <w:szCs w:val="20"/>
        </w:rPr>
      </w:r>
    </w:p>
    <w:p>
      <w:pPr>
        <w:pStyle w:val="Normal"/>
        <w:spacing w:lineRule="auto" w:line="276" w:before="57" w:after="57"/>
        <w:jc w:val="center"/>
        <w:rPr>
          <w:rFonts w:ascii="Arial" w:hAnsi="Arial" w:eastAsia="Arial" w:cs="Arial"/>
          <w:sz w:val="20"/>
          <w:szCs w:val="20"/>
        </w:rPr>
      </w:pPr>
      <w:r>
        <w:rPr>
          <w:rFonts w:eastAsia="Arial" w:cs="Arial" w:ascii="Arial" w:hAnsi="Arial"/>
          <w:sz w:val="20"/>
          <w:szCs w:val="20"/>
        </w:rPr>
        <w:t>________________________</w:t>
      </w:r>
    </w:p>
    <w:p>
      <w:pPr>
        <w:pStyle w:val="Normal"/>
        <w:spacing w:lineRule="auto" w:line="276" w:before="57" w:after="57"/>
        <w:jc w:val="center"/>
        <w:rPr>
          <w:rFonts w:ascii="Arial" w:hAnsi="Arial" w:eastAsia="Arial" w:cs="Arial"/>
          <w:sz w:val="20"/>
          <w:szCs w:val="20"/>
        </w:rPr>
      </w:pPr>
      <w:r>
        <w:rPr>
          <w:rFonts w:eastAsia="Arial" w:cs="Arial" w:ascii="Arial" w:hAnsi="Arial"/>
          <w:sz w:val="20"/>
          <w:szCs w:val="20"/>
        </w:rPr>
        <w:t>Assinatura do(a) Candidato(a)</w:t>
      </w:r>
    </w:p>
    <w:p>
      <w:pPr>
        <w:pStyle w:val="Normal"/>
        <w:spacing w:lineRule="auto" w:line="276" w:before="57" w:after="57"/>
        <w:rPr>
          <w:rFonts w:ascii="Arial" w:hAnsi="Arial" w:eastAsia="Arial" w:cs="Arial"/>
          <w:sz w:val="20"/>
          <w:szCs w:val="20"/>
        </w:rPr>
      </w:pPr>
      <w:r>
        <w:rPr>
          <w:rFonts w:eastAsia="Arial" w:cs="Arial" w:ascii="Arial" w:hAnsi="Arial"/>
          <w:sz w:val="20"/>
          <w:szCs w:val="20"/>
        </w:rPr>
      </w:r>
    </w:p>
    <w:p>
      <w:pPr>
        <w:pStyle w:val="Normal"/>
        <w:spacing w:lineRule="auto" w:line="276" w:before="57" w:after="57"/>
        <w:jc w:val="both"/>
        <w:rPr>
          <w:rFonts w:ascii="Arial" w:hAnsi="Arial" w:eastAsia="Arial" w:cs="Arial"/>
          <w:b/>
          <w:b/>
          <w:sz w:val="20"/>
          <w:szCs w:val="20"/>
        </w:rPr>
      </w:pPr>
      <w:r>
        <w:rPr>
          <w:rFonts w:eastAsia="Arial" w:cs="Arial" w:ascii="Arial" w:hAnsi="Arial"/>
          <w:b/>
          <w:sz w:val="20"/>
          <w:szCs w:val="20"/>
        </w:rPr>
      </w:r>
    </w:p>
    <w:p>
      <w:pPr>
        <w:pStyle w:val="Normal"/>
        <w:spacing w:lineRule="auto" w:line="276" w:before="57" w:after="57"/>
        <w:jc w:val="both"/>
        <w:rPr>
          <w:rFonts w:ascii="Arial" w:hAnsi="Arial" w:eastAsia="Arial" w:cs="Arial"/>
          <w:b/>
          <w:b/>
          <w:sz w:val="20"/>
          <w:szCs w:val="20"/>
        </w:rPr>
      </w:pPr>
      <w:r>
        <w:rPr>
          <w:rFonts w:eastAsia="Arial" w:cs="Arial" w:ascii="Arial" w:hAnsi="Arial"/>
          <w:b/>
          <w:sz w:val="20"/>
          <w:szCs w:val="20"/>
        </w:rPr>
        <w:t>A validade deste documento estará sujeita à homologação pela Comissão Permanente de Verificação de Pertencimento Étnico-Racial.</w:t>
      </w:r>
    </w:p>
    <w:p>
      <w:pPr>
        <w:pStyle w:val="Normal"/>
        <w:spacing w:lineRule="auto" w:line="276" w:before="57" w:after="57"/>
        <w:jc w:val="both"/>
        <w:rPr>
          <w:rFonts w:ascii="Arial" w:hAnsi="Arial" w:eastAsia="Arial" w:cs="Arial"/>
          <w:sz w:val="20"/>
          <w:szCs w:val="20"/>
        </w:rPr>
      </w:pPr>
      <w:r>
        <w:rPr>
          <w:rFonts w:eastAsia="Arial" w:cs="Arial" w:ascii="Arial" w:hAnsi="Arial"/>
          <w:sz w:val="20"/>
          <w:szCs w:val="20"/>
        </w:rPr>
      </w:r>
    </w:p>
    <w:p>
      <w:pPr>
        <w:pStyle w:val="Normal"/>
        <w:spacing w:lineRule="auto" w:line="276" w:before="57" w:after="57"/>
        <w:jc w:val="both"/>
        <w:rPr>
          <w:rFonts w:ascii="Arial" w:hAnsi="Arial" w:eastAsia="Arial" w:cs="Arial"/>
          <w:sz w:val="20"/>
          <w:szCs w:val="20"/>
        </w:rPr>
      </w:pPr>
      <w:r>
        <w:rPr>
          <w:rFonts w:eastAsia="Arial" w:cs="Arial" w:ascii="Arial" w:hAnsi="Arial"/>
          <w:sz w:val="20"/>
          <w:szCs w:val="20"/>
        </w:rPr>
      </w:r>
    </w:p>
    <w:p>
      <w:pPr>
        <w:pStyle w:val="Normal"/>
        <w:spacing w:lineRule="auto" w:line="276" w:before="57" w:after="57"/>
        <w:jc w:val="both"/>
        <w:rPr>
          <w:rFonts w:ascii="Arial" w:hAnsi="Arial" w:eastAsia="Arial" w:cs="Arial"/>
          <w:sz w:val="20"/>
          <w:szCs w:val="20"/>
        </w:rPr>
      </w:pPr>
      <w:r>
        <w:rPr>
          <w:rFonts w:eastAsia="Arial" w:cs="Arial" w:ascii="Arial" w:hAnsi="Arial"/>
          <w:sz w:val="20"/>
          <w:szCs w:val="20"/>
        </w:rPr>
        <w:t>*Decreto-Lei n.º 2.848, de 07 de dezembro de 1940 – Código Penal - Falsidade ideológica</w:t>
      </w:r>
    </w:p>
    <w:p>
      <w:pPr>
        <w:pStyle w:val="Normal"/>
        <w:spacing w:lineRule="auto" w:line="276" w:before="57" w:after="57"/>
        <w:jc w:val="both"/>
        <w:rPr>
          <w:rFonts w:ascii="Arial" w:hAnsi="Arial" w:eastAsia="Arial" w:cs="Arial"/>
          <w:sz w:val="20"/>
          <w:szCs w:val="20"/>
        </w:rPr>
      </w:pPr>
      <w:r>
        <w:rPr>
          <w:rFonts w:eastAsia="Arial" w:cs="Arial" w:ascii="Arial" w:hAnsi="Arial"/>
          <w:sz w:val="20"/>
          <w:szCs w:val="20"/>
        </w:rPr>
      </w:r>
    </w:p>
    <w:p>
      <w:pPr>
        <w:pStyle w:val="Normal"/>
        <w:spacing w:lineRule="auto" w:line="276" w:before="57" w:after="57"/>
        <w:jc w:val="both"/>
        <w:rPr>
          <w:rFonts w:ascii="Arial" w:hAnsi="Arial" w:eastAsia="Arial" w:cs="Arial"/>
          <w:sz w:val="20"/>
          <w:szCs w:val="20"/>
        </w:rPr>
      </w:pPr>
      <w:r>
        <w:rPr>
          <w:rFonts w:eastAsia="Arial" w:cs="Arial" w:ascii="Arial" w:hAnsi="Arial"/>
          <w:sz w:val="20"/>
          <w:szCs w:val="20"/>
        </w:rPr>
        <w:t>Art. 299: omitir, em documento público ou particular, declaração que dele devia constar, ou nele inserir ou fazer inserir declaração falsa ou diversa da que devia ser escrita, com o fim de prejudicar direito, criar obrigação ou alterar a verdade sobre fato juridicamente relevante:</w:t>
      </w:r>
    </w:p>
    <w:p>
      <w:pPr>
        <w:pStyle w:val="Normal"/>
        <w:spacing w:lineRule="auto" w:line="276" w:before="57" w:after="57"/>
        <w:jc w:val="both"/>
        <w:rPr>
          <w:rFonts w:ascii="Arial" w:hAnsi="Arial" w:eastAsia="Arial" w:cs="Arial"/>
          <w:sz w:val="20"/>
          <w:szCs w:val="20"/>
        </w:rPr>
      </w:pPr>
      <w:r>
        <w:rPr>
          <w:rFonts w:eastAsia="Arial" w:cs="Arial" w:ascii="Arial" w:hAnsi="Arial"/>
          <w:sz w:val="20"/>
          <w:szCs w:val="20"/>
        </w:rPr>
      </w:r>
    </w:p>
    <w:p>
      <w:pPr>
        <w:pStyle w:val="Normal"/>
        <w:spacing w:lineRule="auto" w:line="276" w:before="57" w:after="57"/>
        <w:jc w:val="both"/>
        <w:rPr>
          <w:rFonts w:ascii="Arial" w:hAnsi="Arial" w:eastAsia="Arial" w:cs="Arial"/>
          <w:sz w:val="20"/>
          <w:szCs w:val="20"/>
        </w:rPr>
      </w:pPr>
      <w:r>
        <w:rPr>
          <w:rFonts w:eastAsia="Arial" w:cs="Arial" w:ascii="Arial" w:hAnsi="Arial"/>
          <w:sz w:val="20"/>
          <w:szCs w:val="20"/>
        </w:rPr>
        <w:t>Pena - reclusão, de um a cinco anos, e multa, se o documento é público, e reclusão de um a três anos, e multa, se o documento é particular.</w:t>
      </w:r>
    </w:p>
    <w:p>
      <w:pPr>
        <w:pStyle w:val="Normal"/>
        <w:spacing w:lineRule="auto" w:line="276" w:before="57" w:after="57"/>
        <w:rPr>
          <w:rFonts w:ascii="Arial" w:hAnsi="Arial" w:eastAsia="Arial" w:cs="Arial"/>
          <w:sz w:val="20"/>
          <w:szCs w:val="20"/>
        </w:rPr>
      </w:pPr>
      <w:r>
        <w:rPr>
          <w:rFonts w:eastAsia="Arial" w:cs="Arial" w:ascii="Arial" w:hAnsi="Arial"/>
          <w:sz w:val="20"/>
          <w:szCs w:val="20"/>
        </w:rPr>
      </w:r>
    </w:p>
    <w:p>
      <w:pPr>
        <w:pStyle w:val="Normal"/>
        <w:spacing w:lineRule="auto" w:line="276" w:before="57" w:after="57"/>
        <w:rPr>
          <w:rFonts w:ascii="Arial" w:hAnsi="Arial" w:eastAsia="Arial" w:cs="Arial"/>
          <w:sz w:val="20"/>
          <w:szCs w:val="20"/>
        </w:rPr>
      </w:pPr>
      <w:r>
        <w:rPr>
          <w:rFonts w:eastAsia="Arial" w:cs="Arial" w:ascii="Arial" w:hAnsi="Arial"/>
          <w:sz w:val="20"/>
          <w:szCs w:val="20"/>
        </w:rPr>
      </w:r>
    </w:p>
    <w:p>
      <w:pPr>
        <w:pStyle w:val="Normal"/>
        <w:spacing w:lineRule="auto" w:line="276" w:before="57" w:after="57"/>
        <w:jc w:val="center"/>
        <w:rPr/>
      </w:pPr>
      <w:r>
        <w:rPr/>
      </w:r>
      <w:bookmarkStart w:id="12" w:name="bookmark=id.3rdcrjn"/>
      <w:bookmarkStart w:id="13" w:name="bookmark=id.3rdcrjn"/>
      <w:bookmarkEnd w:id="13"/>
    </w:p>
    <w:p>
      <w:pPr>
        <w:pStyle w:val="Normal"/>
        <w:spacing w:lineRule="auto" w:line="276" w:before="57" w:after="57"/>
        <w:jc w:val="center"/>
        <w:rPr/>
      </w:pPr>
      <w:r>
        <w:rPr/>
      </w:r>
    </w:p>
    <w:p>
      <w:pPr>
        <w:pStyle w:val="Normal"/>
        <w:spacing w:lineRule="auto" w:line="276" w:before="57" w:after="57"/>
        <w:jc w:val="center"/>
        <w:rPr/>
      </w:pPr>
      <w:r>
        <w:rPr>
          <w:rFonts w:eastAsia="Arial" w:cs="Arial" w:ascii="Arial" w:hAnsi="Arial"/>
          <w:b/>
          <w:sz w:val="20"/>
          <w:szCs w:val="20"/>
        </w:rPr>
        <w:t>ANEXO V DO EDITAL N.º __/20__ – GS/SEED</w:t>
      </w:r>
    </w:p>
    <w:p>
      <w:pPr>
        <w:pStyle w:val="Normal"/>
        <w:spacing w:lineRule="auto" w:line="276" w:before="57" w:after="57"/>
        <w:jc w:val="center"/>
        <w:rPr>
          <w:rFonts w:ascii="Arial" w:hAnsi="Arial" w:eastAsia="Arial" w:cs="Arial"/>
          <w:b/>
          <w:b/>
          <w:sz w:val="20"/>
          <w:szCs w:val="20"/>
        </w:rPr>
      </w:pPr>
      <w:r>
        <w:rPr>
          <w:rFonts w:eastAsia="Arial" w:cs="Arial" w:ascii="Arial" w:hAnsi="Arial"/>
          <w:b/>
          <w:sz w:val="20"/>
          <w:szCs w:val="20"/>
        </w:rPr>
        <w:t>ATESTADO DE SAÚDE OCUPACIONAL</w:t>
      </w:r>
    </w:p>
    <w:p>
      <w:pPr>
        <w:pStyle w:val="Normal"/>
        <w:spacing w:lineRule="auto" w:line="276" w:before="57" w:after="57"/>
        <w:jc w:val="center"/>
        <w:rPr>
          <w:rFonts w:ascii="Arial" w:hAnsi="Arial" w:eastAsia="Arial" w:cs="Arial"/>
          <w:b/>
          <w:b/>
          <w:sz w:val="20"/>
          <w:szCs w:val="20"/>
        </w:rPr>
      </w:pPr>
      <w:r>
        <w:rPr>
          <w:rFonts w:eastAsia="Arial" w:cs="Arial" w:ascii="Arial" w:hAnsi="Arial"/>
          <w:b/>
          <w:sz w:val="20"/>
          <w:szCs w:val="20"/>
        </w:rPr>
      </w:r>
    </w:p>
    <w:tbl>
      <w:tblPr>
        <w:tblStyle w:val="a9"/>
        <w:tblW w:w="9639" w:type="dxa"/>
        <w:jc w:val="left"/>
        <w:tblInd w:w="-45" w:type="dxa"/>
        <w:tblCellMar>
          <w:top w:w="0" w:type="dxa"/>
          <w:left w:w="108" w:type="dxa"/>
          <w:bottom w:w="0" w:type="dxa"/>
          <w:right w:w="108" w:type="dxa"/>
        </w:tblCellMar>
        <w:tblLook w:firstRow="0" w:noVBand="0" w:lastRow="0" w:firstColumn="0" w:lastColumn="0" w:noHBand="0" w:val="0000"/>
      </w:tblPr>
      <w:tblGrid>
        <w:gridCol w:w="9639"/>
      </w:tblGrid>
      <w:tr>
        <w:trPr>
          <w:trHeight w:val="7036" w:hRule="atLeast"/>
        </w:trPr>
        <w:tc>
          <w:tcPr>
            <w:tcW w:w="9639" w:type="dxa"/>
            <w:tcBorders>
              <w:top w:val="single" w:sz="4" w:space="0" w:color="00000A"/>
              <w:left w:val="single" w:sz="4" w:space="0" w:color="00000A"/>
              <w:bottom w:val="single" w:sz="4" w:space="0" w:color="00000A"/>
              <w:right w:val="single" w:sz="4" w:space="0" w:color="00000A"/>
            </w:tcBorders>
            <w:shd w:color="auto" w:fill="FFFFFF" w:val="clear"/>
          </w:tcPr>
          <w:p>
            <w:pPr>
              <w:pStyle w:val="Normal"/>
              <w:tabs>
                <w:tab w:val="clear" w:pos="720"/>
                <w:tab w:val="left" w:pos="4740" w:leader="none"/>
              </w:tabs>
              <w:spacing w:lineRule="auto" w:line="276" w:before="57" w:after="57"/>
              <w:jc w:val="center"/>
              <w:rPr>
                <w:rFonts w:ascii="Arial" w:hAnsi="Arial" w:eastAsia="Arial" w:cs="Arial"/>
                <w:color w:val="000000"/>
                <w:sz w:val="20"/>
                <w:szCs w:val="20"/>
              </w:rPr>
            </w:pPr>
            <w:r>
              <w:rPr>
                <w:rFonts w:eastAsia="Arial" w:cs="Arial" w:ascii="Arial" w:hAnsi="Arial"/>
                <w:color w:val="000000"/>
                <w:sz w:val="20"/>
                <w:szCs w:val="20"/>
              </w:rPr>
              <w:t>PARECER DO MÉDICO EXAMINADOR</w:t>
            </w:r>
          </w:p>
          <w:p>
            <w:pPr>
              <w:pStyle w:val="Normal"/>
              <w:tabs>
                <w:tab w:val="clear" w:pos="720"/>
                <w:tab w:val="left" w:pos="4740" w:leader="none"/>
              </w:tabs>
              <w:spacing w:lineRule="auto" w:line="276" w:before="57" w:after="57"/>
              <w:jc w:val="center"/>
              <w:rPr>
                <w:rFonts w:ascii="Arial" w:hAnsi="Arial" w:eastAsia="Arial" w:cs="Arial"/>
                <w:b/>
                <w:b/>
                <w:color w:val="000000"/>
                <w:sz w:val="20"/>
                <w:szCs w:val="20"/>
              </w:rPr>
            </w:pPr>
            <w:r>
              <w:rPr>
                <w:rFonts w:eastAsia="Arial" w:cs="Arial" w:ascii="Arial" w:hAnsi="Arial"/>
                <w:b/>
                <w:color w:val="000000"/>
                <w:sz w:val="20"/>
                <w:szCs w:val="20"/>
              </w:rPr>
            </w:r>
          </w:p>
          <w:p>
            <w:pPr>
              <w:pStyle w:val="Normal"/>
              <w:tabs>
                <w:tab w:val="clear" w:pos="720"/>
                <w:tab w:val="left" w:pos="4740" w:leader="none"/>
              </w:tabs>
              <w:spacing w:lineRule="auto" w:line="276" w:before="57" w:after="57"/>
              <w:rPr>
                <w:rFonts w:ascii="Arial" w:hAnsi="Arial" w:eastAsia="Arial" w:cs="Arial"/>
                <w:color w:val="000000"/>
                <w:sz w:val="20"/>
                <w:szCs w:val="20"/>
              </w:rPr>
            </w:pPr>
            <w:r>
              <w:rPr>
                <w:rFonts w:eastAsia="Arial" w:cs="Arial" w:ascii="Arial" w:hAnsi="Arial"/>
                <w:color w:val="000000"/>
                <w:sz w:val="20"/>
                <w:szCs w:val="20"/>
              </w:rPr>
              <w:t>Atesto que o(a) candidato(a) acima descrito foi submetido(a) a Exame Médico e encontra-se:</w:t>
            </w:r>
          </w:p>
          <w:p>
            <w:pPr>
              <w:pStyle w:val="Normal"/>
              <w:tabs>
                <w:tab w:val="clear" w:pos="720"/>
                <w:tab w:val="left" w:pos="4740" w:leader="none"/>
              </w:tabs>
              <w:spacing w:lineRule="auto" w:line="276" w:before="57" w:after="57"/>
              <w:rPr>
                <w:rFonts w:ascii="Arial" w:hAnsi="Arial" w:eastAsia="Arial" w:cs="Arial"/>
                <w:color w:val="000000"/>
                <w:sz w:val="20"/>
                <w:szCs w:val="20"/>
              </w:rPr>
            </w:pPr>
            <w:r>
              <w:rPr>
                <w:rFonts w:eastAsia="Arial" w:cs="Arial" w:ascii="Arial" w:hAnsi="Arial"/>
                <w:color w:val="000000"/>
                <w:sz w:val="20"/>
                <w:szCs w:val="20"/>
              </w:rPr>
            </w:r>
          </w:p>
          <w:p>
            <w:pPr>
              <w:pStyle w:val="Normal"/>
              <w:tabs>
                <w:tab w:val="clear" w:pos="720"/>
                <w:tab w:val="left" w:pos="4740" w:leader="none"/>
              </w:tabs>
              <w:spacing w:lineRule="auto" w:line="276" w:before="57" w:after="57"/>
              <w:jc w:val="both"/>
              <w:rPr/>
            </w:pPr>
            <w:r>
              <w:rPr>
                <w:rFonts w:eastAsia="Arial" w:cs="Arial" w:ascii="Arial" w:hAnsi="Arial"/>
                <w:color w:val="000000"/>
                <w:sz w:val="20"/>
                <w:szCs w:val="20"/>
              </w:rPr>
              <w:t xml:space="preserve">(      ) APTO(A) para exercer a função de _____________________________,  gozando de plena saúde física e mental e não se enquadra em nenhuma das situações de inaptidão temporária descritas no Edital nº </w:t>
            </w:r>
            <w:r>
              <w:rPr>
                <w:rFonts w:eastAsia="Arial" w:cs="Arial" w:ascii="Arial" w:hAnsi="Arial"/>
                <w:color w:val="000000"/>
                <w:sz w:val="20"/>
                <w:szCs w:val="20"/>
                <w:highlight w:val="yellow"/>
              </w:rPr>
              <w:t>[xxxxxxxxxxxx]</w:t>
            </w:r>
            <w:r>
              <w:rPr>
                <w:rFonts w:eastAsia="Arial" w:cs="Arial" w:ascii="Arial" w:hAnsi="Arial"/>
                <w:color w:val="000000"/>
                <w:sz w:val="20"/>
                <w:szCs w:val="20"/>
              </w:rPr>
              <w:t>.</w:t>
            </w:r>
          </w:p>
          <w:p>
            <w:pPr>
              <w:pStyle w:val="Normal"/>
              <w:tabs>
                <w:tab w:val="clear" w:pos="720"/>
                <w:tab w:val="left" w:pos="4740" w:leader="none"/>
              </w:tabs>
              <w:spacing w:lineRule="auto" w:line="276" w:before="57" w:after="57"/>
              <w:jc w:val="both"/>
              <w:rPr>
                <w:rFonts w:ascii="Arial" w:hAnsi="Arial" w:eastAsia="Arial" w:cs="Arial"/>
                <w:color w:val="000000"/>
                <w:sz w:val="20"/>
                <w:szCs w:val="20"/>
              </w:rPr>
            </w:pPr>
            <w:r>
              <w:rPr>
                <w:rFonts w:eastAsia="Arial" w:cs="Arial" w:ascii="Arial" w:hAnsi="Arial"/>
                <w:color w:val="000000"/>
                <w:sz w:val="20"/>
                <w:szCs w:val="20"/>
              </w:rPr>
            </w:r>
          </w:p>
          <w:p>
            <w:pPr>
              <w:pStyle w:val="Normal"/>
              <w:tabs>
                <w:tab w:val="clear" w:pos="720"/>
                <w:tab w:val="left" w:pos="4740" w:leader="none"/>
              </w:tabs>
              <w:spacing w:lineRule="auto" w:line="276" w:before="57" w:after="57"/>
              <w:rPr/>
            </w:pPr>
            <w:r>
              <w:rPr>
                <w:rFonts w:eastAsia="Arial" w:cs="Arial" w:ascii="Arial" w:hAnsi="Arial"/>
                <w:color w:val="000000"/>
                <w:sz w:val="20"/>
                <w:szCs w:val="20"/>
              </w:rPr>
              <w:t>(      ) INAPTO(A) para exercer a função de ___________________________.</w:t>
            </w:r>
          </w:p>
          <w:p>
            <w:pPr>
              <w:pStyle w:val="Normal"/>
              <w:tabs>
                <w:tab w:val="clear" w:pos="720"/>
                <w:tab w:val="left" w:pos="4740" w:leader="none"/>
              </w:tabs>
              <w:spacing w:lineRule="auto" w:line="276" w:before="57" w:after="57"/>
              <w:rPr>
                <w:rFonts w:ascii="Arial" w:hAnsi="Arial" w:eastAsia="Arial" w:cs="Arial"/>
                <w:color w:val="000000"/>
                <w:sz w:val="20"/>
                <w:szCs w:val="20"/>
              </w:rPr>
            </w:pPr>
            <w:r>
              <w:rPr>
                <w:rFonts w:eastAsia="Arial" w:cs="Arial" w:ascii="Arial" w:hAnsi="Arial"/>
                <w:color w:val="000000"/>
                <w:sz w:val="20"/>
                <w:szCs w:val="20"/>
              </w:rPr>
              <w:t>------------------------------------------------------------------------------------------------------------------</w:t>
            </w:r>
          </w:p>
          <w:p>
            <w:pPr>
              <w:pStyle w:val="Normal"/>
              <w:tabs>
                <w:tab w:val="clear" w:pos="720"/>
                <w:tab w:val="left" w:pos="4740" w:leader="none"/>
              </w:tabs>
              <w:spacing w:lineRule="auto" w:line="276" w:before="57" w:after="57"/>
              <w:rPr/>
            </w:pPr>
            <w:r>
              <w:rPr>
                <w:rFonts w:eastAsia="Arial" w:cs="Arial" w:ascii="Arial" w:hAnsi="Arial"/>
                <w:color w:val="000000"/>
                <w:sz w:val="20"/>
                <w:szCs w:val="20"/>
              </w:rPr>
              <w:t xml:space="preserve">No caso de gestante, informar: A gestante encontra-se na ____________ semana de gestação. </w:t>
              <w:br/>
              <w:t>No caso de se enquadrar em uma ou mais situações de inaptidão temporária, informar por qual situação (De acordo com a legislação vigente).</w:t>
              <w:tab/>
            </w:r>
          </w:p>
          <w:p>
            <w:pPr>
              <w:pStyle w:val="Normal"/>
              <w:tabs>
                <w:tab w:val="clear" w:pos="720"/>
                <w:tab w:val="left" w:pos="4740" w:leader="none"/>
              </w:tabs>
              <w:spacing w:lineRule="auto" w:line="276" w:before="57" w:after="57"/>
              <w:rPr>
                <w:rFonts w:ascii="Arial" w:hAnsi="Arial" w:eastAsia="Arial" w:cs="Arial"/>
                <w:b/>
                <w:b/>
                <w:color w:val="000000"/>
                <w:sz w:val="20"/>
                <w:szCs w:val="20"/>
              </w:rPr>
            </w:pPr>
            <w:r>
              <w:rPr>
                <w:rFonts w:eastAsia="Arial" w:cs="Arial" w:ascii="Arial" w:hAnsi="Arial"/>
                <w:b/>
                <w:color w:val="000000"/>
                <w:sz w:val="20"/>
                <w:szCs w:val="20"/>
              </w:rPr>
            </w:r>
          </w:p>
          <w:p>
            <w:pPr>
              <w:pStyle w:val="Normal"/>
              <w:spacing w:lineRule="auto" w:line="276" w:before="57" w:after="57"/>
              <w:rPr>
                <w:rFonts w:ascii="Arial" w:hAnsi="Arial" w:eastAsia="Arial" w:cs="Arial"/>
                <w:color w:val="000000"/>
                <w:sz w:val="20"/>
                <w:szCs w:val="20"/>
              </w:rPr>
            </w:pPr>
            <w:r>
              <w:rPr>
                <w:rFonts w:eastAsia="Arial" w:cs="Arial" w:ascii="Arial" w:hAnsi="Arial"/>
                <w:color w:val="000000"/>
                <w:sz w:val="20"/>
                <w:szCs w:val="20"/>
              </w:rPr>
            </w:r>
          </w:p>
          <w:p>
            <w:pPr>
              <w:pStyle w:val="Normal"/>
              <w:spacing w:lineRule="auto" w:line="276" w:before="57" w:after="57"/>
              <w:rPr>
                <w:rFonts w:ascii="Arial" w:hAnsi="Arial" w:eastAsia="Arial" w:cs="Arial"/>
                <w:color w:val="000000"/>
                <w:sz w:val="20"/>
                <w:szCs w:val="20"/>
              </w:rPr>
            </w:pPr>
            <w:r>
              <w:rPr>
                <w:rFonts w:eastAsia="Arial" w:cs="Arial" w:ascii="Arial" w:hAnsi="Arial"/>
                <w:color w:val="000000"/>
                <w:sz w:val="20"/>
                <w:szCs w:val="20"/>
              </w:rPr>
              <w:t>Local: _______________________ Data: ______/________________/20____</w:t>
            </w:r>
          </w:p>
          <w:p>
            <w:pPr>
              <w:pStyle w:val="Normal"/>
              <w:spacing w:lineRule="auto" w:line="276" w:before="57" w:after="57"/>
              <w:rPr>
                <w:rFonts w:ascii="Arial" w:hAnsi="Arial" w:eastAsia="Arial" w:cs="Arial"/>
                <w:color w:val="000000"/>
                <w:sz w:val="20"/>
                <w:szCs w:val="20"/>
              </w:rPr>
            </w:pPr>
            <w:r>
              <w:rPr>
                <w:rFonts w:eastAsia="Arial" w:cs="Arial" w:ascii="Arial" w:hAnsi="Arial"/>
                <w:color w:val="000000"/>
                <w:sz w:val="20"/>
                <w:szCs w:val="20"/>
              </w:rPr>
            </w:r>
          </w:p>
          <w:p>
            <w:pPr>
              <w:pStyle w:val="Normal"/>
              <w:spacing w:lineRule="auto" w:line="276" w:before="57" w:after="57"/>
              <w:jc w:val="center"/>
              <w:rPr>
                <w:rFonts w:ascii="Arial" w:hAnsi="Arial" w:eastAsia="Arial" w:cs="Arial"/>
                <w:color w:val="000000"/>
                <w:sz w:val="20"/>
                <w:szCs w:val="20"/>
              </w:rPr>
            </w:pPr>
            <w:r>
              <w:rPr>
                <w:rFonts w:eastAsia="Arial" w:cs="Arial" w:ascii="Arial" w:hAnsi="Arial"/>
                <w:color w:val="000000"/>
                <w:sz w:val="20"/>
                <w:szCs w:val="20"/>
              </w:rPr>
              <w:t>__________________</w:t>
            </w:r>
          </w:p>
          <w:p>
            <w:pPr>
              <w:pStyle w:val="Normal"/>
              <w:tabs>
                <w:tab w:val="clear" w:pos="720"/>
                <w:tab w:val="left" w:pos="7220" w:leader="none"/>
              </w:tabs>
              <w:spacing w:lineRule="auto" w:line="276" w:before="57" w:after="57"/>
              <w:jc w:val="center"/>
              <w:rPr>
                <w:rFonts w:ascii="Arial" w:hAnsi="Arial" w:eastAsia="Arial" w:cs="Arial"/>
                <w:color w:val="000000"/>
                <w:sz w:val="20"/>
                <w:szCs w:val="20"/>
              </w:rPr>
            </w:pPr>
            <w:r>
              <w:rPr>
                <w:rFonts w:eastAsia="Arial" w:cs="Arial" w:ascii="Arial" w:hAnsi="Arial"/>
                <w:color w:val="000000"/>
                <w:sz w:val="20"/>
                <w:szCs w:val="20"/>
              </w:rPr>
              <w:t>Médico Examinador</w:t>
            </w:r>
          </w:p>
          <w:p>
            <w:pPr>
              <w:pStyle w:val="Normal"/>
              <w:spacing w:lineRule="auto" w:line="276" w:before="57" w:after="57"/>
              <w:jc w:val="center"/>
              <w:rPr>
                <w:rFonts w:ascii="Arial" w:hAnsi="Arial" w:eastAsia="Arial" w:cs="Arial"/>
                <w:color w:val="000000"/>
                <w:sz w:val="20"/>
                <w:szCs w:val="20"/>
              </w:rPr>
            </w:pPr>
            <w:r>
              <w:rPr>
                <w:rFonts w:eastAsia="Arial" w:cs="Arial" w:ascii="Arial" w:hAnsi="Arial"/>
                <w:color w:val="000000"/>
                <w:sz w:val="20"/>
                <w:szCs w:val="20"/>
              </w:rPr>
              <w:t>Assinatura e Carimbo/CRM</w:t>
            </w:r>
          </w:p>
          <w:p>
            <w:pPr>
              <w:pStyle w:val="Normal"/>
              <w:tabs>
                <w:tab w:val="clear" w:pos="720"/>
                <w:tab w:val="left" w:pos="4740" w:leader="none"/>
              </w:tabs>
              <w:spacing w:lineRule="auto" w:line="276" w:before="57" w:after="57"/>
              <w:rPr>
                <w:rFonts w:ascii="Arial" w:hAnsi="Arial" w:eastAsia="Arial" w:cs="Arial"/>
                <w:color w:val="000000"/>
                <w:sz w:val="20"/>
                <w:szCs w:val="20"/>
              </w:rPr>
            </w:pPr>
            <w:r>
              <w:rPr>
                <w:rFonts w:eastAsia="Arial" w:cs="Arial" w:ascii="Arial" w:hAnsi="Arial"/>
                <w:color w:val="000000"/>
                <w:sz w:val="20"/>
                <w:szCs w:val="20"/>
              </w:rPr>
              <w:t>=================================================================</w:t>
            </w:r>
          </w:p>
          <w:p>
            <w:pPr>
              <w:pStyle w:val="Normal"/>
              <w:tabs>
                <w:tab w:val="clear" w:pos="720"/>
                <w:tab w:val="left" w:pos="4740" w:leader="none"/>
              </w:tabs>
              <w:spacing w:lineRule="auto" w:line="276" w:before="57" w:after="57"/>
              <w:rPr>
                <w:rFonts w:ascii="Arial" w:hAnsi="Arial" w:eastAsia="Arial" w:cs="Arial"/>
                <w:b/>
                <w:b/>
                <w:color w:val="000000"/>
                <w:sz w:val="20"/>
                <w:szCs w:val="20"/>
              </w:rPr>
            </w:pPr>
            <w:r>
              <w:rPr>
                <w:rFonts w:eastAsia="Arial" w:cs="Arial" w:ascii="Arial" w:hAnsi="Arial"/>
                <w:b/>
                <w:color w:val="000000"/>
                <w:sz w:val="20"/>
                <w:szCs w:val="20"/>
              </w:rPr>
              <w:t>Para preenchimento do(a) candidato(a) na data de sua contratação</w:t>
            </w:r>
          </w:p>
          <w:p>
            <w:pPr>
              <w:pStyle w:val="Normal"/>
              <w:tabs>
                <w:tab w:val="clear" w:pos="720"/>
                <w:tab w:val="left" w:pos="4740" w:leader="none"/>
              </w:tabs>
              <w:spacing w:lineRule="auto" w:line="276" w:before="57" w:after="57"/>
              <w:rPr>
                <w:rFonts w:ascii="Arial" w:hAnsi="Arial" w:eastAsia="Arial" w:cs="Arial"/>
                <w:color w:val="000000"/>
                <w:sz w:val="20"/>
                <w:szCs w:val="20"/>
              </w:rPr>
            </w:pPr>
            <w:r>
              <w:rPr>
                <w:rFonts w:eastAsia="Arial" w:cs="Arial" w:ascii="Arial" w:hAnsi="Arial"/>
                <w:color w:val="000000"/>
                <w:sz w:val="20"/>
                <w:szCs w:val="20"/>
              </w:rPr>
            </w:r>
          </w:p>
          <w:p>
            <w:pPr>
              <w:pStyle w:val="Normal"/>
              <w:tabs>
                <w:tab w:val="clear" w:pos="720"/>
                <w:tab w:val="left" w:pos="4740" w:leader="none"/>
              </w:tabs>
              <w:spacing w:lineRule="auto" w:line="276" w:before="57" w:after="57"/>
              <w:jc w:val="both"/>
              <w:rPr/>
            </w:pPr>
            <w:r>
              <w:rPr>
                <w:rFonts w:eastAsia="Arial" w:cs="Arial" w:ascii="Arial" w:hAnsi="Arial"/>
                <w:color w:val="000000"/>
                <w:sz w:val="20"/>
                <w:szCs w:val="20"/>
              </w:rPr>
              <w:t>Eu, ________________________________________________________________, inscrito(a) no CPF/MF sob o nº ________________, portador(a) do RG n.º _________________, declaro que nesta data de início do meu contrato de trabalho pelo regime especial permaneço em plenas condições de saúde física e mental para desempenhar as atribuições da função para a qual estou sendo contratado(a).</w:t>
            </w:r>
          </w:p>
          <w:p>
            <w:pPr>
              <w:pStyle w:val="Normal"/>
              <w:spacing w:lineRule="auto" w:line="276" w:before="57" w:after="57"/>
              <w:rPr>
                <w:rFonts w:ascii="Arial" w:hAnsi="Arial" w:eastAsia="Arial" w:cs="Arial"/>
                <w:color w:val="000000"/>
                <w:sz w:val="20"/>
                <w:szCs w:val="20"/>
              </w:rPr>
            </w:pPr>
            <w:r>
              <w:rPr>
                <w:rFonts w:eastAsia="Arial" w:cs="Arial" w:ascii="Arial" w:hAnsi="Arial"/>
                <w:color w:val="000000"/>
                <w:sz w:val="20"/>
                <w:szCs w:val="20"/>
              </w:rPr>
              <w:t>Local e data: _________________, _________de _______________ de _____</w:t>
            </w:r>
          </w:p>
          <w:p>
            <w:pPr>
              <w:pStyle w:val="Normal"/>
              <w:spacing w:lineRule="auto" w:line="276" w:before="57" w:after="57"/>
              <w:jc w:val="center"/>
              <w:rPr>
                <w:rFonts w:ascii="Arial" w:hAnsi="Arial" w:eastAsia="Arial" w:cs="Arial"/>
                <w:color w:val="000000"/>
                <w:sz w:val="20"/>
                <w:szCs w:val="20"/>
              </w:rPr>
            </w:pPr>
            <w:r>
              <w:rPr>
                <w:rFonts w:eastAsia="Arial" w:cs="Arial" w:ascii="Arial" w:hAnsi="Arial"/>
                <w:color w:val="000000"/>
                <w:sz w:val="20"/>
                <w:szCs w:val="20"/>
              </w:rPr>
              <w:t>____________________________________</w:t>
            </w:r>
          </w:p>
          <w:p>
            <w:pPr>
              <w:pStyle w:val="Normal"/>
              <w:tabs>
                <w:tab w:val="clear" w:pos="720"/>
                <w:tab w:val="left" w:pos="7220" w:leader="none"/>
              </w:tabs>
              <w:spacing w:lineRule="auto" w:line="276" w:before="57" w:after="57"/>
              <w:jc w:val="center"/>
              <w:rPr>
                <w:rFonts w:ascii="Arial" w:hAnsi="Arial" w:eastAsia="Arial" w:cs="Arial"/>
                <w:color w:val="000000"/>
                <w:sz w:val="20"/>
                <w:szCs w:val="20"/>
              </w:rPr>
            </w:pPr>
            <w:r>
              <w:rPr>
                <w:rFonts w:eastAsia="Arial" w:cs="Arial" w:ascii="Arial" w:hAnsi="Arial"/>
                <w:color w:val="000000"/>
                <w:sz w:val="20"/>
                <w:szCs w:val="20"/>
              </w:rPr>
              <w:t>Assinatura do(a) candidato(a)</w:t>
            </w:r>
          </w:p>
        </w:tc>
      </w:tr>
    </w:tbl>
    <w:p>
      <w:pPr>
        <w:pStyle w:val="Normal"/>
        <w:spacing w:lineRule="auto" w:line="276" w:before="57" w:after="57"/>
        <w:jc w:val="center"/>
        <w:rPr/>
      </w:pPr>
      <w:r>
        <w:br w:type="page"/>
      </w:r>
      <w:r>
        <w:rPr>
          <w:rFonts w:eastAsia="Arial" w:cs="Arial" w:ascii="Arial" w:hAnsi="Arial"/>
          <w:b/>
          <w:sz w:val="20"/>
          <w:szCs w:val="20"/>
        </w:rPr>
        <w:t>ANEXO VI DO EDITAL N.º __/20__ – GS/SEED</w:t>
      </w:r>
    </w:p>
    <w:p>
      <w:pPr>
        <w:pStyle w:val="Normal"/>
        <w:spacing w:lineRule="auto" w:line="276" w:before="57" w:after="57"/>
        <w:jc w:val="center"/>
        <w:rPr>
          <w:rFonts w:ascii="Arial" w:hAnsi="Arial" w:eastAsia="Arial" w:cs="Arial"/>
          <w:b/>
          <w:b/>
          <w:sz w:val="20"/>
          <w:szCs w:val="20"/>
        </w:rPr>
      </w:pPr>
      <w:r>
        <w:rPr>
          <w:rFonts w:eastAsia="Arial" w:cs="Arial" w:ascii="Arial" w:hAnsi="Arial"/>
          <w:b/>
          <w:sz w:val="20"/>
          <w:szCs w:val="20"/>
        </w:rPr>
        <w:t>SOLICITAÇÃO DO USO DO NOME SOCIAL</w:t>
      </w:r>
    </w:p>
    <w:p>
      <w:pPr>
        <w:pStyle w:val="Normal"/>
        <w:spacing w:lineRule="auto" w:line="276" w:before="57" w:after="57"/>
        <w:jc w:val="both"/>
        <w:rPr/>
      </w:pPr>
      <w:r>
        <w:rPr>
          <w:rFonts w:eastAsia="Arial" w:cs="Arial" w:ascii="Arial" w:hAnsi="Arial"/>
          <w:sz w:val="20"/>
          <w:szCs w:val="20"/>
        </w:rPr>
        <w:t>Eu,________________________________________________________________, abaixo assinado(a), de nacionalidade____________________________, nascido(a) em___/___/______, no município de _____________________________________, UF___, filho(a) de ________________________________________________________________e de _______________________________________________________________________, Estado Civil______________, residente_________________________________________, município de __________________________________________________, portador</w:t>
      </w:r>
      <w:r>
        <w:rPr>
          <w:rFonts w:eastAsia="Arial" w:cs="Arial" w:ascii="Arial" w:hAnsi="Arial"/>
          <w:color w:val="000000"/>
          <w:sz w:val="20"/>
          <w:szCs w:val="20"/>
        </w:rPr>
        <w:t>(a)</w:t>
      </w:r>
      <w:r>
        <w:rPr>
          <w:rFonts w:eastAsia="Arial" w:cs="Arial" w:ascii="Arial" w:hAnsi="Arial"/>
          <w:sz w:val="20"/>
          <w:szCs w:val="20"/>
        </w:rPr>
        <w:t xml:space="preserve"> do RG n.º_____________________, UF____, expedido em ___/___/_______, órgão expedidor __________, e </w:t>
      </w:r>
      <w:r>
        <w:rPr>
          <w:rFonts w:eastAsia="Arial" w:cs="Arial" w:ascii="Arial" w:hAnsi="Arial"/>
          <w:strike/>
          <w:sz w:val="20"/>
          <w:szCs w:val="20"/>
        </w:rPr>
        <w:t>de</w:t>
      </w:r>
      <w:r>
        <w:rPr>
          <w:rFonts w:eastAsia="Arial" w:cs="Arial" w:ascii="Arial" w:hAnsi="Arial"/>
          <w:sz w:val="20"/>
          <w:szCs w:val="20"/>
        </w:rPr>
        <w:t xml:space="preserve"> inscrito</w:t>
      </w:r>
      <w:r>
        <w:rPr>
          <w:rFonts w:eastAsia="Arial" w:cs="Arial" w:ascii="Arial" w:hAnsi="Arial"/>
          <w:color w:val="000000"/>
          <w:sz w:val="20"/>
          <w:szCs w:val="20"/>
        </w:rPr>
        <w:t>(a)</w:t>
      </w:r>
      <w:r>
        <w:rPr>
          <w:rFonts w:eastAsia="Arial" w:cs="Arial" w:ascii="Arial" w:hAnsi="Arial"/>
          <w:sz w:val="20"/>
          <w:szCs w:val="20"/>
        </w:rPr>
        <w:t xml:space="preserve"> no CPF/MF sob o nº___________________________ SOLICITO a inclusão e o uso do meu NOME SOCIAL:______________________________________________________no Processo Seletivo Simplificado referente ao Edital n.º </w:t>
      </w:r>
      <w:r>
        <w:rPr>
          <w:rFonts w:eastAsia="Arial" w:cs="Arial" w:ascii="Arial" w:hAnsi="Arial"/>
          <w:sz w:val="20"/>
          <w:szCs w:val="20"/>
          <w:highlight w:val="yellow"/>
        </w:rPr>
        <w:t>XXX/XXXX</w:t>
      </w:r>
      <w:r>
        <w:rPr>
          <w:rFonts w:eastAsia="Arial" w:cs="Arial" w:ascii="Arial" w:hAnsi="Arial"/>
          <w:sz w:val="20"/>
          <w:szCs w:val="20"/>
        </w:rPr>
        <w:t xml:space="preserve"> – GS/SEED da Secretaria de Estado da Educação do Paraná.</w:t>
      </w:r>
    </w:p>
    <w:p>
      <w:pPr>
        <w:pStyle w:val="Normal"/>
        <w:spacing w:lineRule="auto" w:line="276" w:before="57" w:after="57"/>
        <w:jc w:val="both"/>
        <w:rPr>
          <w:rFonts w:ascii="Arial" w:hAnsi="Arial" w:eastAsia="Arial" w:cs="Arial"/>
          <w:sz w:val="20"/>
          <w:szCs w:val="20"/>
        </w:rPr>
      </w:pPr>
      <w:r>
        <w:rPr>
          <w:rFonts w:eastAsia="Arial" w:cs="Arial" w:ascii="Arial" w:hAnsi="Arial"/>
          <w:sz w:val="20"/>
          <w:szCs w:val="20"/>
        </w:rPr>
      </w:r>
    </w:p>
    <w:p>
      <w:pPr>
        <w:pStyle w:val="Normal"/>
        <w:spacing w:lineRule="auto" w:line="276" w:before="57" w:after="57"/>
        <w:jc w:val="both"/>
        <w:rPr>
          <w:rFonts w:ascii="Arial" w:hAnsi="Arial" w:eastAsia="Arial" w:cs="Arial"/>
          <w:sz w:val="20"/>
          <w:szCs w:val="20"/>
        </w:rPr>
      </w:pPr>
      <w:r>
        <w:rPr>
          <w:rFonts w:eastAsia="Arial" w:cs="Arial" w:ascii="Arial" w:hAnsi="Arial"/>
          <w:sz w:val="20"/>
          <w:szCs w:val="20"/>
        </w:rPr>
      </w:r>
    </w:p>
    <w:p>
      <w:pPr>
        <w:pStyle w:val="Normal"/>
        <w:spacing w:lineRule="auto" w:line="276" w:before="57" w:after="57"/>
        <w:rPr>
          <w:rFonts w:ascii="Arial" w:hAnsi="Arial" w:eastAsia="Arial" w:cs="Arial"/>
          <w:sz w:val="20"/>
          <w:szCs w:val="20"/>
        </w:rPr>
      </w:pPr>
      <w:r>
        <w:rPr>
          <w:rFonts w:eastAsia="Arial" w:cs="Arial" w:ascii="Arial" w:hAnsi="Arial"/>
          <w:sz w:val="20"/>
          <w:szCs w:val="20"/>
        </w:rPr>
      </w:r>
    </w:p>
    <w:p>
      <w:pPr>
        <w:pStyle w:val="Normal"/>
        <w:spacing w:lineRule="auto" w:line="276" w:before="57" w:after="57"/>
        <w:rPr>
          <w:rFonts w:ascii="Arial" w:hAnsi="Arial" w:eastAsia="Arial" w:cs="Arial"/>
          <w:sz w:val="20"/>
          <w:szCs w:val="20"/>
        </w:rPr>
      </w:pPr>
      <w:r>
        <w:rPr>
          <w:rFonts w:eastAsia="Arial" w:cs="Arial" w:ascii="Arial" w:hAnsi="Arial"/>
          <w:sz w:val="20"/>
          <w:szCs w:val="20"/>
        </w:rPr>
        <w:t>_________________, _____ de _______________ de 20____.</w:t>
      </w:r>
    </w:p>
    <w:p>
      <w:pPr>
        <w:pStyle w:val="Normal"/>
        <w:spacing w:lineRule="auto" w:line="276" w:before="57" w:after="57"/>
        <w:rPr>
          <w:rFonts w:ascii="Arial" w:hAnsi="Arial" w:eastAsia="Arial" w:cs="Arial"/>
          <w:sz w:val="20"/>
          <w:szCs w:val="20"/>
        </w:rPr>
      </w:pPr>
      <w:r>
        <w:rPr>
          <w:rFonts w:eastAsia="Arial" w:cs="Arial" w:ascii="Arial" w:hAnsi="Arial"/>
          <w:sz w:val="20"/>
          <w:szCs w:val="20"/>
        </w:rPr>
      </w:r>
    </w:p>
    <w:p>
      <w:pPr>
        <w:pStyle w:val="Normal"/>
        <w:spacing w:lineRule="auto" w:line="276" w:before="57" w:after="57"/>
        <w:rPr>
          <w:rFonts w:ascii="Arial" w:hAnsi="Arial" w:eastAsia="Arial" w:cs="Arial"/>
          <w:sz w:val="20"/>
          <w:szCs w:val="20"/>
        </w:rPr>
      </w:pPr>
      <w:r>
        <w:rPr>
          <w:rFonts w:eastAsia="Arial" w:cs="Arial" w:ascii="Arial" w:hAnsi="Arial"/>
          <w:sz w:val="20"/>
          <w:szCs w:val="20"/>
        </w:rPr>
      </w:r>
    </w:p>
    <w:p>
      <w:pPr>
        <w:pStyle w:val="Normal"/>
        <w:spacing w:lineRule="auto" w:line="276" w:before="57" w:after="57"/>
        <w:rPr>
          <w:rFonts w:ascii="Arial" w:hAnsi="Arial" w:eastAsia="Arial" w:cs="Arial"/>
          <w:sz w:val="20"/>
          <w:szCs w:val="20"/>
        </w:rPr>
      </w:pPr>
      <w:r>
        <w:rPr>
          <w:rFonts w:eastAsia="Arial" w:cs="Arial" w:ascii="Arial" w:hAnsi="Arial"/>
          <w:sz w:val="20"/>
          <w:szCs w:val="20"/>
        </w:rPr>
      </w:r>
    </w:p>
    <w:p>
      <w:pPr>
        <w:pStyle w:val="Normal"/>
        <w:spacing w:lineRule="auto" w:line="276" w:before="57" w:after="57"/>
        <w:rPr>
          <w:rFonts w:ascii="Arial" w:hAnsi="Arial" w:eastAsia="Arial" w:cs="Arial"/>
          <w:sz w:val="20"/>
          <w:szCs w:val="20"/>
        </w:rPr>
      </w:pPr>
      <w:r>
        <w:rPr>
          <w:rFonts w:eastAsia="Arial" w:cs="Arial" w:ascii="Arial" w:hAnsi="Arial"/>
          <w:sz w:val="20"/>
          <w:szCs w:val="20"/>
        </w:rPr>
      </w:r>
    </w:p>
    <w:p>
      <w:pPr>
        <w:pStyle w:val="Normal"/>
        <w:spacing w:lineRule="auto" w:line="276" w:before="57" w:after="57"/>
        <w:jc w:val="center"/>
        <w:rPr>
          <w:rFonts w:ascii="Arial" w:hAnsi="Arial" w:eastAsia="Arial" w:cs="Arial"/>
          <w:sz w:val="20"/>
          <w:szCs w:val="20"/>
        </w:rPr>
      </w:pPr>
      <w:r>
        <w:rPr>
          <w:rFonts w:eastAsia="Arial" w:cs="Arial" w:ascii="Arial" w:hAnsi="Arial"/>
          <w:sz w:val="20"/>
          <w:szCs w:val="20"/>
        </w:rPr>
        <w:t>________________________</w:t>
      </w:r>
    </w:p>
    <w:p>
      <w:pPr>
        <w:pStyle w:val="Normal"/>
        <w:spacing w:lineRule="auto" w:line="276" w:before="57" w:after="57"/>
        <w:jc w:val="center"/>
        <w:rPr>
          <w:rFonts w:ascii="Arial" w:hAnsi="Arial" w:eastAsia="Arial" w:cs="Arial"/>
          <w:sz w:val="20"/>
          <w:szCs w:val="20"/>
        </w:rPr>
      </w:pPr>
      <w:r>
        <w:rPr>
          <w:rFonts w:eastAsia="Arial" w:cs="Arial" w:ascii="Arial" w:hAnsi="Arial"/>
          <w:sz w:val="20"/>
          <w:szCs w:val="20"/>
        </w:rPr>
        <w:t>Assinatura do(a) Candidato(a)</w:t>
      </w:r>
    </w:p>
    <w:p>
      <w:pPr>
        <w:pStyle w:val="Normal"/>
        <w:spacing w:lineRule="auto" w:line="276" w:before="57" w:after="57"/>
        <w:rPr>
          <w:rFonts w:ascii="Arial" w:hAnsi="Arial" w:eastAsia="Arial" w:cs="Arial"/>
          <w:sz w:val="20"/>
          <w:szCs w:val="20"/>
        </w:rPr>
      </w:pPr>
      <w:r>
        <w:rPr>
          <w:rFonts w:eastAsia="Arial" w:cs="Arial" w:ascii="Arial" w:hAnsi="Arial"/>
          <w:sz w:val="20"/>
          <w:szCs w:val="20"/>
        </w:rPr>
      </w:r>
    </w:p>
    <w:p>
      <w:pPr>
        <w:pStyle w:val="Normal"/>
        <w:spacing w:lineRule="auto" w:line="276" w:before="57" w:after="57"/>
        <w:jc w:val="both"/>
        <w:rPr>
          <w:rFonts w:ascii="Arial" w:hAnsi="Arial" w:eastAsia="Arial" w:cs="Arial"/>
          <w:b/>
          <w:b/>
          <w:sz w:val="20"/>
          <w:szCs w:val="20"/>
        </w:rPr>
      </w:pPr>
      <w:r>
        <w:rPr>
          <w:rFonts w:eastAsia="Arial" w:cs="Arial" w:ascii="Arial" w:hAnsi="Arial"/>
          <w:b/>
          <w:sz w:val="20"/>
          <w:szCs w:val="20"/>
        </w:rPr>
      </w:r>
    </w:p>
    <w:p>
      <w:pPr>
        <w:pStyle w:val="Normal"/>
        <w:spacing w:lineRule="auto" w:line="276" w:before="57" w:after="57"/>
        <w:jc w:val="both"/>
        <w:rPr>
          <w:rFonts w:ascii="Arial" w:hAnsi="Arial" w:eastAsia="Arial" w:cs="Arial"/>
          <w:b/>
          <w:b/>
          <w:sz w:val="20"/>
          <w:szCs w:val="20"/>
        </w:rPr>
      </w:pPr>
      <w:r>
        <w:rPr>
          <w:rFonts w:eastAsia="Arial" w:cs="Arial" w:ascii="Arial" w:hAnsi="Arial"/>
          <w:b/>
          <w:sz w:val="20"/>
          <w:szCs w:val="20"/>
        </w:rPr>
      </w:r>
    </w:p>
    <w:p>
      <w:pPr>
        <w:pStyle w:val="Normal"/>
        <w:spacing w:lineRule="auto" w:line="276" w:before="57" w:after="57"/>
        <w:jc w:val="both"/>
        <w:rPr/>
      </w:pPr>
      <w:r>
        <w:rPr>
          <w:rFonts w:eastAsia="Arial" w:cs="Arial" w:ascii="Arial" w:hAnsi="Arial"/>
          <w:sz w:val="20"/>
          <w:szCs w:val="20"/>
        </w:rPr>
        <w:br/>
      </w:r>
    </w:p>
    <w:p>
      <w:pPr>
        <w:pStyle w:val="Normal"/>
        <w:spacing w:lineRule="auto" w:line="276" w:before="57" w:after="57"/>
        <w:jc w:val="center"/>
        <w:rPr>
          <w:rFonts w:ascii="Arial" w:hAnsi="Arial" w:eastAsia="Arial" w:cs="Arial"/>
          <w:b/>
          <w:b/>
          <w:sz w:val="20"/>
          <w:szCs w:val="20"/>
        </w:rPr>
      </w:pPr>
      <w:r>
        <w:rPr>
          <w:rFonts w:eastAsia="Arial" w:cs="Arial" w:ascii="Arial" w:hAnsi="Arial"/>
          <w:b/>
          <w:sz w:val="20"/>
          <w:szCs w:val="20"/>
        </w:rPr>
      </w:r>
    </w:p>
    <w:p>
      <w:pPr>
        <w:pStyle w:val="Normal"/>
        <w:spacing w:lineRule="auto" w:line="276" w:before="57" w:after="57"/>
        <w:jc w:val="center"/>
        <w:rPr>
          <w:rFonts w:ascii="Arial" w:hAnsi="Arial" w:eastAsia="Arial" w:cs="Arial"/>
          <w:b/>
          <w:b/>
          <w:sz w:val="20"/>
          <w:szCs w:val="20"/>
        </w:rPr>
      </w:pPr>
      <w:r>
        <w:rPr>
          <w:rFonts w:eastAsia="Arial" w:cs="Arial" w:ascii="Arial" w:hAnsi="Arial"/>
          <w:b/>
          <w:sz w:val="20"/>
          <w:szCs w:val="20"/>
        </w:rPr>
      </w:r>
    </w:p>
    <w:p>
      <w:pPr>
        <w:pStyle w:val="Normal"/>
        <w:spacing w:lineRule="auto" w:line="276" w:before="57" w:after="57"/>
        <w:jc w:val="center"/>
        <w:rPr>
          <w:rFonts w:ascii="Arial" w:hAnsi="Arial" w:eastAsia="Arial" w:cs="Arial"/>
          <w:b/>
          <w:b/>
          <w:sz w:val="20"/>
          <w:szCs w:val="20"/>
        </w:rPr>
      </w:pPr>
      <w:r>
        <w:rPr>
          <w:rFonts w:eastAsia="Arial" w:cs="Arial" w:ascii="Arial" w:hAnsi="Arial"/>
          <w:b/>
          <w:sz w:val="20"/>
          <w:szCs w:val="20"/>
        </w:rPr>
      </w:r>
    </w:p>
    <w:p>
      <w:pPr>
        <w:pStyle w:val="Normal"/>
        <w:spacing w:lineRule="auto" w:line="276" w:before="57" w:after="57"/>
        <w:jc w:val="center"/>
        <w:rPr>
          <w:rFonts w:ascii="Arial" w:hAnsi="Arial" w:eastAsia="Arial" w:cs="Arial"/>
          <w:b/>
          <w:b/>
          <w:sz w:val="20"/>
          <w:szCs w:val="20"/>
        </w:rPr>
      </w:pPr>
      <w:r>
        <w:rPr>
          <w:rFonts w:eastAsia="Arial" w:cs="Arial" w:ascii="Arial" w:hAnsi="Arial"/>
          <w:b/>
          <w:sz w:val="20"/>
          <w:szCs w:val="20"/>
        </w:rPr>
      </w:r>
    </w:p>
    <w:p>
      <w:pPr>
        <w:pStyle w:val="Normal"/>
        <w:spacing w:lineRule="auto" w:line="276" w:before="57" w:after="57"/>
        <w:jc w:val="center"/>
        <w:rPr>
          <w:rFonts w:ascii="Arial" w:hAnsi="Arial" w:eastAsia="Arial" w:cs="Arial"/>
          <w:b/>
          <w:b/>
          <w:sz w:val="20"/>
          <w:szCs w:val="20"/>
        </w:rPr>
      </w:pPr>
      <w:r>
        <w:rPr>
          <w:rFonts w:eastAsia="Arial" w:cs="Arial" w:ascii="Arial" w:hAnsi="Arial"/>
          <w:b/>
          <w:sz w:val="20"/>
          <w:szCs w:val="20"/>
        </w:rPr>
      </w:r>
    </w:p>
    <w:p>
      <w:pPr>
        <w:pStyle w:val="Normal"/>
        <w:spacing w:lineRule="auto" w:line="276" w:before="57" w:after="57"/>
        <w:jc w:val="center"/>
        <w:rPr>
          <w:rFonts w:ascii="Arial" w:hAnsi="Arial" w:eastAsia="Arial" w:cs="Arial"/>
          <w:b/>
          <w:b/>
          <w:sz w:val="20"/>
          <w:szCs w:val="20"/>
        </w:rPr>
      </w:pPr>
      <w:r>
        <w:rPr>
          <w:rFonts w:eastAsia="Arial" w:cs="Arial" w:ascii="Arial" w:hAnsi="Arial"/>
          <w:b/>
          <w:sz w:val="20"/>
          <w:szCs w:val="20"/>
        </w:rPr>
      </w:r>
    </w:p>
    <w:p>
      <w:pPr>
        <w:pStyle w:val="Normal"/>
        <w:spacing w:lineRule="auto" w:line="276" w:before="57" w:after="57"/>
        <w:jc w:val="center"/>
        <w:rPr>
          <w:rFonts w:ascii="Arial" w:hAnsi="Arial" w:eastAsia="Arial" w:cs="Arial"/>
          <w:b/>
          <w:b/>
          <w:sz w:val="20"/>
          <w:szCs w:val="20"/>
        </w:rPr>
      </w:pPr>
      <w:r>
        <w:rPr>
          <w:rFonts w:eastAsia="Arial" w:cs="Arial" w:ascii="Arial" w:hAnsi="Arial"/>
          <w:b/>
          <w:sz w:val="20"/>
          <w:szCs w:val="20"/>
        </w:rPr>
      </w:r>
    </w:p>
    <w:p>
      <w:pPr>
        <w:pStyle w:val="Normal"/>
        <w:spacing w:lineRule="auto" w:line="276" w:before="57" w:after="57"/>
        <w:jc w:val="center"/>
        <w:rPr>
          <w:rFonts w:ascii="Arial" w:hAnsi="Arial" w:eastAsia="Arial" w:cs="Arial"/>
          <w:b/>
          <w:b/>
          <w:sz w:val="20"/>
          <w:szCs w:val="20"/>
        </w:rPr>
      </w:pPr>
      <w:r>
        <w:rPr>
          <w:rFonts w:eastAsia="Arial" w:cs="Arial" w:ascii="Arial" w:hAnsi="Arial"/>
          <w:b/>
          <w:sz w:val="20"/>
          <w:szCs w:val="20"/>
        </w:rPr>
      </w:r>
    </w:p>
    <w:p>
      <w:pPr>
        <w:pStyle w:val="Normal"/>
        <w:spacing w:lineRule="auto" w:line="276" w:before="57" w:after="57"/>
        <w:jc w:val="center"/>
        <w:rPr>
          <w:rFonts w:ascii="Arial" w:hAnsi="Arial" w:eastAsia="Arial" w:cs="Arial"/>
          <w:b/>
          <w:b/>
          <w:sz w:val="20"/>
          <w:szCs w:val="20"/>
        </w:rPr>
      </w:pPr>
      <w:r>
        <w:rPr>
          <w:rFonts w:eastAsia="Arial" w:cs="Arial" w:ascii="Arial" w:hAnsi="Arial"/>
          <w:b/>
          <w:sz w:val="20"/>
          <w:szCs w:val="20"/>
        </w:rPr>
      </w:r>
    </w:p>
    <w:p>
      <w:pPr>
        <w:pStyle w:val="Normal"/>
        <w:spacing w:lineRule="auto" w:line="276" w:before="57" w:after="57"/>
        <w:jc w:val="center"/>
        <w:rPr>
          <w:rFonts w:ascii="Arial" w:hAnsi="Arial" w:eastAsia="Arial" w:cs="Arial"/>
          <w:b/>
          <w:b/>
          <w:sz w:val="20"/>
          <w:szCs w:val="20"/>
        </w:rPr>
      </w:pPr>
      <w:r>
        <w:rPr>
          <w:rFonts w:eastAsia="Arial" w:cs="Arial" w:ascii="Arial" w:hAnsi="Arial"/>
          <w:b/>
          <w:sz w:val="20"/>
          <w:szCs w:val="20"/>
        </w:rPr>
      </w:r>
    </w:p>
    <w:p>
      <w:pPr>
        <w:pStyle w:val="Normal"/>
        <w:spacing w:lineRule="auto" w:line="276" w:before="57" w:after="57"/>
        <w:jc w:val="center"/>
        <w:rPr>
          <w:rFonts w:ascii="Arial" w:hAnsi="Arial" w:eastAsia="Arial" w:cs="Arial"/>
          <w:b/>
          <w:b/>
          <w:sz w:val="20"/>
          <w:szCs w:val="20"/>
        </w:rPr>
      </w:pPr>
      <w:r>
        <w:rPr>
          <w:rFonts w:eastAsia="Arial" w:cs="Arial" w:ascii="Arial" w:hAnsi="Arial"/>
          <w:b/>
          <w:sz w:val="20"/>
          <w:szCs w:val="20"/>
        </w:rPr>
      </w:r>
    </w:p>
    <w:p>
      <w:pPr>
        <w:pStyle w:val="Normal"/>
        <w:spacing w:lineRule="auto" w:line="276" w:before="57" w:after="57"/>
        <w:jc w:val="center"/>
        <w:rPr>
          <w:rFonts w:ascii="Arial" w:hAnsi="Arial" w:eastAsia="Arial" w:cs="Arial"/>
          <w:b/>
          <w:b/>
          <w:sz w:val="20"/>
          <w:szCs w:val="20"/>
        </w:rPr>
      </w:pPr>
      <w:r>
        <w:rPr>
          <w:rFonts w:eastAsia="Arial" w:cs="Arial" w:ascii="Arial" w:hAnsi="Arial"/>
          <w:b/>
          <w:sz w:val="20"/>
          <w:szCs w:val="20"/>
        </w:rPr>
      </w:r>
    </w:p>
    <w:p>
      <w:pPr>
        <w:pStyle w:val="Normal"/>
        <w:spacing w:lineRule="auto" w:line="276" w:before="57" w:after="57"/>
        <w:jc w:val="center"/>
        <w:rPr>
          <w:rFonts w:ascii="Arial" w:hAnsi="Arial" w:eastAsia="Arial" w:cs="Arial"/>
          <w:b/>
          <w:b/>
          <w:sz w:val="20"/>
          <w:szCs w:val="20"/>
        </w:rPr>
      </w:pPr>
      <w:r>
        <w:rPr>
          <w:rFonts w:eastAsia="Arial" w:cs="Arial" w:ascii="Arial" w:hAnsi="Arial"/>
          <w:b/>
          <w:sz w:val="20"/>
          <w:szCs w:val="20"/>
        </w:rPr>
      </w:r>
    </w:p>
    <w:p>
      <w:pPr>
        <w:pStyle w:val="Normal"/>
        <w:spacing w:lineRule="auto" w:line="276" w:before="57" w:after="57"/>
        <w:jc w:val="center"/>
        <w:rPr>
          <w:rFonts w:ascii="Arial" w:hAnsi="Arial" w:eastAsia="Arial" w:cs="Arial"/>
          <w:b/>
          <w:b/>
          <w:sz w:val="20"/>
          <w:szCs w:val="20"/>
        </w:rPr>
      </w:pPr>
      <w:r>
        <w:rPr>
          <w:rFonts w:eastAsia="Arial" w:cs="Arial" w:ascii="Arial" w:hAnsi="Arial"/>
          <w:b/>
          <w:sz w:val="20"/>
          <w:szCs w:val="20"/>
        </w:rPr>
      </w:r>
    </w:p>
    <w:p>
      <w:pPr>
        <w:pStyle w:val="Normal"/>
        <w:spacing w:lineRule="auto" w:line="276" w:before="57" w:after="57"/>
        <w:jc w:val="center"/>
        <w:rPr>
          <w:rFonts w:ascii="Arial" w:hAnsi="Arial" w:eastAsia="Arial" w:cs="Arial"/>
          <w:b/>
          <w:b/>
          <w:sz w:val="20"/>
          <w:szCs w:val="20"/>
        </w:rPr>
      </w:pPr>
      <w:r>
        <w:rPr>
          <w:rFonts w:eastAsia="Arial" w:cs="Arial" w:ascii="Arial" w:hAnsi="Arial"/>
          <w:b/>
          <w:sz w:val="20"/>
          <w:szCs w:val="20"/>
        </w:rPr>
      </w:r>
    </w:p>
    <w:p>
      <w:pPr>
        <w:pStyle w:val="Normal"/>
        <w:spacing w:lineRule="auto" w:line="276" w:before="57" w:after="57"/>
        <w:jc w:val="center"/>
        <w:rPr/>
      </w:pPr>
      <w:r>
        <w:rPr>
          <w:rFonts w:eastAsia="Arial" w:cs="Arial" w:ascii="Arial" w:hAnsi="Arial"/>
          <w:b/>
          <w:sz w:val="20"/>
          <w:szCs w:val="20"/>
        </w:rPr>
        <w:t>ANEXO VII DO EDITAL N.º __/20__ – GS/SEED</w:t>
      </w:r>
    </w:p>
    <w:tbl>
      <w:tblPr>
        <w:tblStyle w:val="aa"/>
        <w:tblW w:w="9641" w:type="dxa"/>
        <w:jc w:val="left"/>
        <w:tblInd w:w="-85" w:type="dxa"/>
        <w:tblCellMar>
          <w:top w:w="0" w:type="dxa"/>
          <w:left w:w="108" w:type="dxa"/>
          <w:bottom w:w="0" w:type="dxa"/>
          <w:right w:w="108" w:type="dxa"/>
        </w:tblCellMar>
        <w:tblLook w:firstRow="0" w:noVBand="0" w:lastRow="0" w:firstColumn="0" w:lastColumn="0" w:noHBand="0" w:val="0000"/>
      </w:tblPr>
      <w:tblGrid>
        <w:gridCol w:w="5849"/>
        <w:gridCol w:w="3791"/>
      </w:tblGrid>
      <w:tr>
        <w:trPr>
          <w:trHeight w:val="445" w:hRule="atLeast"/>
        </w:trPr>
        <w:tc>
          <w:tcPr>
            <w:tcW w:w="9640" w:type="dxa"/>
            <w:gridSpan w:val="2"/>
            <w:tcBorders>
              <w:top w:val="single" w:sz="4" w:space="0" w:color="000001"/>
              <w:left w:val="single" w:sz="12" w:space="0" w:color="000001"/>
              <w:bottom w:val="single" w:sz="12" w:space="0" w:color="000001"/>
              <w:right w:val="single" w:sz="12" w:space="0" w:color="000001"/>
            </w:tcBorders>
            <w:shd w:color="auto" w:fill="FFFFFF" w:val="clear"/>
            <w:vAlign w:val="center"/>
          </w:tcPr>
          <w:p>
            <w:pPr>
              <w:pStyle w:val="Normal"/>
              <w:widowControl w:val="false"/>
              <w:pBdr/>
              <w:spacing w:lineRule="auto" w:line="276" w:before="57" w:after="57"/>
              <w:jc w:val="center"/>
              <w:rPr>
                <w:rFonts w:ascii="Arial" w:hAnsi="Arial" w:eastAsia="Arial" w:cs="Arial"/>
                <w:sz w:val="20"/>
                <w:szCs w:val="20"/>
              </w:rPr>
            </w:pPr>
            <w:bookmarkStart w:id="14" w:name="bookmark=id.26in1rg"/>
            <w:bookmarkEnd w:id="14"/>
            <w:r>
              <w:rPr>
                <w:rFonts w:eastAsia="Arial" w:cs="Arial" w:ascii="Arial" w:hAnsi="Arial"/>
                <w:sz w:val="20"/>
                <w:szCs w:val="20"/>
              </w:rPr>
              <w:t>DECLARAÇÃO DE ACÚMULO DE CARGO</w:t>
            </w:r>
          </w:p>
        </w:tc>
      </w:tr>
      <w:tr>
        <w:trPr>
          <w:trHeight w:val="850" w:hRule="atLeast"/>
        </w:trPr>
        <w:tc>
          <w:tcPr>
            <w:tcW w:w="5849" w:type="dxa"/>
            <w:tcBorders>
              <w:top w:val="single" w:sz="4" w:space="0" w:color="000001"/>
              <w:left w:val="single" w:sz="12" w:space="0" w:color="000001"/>
              <w:bottom w:val="single" w:sz="12" w:space="0" w:color="000001"/>
              <w:right w:val="single" w:sz="8" w:space="0" w:color="000001"/>
            </w:tcBorders>
            <w:shd w:color="auto" w:fill="FFFFFF" w:val="clear"/>
            <w:vAlign w:val="center"/>
          </w:tcPr>
          <w:p>
            <w:pPr>
              <w:pStyle w:val="Normal"/>
              <w:widowControl w:val="false"/>
              <w:pBdr/>
              <w:spacing w:lineRule="auto" w:line="276" w:before="57" w:after="57"/>
              <w:rPr>
                <w:rFonts w:ascii="Arial" w:hAnsi="Arial" w:eastAsia="Arial" w:cs="Arial"/>
                <w:sz w:val="20"/>
                <w:szCs w:val="20"/>
              </w:rPr>
            </w:pPr>
            <w:r>
              <w:rPr>
                <w:rFonts w:eastAsia="Arial" w:cs="Arial" w:ascii="Arial" w:hAnsi="Arial"/>
                <w:sz w:val="20"/>
                <w:szCs w:val="20"/>
              </w:rPr>
              <w:t>GOVERNO DO ESTADO DO PARANÁ</w:t>
            </w:r>
          </w:p>
          <w:p>
            <w:pPr>
              <w:pStyle w:val="Normal"/>
              <w:widowControl w:val="false"/>
              <w:pBdr/>
              <w:spacing w:lineRule="auto" w:line="276" w:before="57" w:after="57"/>
              <w:rPr>
                <w:rFonts w:ascii="Arial" w:hAnsi="Arial" w:eastAsia="Arial" w:cs="Arial"/>
                <w:sz w:val="20"/>
                <w:szCs w:val="20"/>
              </w:rPr>
            </w:pPr>
            <w:r>
              <w:rPr>
                <w:rFonts w:eastAsia="Arial" w:cs="Arial" w:ascii="Arial" w:hAnsi="Arial"/>
                <w:sz w:val="20"/>
                <w:szCs w:val="20"/>
              </w:rPr>
              <w:t xml:space="preserve">SECRETARIA DE ESTADO DA EDUCAÇÃO </w:t>
            </w:r>
          </w:p>
          <w:p>
            <w:pPr>
              <w:pStyle w:val="Normal"/>
              <w:widowControl w:val="false"/>
              <w:pBdr/>
              <w:spacing w:lineRule="auto" w:line="276" w:before="57" w:after="57"/>
              <w:rPr>
                <w:rFonts w:ascii="Arial" w:hAnsi="Arial" w:eastAsia="Arial" w:cs="Arial"/>
                <w:sz w:val="20"/>
                <w:szCs w:val="20"/>
              </w:rPr>
            </w:pPr>
            <w:r>
              <w:rPr>
                <w:rFonts w:eastAsia="Arial" w:cs="Arial" w:ascii="Arial" w:hAnsi="Arial"/>
                <w:sz w:val="20"/>
                <w:szCs w:val="20"/>
              </w:rPr>
              <w:t>DECLARAÇÃO DE ACÚMULO DE CARGOS - TERMO DE OPÇÃO</w:t>
            </w:r>
          </w:p>
        </w:tc>
        <w:tc>
          <w:tcPr>
            <w:tcW w:w="3791" w:type="dxa"/>
            <w:tcBorders>
              <w:top w:val="single" w:sz="4" w:space="0" w:color="000001"/>
              <w:left w:val="single" w:sz="8" w:space="0" w:color="000001"/>
              <w:bottom w:val="single" w:sz="12" w:space="0" w:color="000001"/>
              <w:right w:val="single" w:sz="12" w:space="0" w:color="000001"/>
            </w:tcBorders>
            <w:shd w:color="auto" w:fill="FFFFFF" w:val="clear"/>
            <w:tcMar>
              <w:left w:w="93" w:type="dxa"/>
            </w:tcMar>
          </w:tcPr>
          <w:p>
            <w:pPr>
              <w:pStyle w:val="Normal"/>
              <w:widowControl w:val="false"/>
              <w:pBdr/>
              <w:spacing w:lineRule="auto" w:line="276" w:before="57" w:after="57"/>
              <w:rPr>
                <w:rFonts w:ascii="Arial" w:hAnsi="Arial" w:eastAsia="Arial" w:cs="Arial"/>
                <w:sz w:val="20"/>
                <w:szCs w:val="20"/>
              </w:rPr>
            </w:pPr>
            <w:r>
              <w:rPr>
                <w:rFonts w:eastAsia="Arial" w:cs="Arial" w:ascii="Arial" w:hAnsi="Arial"/>
                <w:sz w:val="20"/>
                <w:szCs w:val="20"/>
              </w:rPr>
              <w:t>DESPACHO GRHS/SEED</w:t>
            </w:r>
          </w:p>
        </w:tc>
      </w:tr>
      <w:tr>
        <w:trPr>
          <w:trHeight w:val="1429" w:hRule="atLeast"/>
        </w:trPr>
        <w:tc>
          <w:tcPr>
            <w:tcW w:w="9640" w:type="dxa"/>
            <w:gridSpan w:val="2"/>
            <w:tcBorders>
              <w:top w:val="single" w:sz="12" w:space="0" w:color="000001"/>
              <w:left w:val="single" w:sz="12" w:space="0" w:color="000001"/>
              <w:bottom w:val="single" w:sz="18" w:space="0" w:color="000001"/>
              <w:right w:val="single" w:sz="12" w:space="0" w:color="000001"/>
            </w:tcBorders>
            <w:shd w:color="auto" w:fill="FFFFFF" w:val="clear"/>
          </w:tcPr>
          <w:p>
            <w:pPr>
              <w:pStyle w:val="Normal"/>
              <w:widowControl w:val="false"/>
              <w:pBdr/>
              <w:spacing w:lineRule="auto" w:line="276" w:before="57" w:after="57"/>
              <w:rPr>
                <w:rFonts w:ascii="Arial" w:hAnsi="Arial" w:eastAsia="Arial" w:cs="Arial"/>
                <w:b/>
                <w:b/>
                <w:sz w:val="20"/>
                <w:szCs w:val="20"/>
              </w:rPr>
            </w:pPr>
            <w:r>
              <w:rPr>
                <w:rFonts w:eastAsia="Arial" w:cs="Arial" w:ascii="Arial" w:hAnsi="Arial"/>
                <w:b/>
                <w:sz w:val="20"/>
                <w:szCs w:val="20"/>
              </w:rPr>
              <w:t>DADOS PESSOAIS:</w:t>
            </w:r>
          </w:p>
          <w:p>
            <w:pPr>
              <w:pStyle w:val="Normal"/>
              <w:widowControl w:val="false"/>
              <w:pBdr/>
              <w:tabs>
                <w:tab w:val="clear" w:pos="720"/>
                <w:tab w:val="left" w:pos="3262" w:leader="none"/>
                <w:tab w:val="left" w:pos="3692" w:leader="none"/>
                <w:tab w:val="left" w:pos="3869" w:leader="none"/>
                <w:tab w:val="left" w:pos="4528" w:leader="none"/>
                <w:tab w:val="left" w:pos="8646" w:leader="none"/>
                <w:tab w:val="left" w:pos="8837" w:leader="none"/>
              </w:tabs>
              <w:spacing w:lineRule="auto" w:line="276" w:before="57" w:after="57"/>
              <w:rPr>
                <w:rFonts w:ascii="Arial" w:hAnsi="Arial" w:eastAsia="Arial" w:cs="Arial"/>
              </w:rPr>
            </w:pPr>
            <w:r>
              <w:rPr>
                <w:rFonts w:eastAsia="Arial" w:cs="Arial" w:ascii="Arial" w:hAnsi="Arial"/>
                <w:sz w:val="20"/>
                <w:szCs w:val="20"/>
              </w:rPr>
              <w:t>NOME:</w:t>
            </w:r>
            <w:r>
              <w:rPr>
                <w:rFonts w:eastAsia="Arial" w:cs="Arial" w:ascii="Arial" w:hAnsi="Arial"/>
                <w:sz w:val="20"/>
                <w:szCs w:val="20"/>
                <w:u w:val="single"/>
              </w:rPr>
              <w:t xml:space="preserve"> </w:t>
              <w:tab/>
              <w:tab/>
            </w:r>
            <w:r>
              <w:rPr>
                <w:rFonts w:eastAsia="Arial" w:cs="Arial" w:ascii="Arial" w:hAnsi="Arial"/>
                <w:sz w:val="20"/>
                <w:szCs w:val="20"/>
              </w:rPr>
              <w:t>____________________________ RG nº _________-_____</w:t>
            </w:r>
          </w:p>
          <w:p>
            <w:pPr>
              <w:pStyle w:val="Normal"/>
              <w:widowControl w:val="false"/>
              <w:pBdr/>
              <w:tabs>
                <w:tab w:val="clear" w:pos="720"/>
                <w:tab w:val="left" w:pos="3262" w:leader="none"/>
                <w:tab w:val="left" w:pos="3692" w:leader="none"/>
                <w:tab w:val="left" w:pos="3869" w:leader="none"/>
                <w:tab w:val="left" w:pos="4528" w:leader="none"/>
                <w:tab w:val="left" w:pos="8646" w:leader="none"/>
                <w:tab w:val="left" w:pos="8837" w:leader="none"/>
              </w:tabs>
              <w:spacing w:lineRule="auto" w:line="276" w:before="57" w:after="57"/>
              <w:rPr>
                <w:rFonts w:ascii="Arial" w:hAnsi="Arial" w:eastAsia="Arial" w:cs="Arial"/>
              </w:rPr>
            </w:pPr>
            <w:r>
              <w:rPr>
                <w:rFonts w:eastAsia="Arial" w:cs="Arial" w:ascii="Arial" w:hAnsi="Arial"/>
                <w:sz w:val="20"/>
                <w:szCs w:val="20"/>
              </w:rPr>
              <w:t>CPF/MF nº ____________________________________</w:t>
            </w:r>
          </w:p>
          <w:p>
            <w:pPr>
              <w:pStyle w:val="Normal"/>
              <w:widowControl w:val="false"/>
              <w:pBdr/>
              <w:tabs>
                <w:tab w:val="clear" w:pos="720"/>
                <w:tab w:val="left" w:pos="3262" w:leader="none"/>
                <w:tab w:val="left" w:pos="3692" w:leader="none"/>
                <w:tab w:val="left" w:pos="3869" w:leader="none"/>
                <w:tab w:val="left" w:pos="4528" w:leader="none"/>
                <w:tab w:val="left" w:pos="8646" w:leader="none"/>
                <w:tab w:val="left" w:pos="8837" w:leader="none"/>
              </w:tabs>
              <w:spacing w:lineRule="auto" w:line="276" w:before="57" w:after="57"/>
              <w:rPr>
                <w:rFonts w:ascii="Arial" w:hAnsi="Arial" w:eastAsia="Arial" w:cs="Arial"/>
              </w:rPr>
            </w:pPr>
            <w:r>
              <w:rPr>
                <w:rFonts w:eastAsia="Arial" w:cs="Arial" w:ascii="Arial" w:hAnsi="Arial"/>
                <w:sz w:val="20"/>
                <w:szCs w:val="20"/>
              </w:rPr>
              <w:t>DATA DE NASCIMENTO: _______/</w:t>
            </w:r>
            <w:r>
              <w:rPr>
                <w:rFonts w:eastAsia="Arial" w:cs="Arial" w:ascii="Arial" w:hAnsi="Arial"/>
                <w:sz w:val="20"/>
                <w:szCs w:val="20"/>
                <w:u w:val="single"/>
              </w:rPr>
              <w:t xml:space="preserve"> </w:t>
              <w:tab/>
              <w:tab/>
            </w:r>
            <w:r>
              <w:rPr>
                <w:rFonts w:eastAsia="Arial" w:cs="Arial" w:ascii="Arial" w:hAnsi="Arial"/>
                <w:sz w:val="20"/>
                <w:szCs w:val="20"/>
              </w:rPr>
              <w:t>/________SEXO: MASCULINO [   ]      FEMININO [  ]</w:t>
            </w:r>
          </w:p>
          <w:p>
            <w:pPr>
              <w:pStyle w:val="Normal"/>
              <w:widowControl w:val="false"/>
              <w:pBdr/>
              <w:tabs>
                <w:tab w:val="clear" w:pos="720"/>
                <w:tab w:val="left" w:pos="8837" w:leader="none"/>
                <w:tab w:val="left" w:pos="9925" w:leader="none"/>
              </w:tabs>
              <w:spacing w:lineRule="auto" w:line="276" w:before="57" w:after="57"/>
              <w:rPr>
                <w:rFonts w:ascii="Arial" w:hAnsi="Arial" w:eastAsia="Arial" w:cs="Arial"/>
              </w:rPr>
            </w:pPr>
            <w:r>
              <w:rPr>
                <w:rFonts w:eastAsia="Arial" w:cs="Arial" w:ascii="Arial" w:hAnsi="Arial"/>
                <w:sz w:val="20"/>
                <w:szCs w:val="20"/>
              </w:rPr>
              <w:t>ENDEREÇO RESIDENCIAL:_____________________________________________________________</w:t>
            </w:r>
          </w:p>
          <w:p>
            <w:pPr>
              <w:pStyle w:val="Normal"/>
              <w:widowControl w:val="false"/>
              <w:pBdr/>
              <w:tabs>
                <w:tab w:val="clear" w:pos="720"/>
                <w:tab w:val="left" w:pos="4604" w:leader="none"/>
                <w:tab w:val="left" w:pos="9072" w:leader="none"/>
              </w:tabs>
              <w:spacing w:lineRule="auto" w:line="276" w:before="57" w:after="57"/>
              <w:rPr>
                <w:rFonts w:ascii="Arial" w:hAnsi="Arial" w:eastAsia="Arial" w:cs="Arial"/>
              </w:rPr>
            </w:pPr>
            <w:r>
              <w:rPr>
                <w:rFonts w:eastAsia="Arial" w:cs="Arial" w:ascii="Arial" w:hAnsi="Arial"/>
                <w:sz w:val="20"/>
                <w:szCs w:val="20"/>
              </w:rPr>
              <w:t>MUNICÍPIO:</w:t>
            </w:r>
            <w:r>
              <w:rPr>
                <w:rFonts w:eastAsia="Arial" w:cs="Arial" w:ascii="Arial" w:hAnsi="Arial"/>
                <w:sz w:val="20"/>
                <w:szCs w:val="20"/>
                <w:u w:val="single"/>
              </w:rPr>
              <w:t xml:space="preserve"> </w:t>
            </w:r>
            <w:r>
              <w:rPr>
                <w:rFonts w:eastAsia="Arial" w:cs="Arial" w:ascii="Arial" w:hAnsi="Arial"/>
                <w:sz w:val="20"/>
                <w:szCs w:val="20"/>
              </w:rPr>
              <w:t>____________________ CEP: __________-______ ESTADO: ______________</w:t>
            </w:r>
          </w:p>
          <w:p>
            <w:pPr>
              <w:pStyle w:val="Normal"/>
              <w:widowControl w:val="false"/>
              <w:pBdr/>
              <w:tabs>
                <w:tab w:val="clear" w:pos="720"/>
                <w:tab w:val="left" w:pos="4604" w:leader="none"/>
                <w:tab w:val="left" w:pos="9072" w:leader="none"/>
              </w:tabs>
              <w:spacing w:lineRule="auto" w:line="276" w:before="57" w:after="57"/>
              <w:rPr>
                <w:rFonts w:ascii="Arial" w:hAnsi="Arial" w:eastAsia="Arial" w:cs="Arial"/>
              </w:rPr>
            </w:pPr>
            <w:r>
              <w:rPr>
                <w:rFonts w:eastAsia="Arial" w:cs="Arial" w:ascii="Arial" w:hAnsi="Arial"/>
                <w:sz w:val="20"/>
                <w:szCs w:val="20"/>
              </w:rPr>
              <w:t>TELEFONE: (__)__________</w:t>
            </w:r>
          </w:p>
        </w:tc>
      </w:tr>
      <w:tr>
        <w:trPr>
          <w:trHeight w:val="2029" w:hRule="atLeast"/>
        </w:trPr>
        <w:tc>
          <w:tcPr>
            <w:tcW w:w="9640" w:type="dxa"/>
            <w:gridSpan w:val="2"/>
            <w:tcBorders>
              <w:top w:val="single" w:sz="18" w:space="0" w:color="000001"/>
              <w:left w:val="single" w:sz="12" w:space="0" w:color="000001"/>
              <w:bottom w:val="single" w:sz="18" w:space="0" w:color="000001"/>
              <w:right w:val="single" w:sz="12" w:space="0" w:color="000001"/>
            </w:tcBorders>
            <w:shd w:color="auto" w:fill="FFFFFF" w:val="clear"/>
          </w:tcPr>
          <w:p>
            <w:pPr>
              <w:pStyle w:val="Normal"/>
              <w:widowControl w:val="false"/>
              <w:pBdr/>
              <w:spacing w:lineRule="auto" w:line="276" w:before="57" w:after="57"/>
              <w:rPr>
                <w:rFonts w:ascii="Arial" w:hAnsi="Arial" w:eastAsia="Arial" w:cs="Arial"/>
              </w:rPr>
            </w:pPr>
            <w:r>
              <w:rPr>
                <w:rFonts w:eastAsia="Arial" w:cs="Arial" w:ascii="Arial" w:hAnsi="Arial"/>
                <w:b/>
                <w:sz w:val="20"/>
                <w:szCs w:val="20"/>
              </w:rPr>
              <w:t>DADOS DO 1º CARGO/EMPREGO:</w:t>
            </w:r>
          </w:p>
          <w:p>
            <w:pPr>
              <w:pStyle w:val="Normal"/>
              <w:widowControl w:val="false"/>
              <w:pBdr/>
              <w:tabs>
                <w:tab w:val="clear" w:pos="720"/>
                <w:tab w:val="left" w:pos="5266" w:leader="none"/>
                <w:tab w:val="left" w:pos="8396" w:leader="none"/>
                <w:tab w:val="left" w:pos="9491" w:leader="none"/>
              </w:tabs>
              <w:spacing w:lineRule="auto" w:line="276" w:before="57" w:after="57"/>
              <w:rPr>
                <w:rFonts w:ascii="Arial" w:hAnsi="Arial" w:eastAsia="Arial" w:cs="Arial"/>
              </w:rPr>
            </w:pPr>
            <w:r>
              <w:rPr>
                <w:rFonts w:eastAsia="Arial" w:cs="Arial" w:ascii="Arial" w:hAnsi="Arial"/>
                <w:sz w:val="20"/>
                <w:szCs w:val="20"/>
              </w:rPr>
              <w:t>ÓRGÃO:</w:t>
            </w:r>
            <w:r>
              <w:rPr>
                <w:rFonts w:eastAsia="Arial" w:cs="Arial" w:ascii="Arial" w:hAnsi="Arial"/>
                <w:sz w:val="20"/>
                <w:szCs w:val="20"/>
                <w:u w:val="single"/>
              </w:rPr>
              <w:t xml:space="preserve"> </w:t>
            </w:r>
            <w:r>
              <w:rPr>
                <w:rFonts w:eastAsia="Arial" w:cs="Arial" w:ascii="Arial" w:hAnsi="Arial"/>
                <w:sz w:val="20"/>
                <w:szCs w:val="20"/>
              </w:rPr>
              <w:t>_______________________________________FEDERAL [  ]  ESTADUAL [  ] MUNICIPAL [  ] DENOMINAÇÃO DO CARGO/EMPREGO______________________________________LF:  _____________</w:t>
            </w:r>
          </w:p>
          <w:p>
            <w:pPr>
              <w:pStyle w:val="Normal"/>
              <w:widowControl w:val="false"/>
              <w:pBdr/>
              <w:spacing w:lineRule="auto" w:line="276" w:before="57" w:after="57"/>
              <w:rPr>
                <w:rFonts w:ascii="Arial" w:hAnsi="Arial" w:eastAsia="Arial" w:cs="Arial"/>
                <w:sz w:val="20"/>
                <w:szCs w:val="20"/>
              </w:rPr>
            </w:pPr>
            <w:r>
              <w:rPr>
                <w:rFonts w:eastAsia="Arial" w:cs="Arial" w:ascii="Arial" w:hAnsi="Arial"/>
                <w:sz w:val="20"/>
                <w:szCs w:val="20"/>
              </w:rPr>
              <w:t xml:space="preserve">REGIME JURÍDICO: Estatutário[  ]     CLT [  ]       Contrato Temporário[  ]   Cargo Comissionado[  ]   </w:t>
            </w:r>
          </w:p>
          <w:p>
            <w:pPr>
              <w:pStyle w:val="Normal"/>
              <w:widowControl w:val="false"/>
              <w:pBdr/>
              <w:spacing w:lineRule="auto" w:line="276" w:before="57" w:after="57"/>
              <w:rPr>
                <w:rFonts w:ascii="Arial" w:hAnsi="Arial" w:eastAsia="Arial" w:cs="Arial"/>
                <w:sz w:val="20"/>
                <w:szCs w:val="20"/>
              </w:rPr>
            </w:pPr>
            <w:r>
              <w:rPr>
                <w:rFonts w:eastAsia="Arial" w:cs="Arial" w:ascii="Arial" w:hAnsi="Arial"/>
                <w:sz w:val="20"/>
                <w:szCs w:val="20"/>
              </w:rPr>
              <w:t>SITUAÇÃO: Ativo[  ] Inativo[  ] Outros[  ]</w:t>
            </w:r>
          </w:p>
          <w:p>
            <w:pPr>
              <w:pStyle w:val="Normal"/>
              <w:widowControl w:val="false"/>
              <w:pBdr/>
              <w:tabs>
                <w:tab w:val="clear" w:pos="720"/>
                <w:tab w:val="left" w:pos="2950" w:leader="none"/>
                <w:tab w:val="left" w:pos="3560" w:leader="none"/>
                <w:tab w:val="left" w:pos="4220" w:leader="none"/>
                <w:tab w:val="left" w:pos="5033" w:leader="none"/>
                <w:tab w:val="left" w:pos="8854" w:leader="none"/>
              </w:tabs>
              <w:spacing w:lineRule="auto" w:line="276" w:before="57" w:after="57"/>
              <w:rPr>
                <w:rFonts w:ascii="Arial" w:hAnsi="Arial" w:eastAsia="Arial" w:cs="Arial"/>
              </w:rPr>
            </w:pPr>
            <w:r>
              <w:rPr>
                <w:rFonts w:eastAsia="Arial" w:cs="Arial" w:ascii="Arial" w:hAnsi="Arial"/>
                <w:sz w:val="20"/>
                <w:szCs w:val="20"/>
              </w:rPr>
              <w:t>DATA DE ADMISSÃO:</w:t>
            </w:r>
            <w:r>
              <w:rPr>
                <w:rFonts w:eastAsia="Arial" w:cs="Arial" w:ascii="Arial" w:hAnsi="Arial"/>
                <w:sz w:val="20"/>
                <w:szCs w:val="20"/>
                <w:u w:val="single"/>
              </w:rPr>
              <w:t xml:space="preserve"> </w:t>
              <w:tab/>
            </w:r>
            <w:r>
              <w:rPr>
                <w:rFonts w:eastAsia="Arial" w:cs="Arial" w:ascii="Arial" w:hAnsi="Arial"/>
                <w:sz w:val="20"/>
                <w:szCs w:val="20"/>
              </w:rPr>
              <w:t>/</w:t>
            </w:r>
            <w:r>
              <w:rPr>
                <w:rFonts w:eastAsia="Arial" w:cs="Arial" w:ascii="Arial" w:hAnsi="Arial"/>
                <w:sz w:val="20"/>
                <w:szCs w:val="20"/>
                <w:u w:val="single"/>
              </w:rPr>
              <w:t xml:space="preserve"> </w:t>
              <w:tab/>
            </w:r>
            <w:r>
              <w:rPr>
                <w:rFonts w:eastAsia="Arial" w:cs="Arial" w:ascii="Arial" w:hAnsi="Arial"/>
                <w:sz w:val="20"/>
                <w:szCs w:val="20"/>
              </w:rPr>
              <w:t>/</w:t>
            </w:r>
            <w:r>
              <w:rPr>
                <w:rFonts w:eastAsia="Arial" w:cs="Arial" w:ascii="Arial" w:hAnsi="Arial"/>
                <w:sz w:val="20"/>
                <w:szCs w:val="20"/>
                <w:u w:val="single"/>
              </w:rPr>
              <w:t xml:space="preserve"> </w:t>
              <w:tab/>
            </w:r>
            <w:r>
              <w:rPr>
                <w:rFonts w:eastAsia="Arial" w:cs="Arial" w:ascii="Arial" w:hAnsi="Arial"/>
                <w:sz w:val="20"/>
                <w:szCs w:val="20"/>
              </w:rPr>
              <w:tab/>
              <w:t>CARGA HORÁRIA SEMANAL: ___horas</w:t>
            </w:r>
          </w:p>
          <w:p>
            <w:pPr>
              <w:pStyle w:val="Normal"/>
              <w:widowControl w:val="false"/>
              <w:pBdr/>
              <w:tabs>
                <w:tab w:val="clear" w:pos="720"/>
                <w:tab w:val="left" w:pos="8978" w:leader="none"/>
              </w:tabs>
              <w:spacing w:lineRule="auto" w:line="276" w:before="57" w:after="57"/>
              <w:rPr>
                <w:rFonts w:ascii="Arial" w:hAnsi="Arial" w:eastAsia="Arial" w:cs="Arial"/>
                <w:sz w:val="20"/>
                <w:szCs w:val="20"/>
              </w:rPr>
            </w:pPr>
            <w:r>
              <w:rPr>
                <w:rFonts w:eastAsia="Arial" w:cs="Arial" w:ascii="Arial" w:hAnsi="Arial"/>
                <w:sz w:val="20"/>
                <w:szCs w:val="20"/>
              </w:rPr>
              <w:t>HORÁRIO DE TRABALHO:</w:t>
            </w:r>
          </w:p>
          <w:p>
            <w:pPr>
              <w:pStyle w:val="Normal"/>
              <w:widowControl w:val="false"/>
              <w:pBdr/>
              <w:tabs>
                <w:tab w:val="clear" w:pos="720"/>
                <w:tab w:val="left" w:pos="3002" w:leader="none"/>
                <w:tab w:val="left" w:pos="3902" w:leader="none"/>
                <w:tab w:val="left" w:pos="5968" w:leader="none"/>
                <w:tab w:val="left" w:pos="6867" w:leader="none"/>
                <w:tab w:val="left" w:pos="8993" w:leader="none"/>
              </w:tabs>
              <w:spacing w:lineRule="auto" w:line="276" w:before="57" w:after="57"/>
              <w:rPr>
                <w:rFonts w:ascii="Arial" w:hAnsi="Arial" w:eastAsia="Arial" w:cs="Arial"/>
              </w:rPr>
            </w:pPr>
            <w:r>
              <w:rPr>
                <w:rFonts w:eastAsia="Arial" w:cs="Arial" w:ascii="Arial" w:hAnsi="Arial"/>
                <w:sz w:val="20"/>
                <w:szCs w:val="20"/>
              </w:rPr>
              <w:t>Manhã [   ]  das_______às_______ Tarde [   ]  das_______às _______  Noite  [   ]  das_______às_______</w:t>
            </w:r>
          </w:p>
        </w:tc>
      </w:tr>
      <w:tr>
        <w:trPr>
          <w:trHeight w:val="1987" w:hRule="atLeast"/>
        </w:trPr>
        <w:tc>
          <w:tcPr>
            <w:tcW w:w="9640" w:type="dxa"/>
            <w:gridSpan w:val="2"/>
            <w:tcBorders>
              <w:top w:val="single" w:sz="18" w:space="0" w:color="000001"/>
              <w:left w:val="single" w:sz="12" w:space="0" w:color="000001"/>
              <w:bottom w:val="single" w:sz="18" w:space="0" w:color="000001"/>
              <w:right w:val="single" w:sz="12" w:space="0" w:color="000001"/>
            </w:tcBorders>
            <w:shd w:color="auto" w:fill="FFFFFF" w:val="clear"/>
          </w:tcPr>
          <w:p>
            <w:pPr>
              <w:pStyle w:val="Normal"/>
              <w:widowControl w:val="false"/>
              <w:pBdr/>
              <w:spacing w:lineRule="auto" w:line="276" w:before="57" w:after="57"/>
              <w:rPr>
                <w:rFonts w:ascii="Arial" w:hAnsi="Arial" w:eastAsia="Arial" w:cs="Arial"/>
                <w:b/>
                <w:b/>
                <w:sz w:val="20"/>
                <w:szCs w:val="20"/>
              </w:rPr>
            </w:pPr>
            <w:r>
              <w:rPr>
                <w:rFonts w:eastAsia="Arial" w:cs="Arial" w:ascii="Arial" w:hAnsi="Arial"/>
                <w:b/>
                <w:sz w:val="20"/>
                <w:szCs w:val="20"/>
              </w:rPr>
              <w:t>DADOS DO 2º CARGO/EMPREGO:</w:t>
            </w:r>
          </w:p>
          <w:p>
            <w:pPr>
              <w:pStyle w:val="Normal"/>
              <w:widowControl w:val="false"/>
              <w:pBdr/>
              <w:tabs>
                <w:tab w:val="clear" w:pos="720"/>
                <w:tab w:val="left" w:pos="5266" w:leader="none"/>
                <w:tab w:val="left" w:pos="8396" w:leader="none"/>
                <w:tab w:val="left" w:pos="9491" w:leader="none"/>
              </w:tabs>
              <w:spacing w:lineRule="auto" w:line="276" w:before="57" w:after="57"/>
              <w:rPr>
                <w:rFonts w:ascii="Arial" w:hAnsi="Arial" w:eastAsia="Arial" w:cs="Arial"/>
              </w:rPr>
            </w:pPr>
            <w:r>
              <w:rPr>
                <w:rFonts w:eastAsia="Arial" w:cs="Arial" w:ascii="Arial" w:hAnsi="Arial"/>
                <w:sz w:val="20"/>
                <w:szCs w:val="20"/>
              </w:rPr>
              <w:t>ÓRGÃO: _____________________________________________FEDERAL [  ]  ESTADUAL [  ] MUNICIPAL [  ] DENOMINAÇÃO DO CARGO/EMPREGO: ______________________________________LF:  _____________</w:t>
            </w:r>
          </w:p>
          <w:p>
            <w:pPr>
              <w:pStyle w:val="Normal"/>
              <w:widowControl w:val="false"/>
              <w:pBdr/>
              <w:spacing w:lineRule="auto" w:line="276" w:before="57" w:after="57"/>
              <w:rPr>
                <w:rFonts w:ascii="Arial" w:hAnsi="Arial" w:eastAsia="Arial" w:cs="Arial"/>
                <w:sz w:val="20"/>
                <w:szCs w:val="20"/>
              </w:rPr>
            </w:pPr>
            <w:r>
              <w:rPr>
                <w:rFonts w:eastAsia="Arial" w:cs="Arial" w:ascii="Arial" w:hAnsi="Arial"/>
                <w:sz w:val="20"/>
                <w:szCs w:val="20"/>
              </w:rPr>
              <w:t>REGIME JURÍDICO: Estatutário [  ]     CLT [  ]   Contrato Temporário[  ]   Cargo Comissionado[  ] SITUAÇÃO: Ativo[  ] Inativo[  ] Outros[  ]</w:t>
            </w:r>
          </w:p>
          <w:p>
            <w:pPr>
              <w:pStyle w:val="Normal"/>
              <w:widowControl w:val="false"/>
              <w:pBdr/>
              <w:tabs>
                <w:tab w:val="clear" w:pos="720"/>
                <w:tab w:val="left" w:pos="2950" w:leader="none"/>
                <w:tab w:val="left" w:pos="3560" w:leader="none"/>
                <w:tab w:val="left" w:pos="4220" w:leader="none"/>
                <w:tab w:val="left" w:pos="5033" w:leader="none"/>
                <w:tab w:val="left" w:pos="8854" w:leader="none"/>
              </w:tabs>
              <w:spacing w:lineRule="auto" w:line="276" w:before="57" w:after="57"/>
              <w:rPr>
                <w:rFonts w:ascii="Arial" w:hAnsi="Arial" w:eastAsia="Arial" w:cs="Arial"/>
              </w:rPr>
            </w:pPr>
            <w:r>
              <w:rPr>
                <w:rFonts w:eastAsia="Arial" w:cs="Arial" w:ascii="Arial" w:hAnsi="Arial"/>
                <w:sz w:val="20"/>
                <w:szCs w:val="20"/>
              </w:rPr>
              <w:t>DATA DE ADMISSÃO:</w:t>
            </w:r>
            <w:r>
              <w:rPr>
                <w:rFonts w:eastAsia="Arial" w:cs="Arial" w:ascii="Arial" w:hAnsi="Arial"/>
                <w:sz w:val="20"/>
                <w:szCs w:val="20"/>
                <w:u w:val="single"/>
              </w:rPr>
              <w:t xml:space="preserve"> </w:t>
              <w:tab/>
            </w:r>
            <w:r>
              <w:rPr>
                <w:rFonts w:eastAsia="Arial" w:cs="Arial" w:ascii="Arial" w:hAnsi="Arial"/>
                <w:sz w:val="20"/>
                <w:szCs w:val="20"/>
              </w:rPr>
              <w:t>/</w:t>
            </w:r>
            <w:r>
              <w:rPr>
                <w:rFonts w:eastAsia="Arial" w:cs="Arial" w:ascii="Arial" w:hAnsi="Arial"/>
                <w:sz w:val="20"/>
                <w:szCs w:val="20"/>
                <w:u w:val="single"/>
              </w:rPr>
              <w:t xml:space="preserve"> </w:t>
              <w:tab/>
            </w:r>
            <w:r>
              <w:rPr>
                <w:rFonts w:eastAsia="Arial" w:cs="Arial" w:ascii="Arial" w:hAnsi="Arial"/>
                <w:sz w:val="20"/>
                <w:szCs w:val="20"/>
              </w:rPr>
              <w:t>/</w:t>
            </w:r>
            <w:r>
              <w:rPr>
                <w:rFonts w:eastAsia="Arial" w:cs="Arial" w:ascii="Arial" w:hAnsi="Arial"/>
                <w:sz w:val="20"/>
                <w:szCs w:val="20"/>
                <w:u w:val="single"/>
              </w:rPr>
              <w:t xml:space="preserve"> </w:t>
              <w:tab/>
            </w:r>
            <w:r>
              <w:rPr>
                <w:rFonts w:eastAsia="Arial" w:cs="Arial" w:ascii="Arial" w:hAnsi="Arial"/>
                <w:sz w:val="20"/>
                <w:szCs w:val="20"/>
              </w:rPr>
              <w:tab/>
              <w:t>CARGA HORÁRIA SEMANAL:___horas</w:t>
            </w:r>
          </w:p>
          <w:p>
            <w:pPr>
              <w:pStyle w:val="Normal"/>
              <w:widowControl w:val="false"/>
              <w:pBdr/>
              <w:spacing w:lineRule="auto" w:line="276" w:before="57" w:after="57"/>
              <w:rPr>
                <w:rFonts w:ascii="Arial" w:hAnsi="Arial" w:eastAsia="Arial" w:cs="Arial"/>
                <w:sz w:val="20"/>
                <w:szCs w:val="20"/>
              </w:rPr>
            </w:pPr>
            <w:r>
              <w:rPr>
                <w:rFonts w:eastAsia="Arial" w:cs="Arial" w:ascii="Arial" w:hAnsi="Arial"/>
                <w:sz w:val="20"/>
                <w:szCs w:val="20"/>
              </w:rPr>
              <w:t>HORÁRIO DE TRABALHO:</w:t>
            </w:r>
          </w:p>
          <w:p>
            <w:pPr>
              <w:pStyle w:val="Normal"/>
              <w:widowControl w:val="false"/>
              <w:pBdr/>
              <w:tabs>
                <w:tab w:val="clear" w:pos="720"/>
                <w:tab w:val="left" w:pos="3001" w:leader="none"/>
                <w:tab w:val="left" w:pos="3900" w:leader="none"/>
                <w:tab w:val="left" w:pos="5851" w:leader="none"/>
                <w:tab w:val="left" w:pos="6637" w:leader="none"/>
                <w:tab w:val="left" w:pos="8646" w:leader="none"/>
              </w:tabs>
              <w:spacing w:lineRule="auto" w:line="276" w:before="57" w:after="57"/>
              <w:rPr>
                <w:rFonts w:ascii="Arial" w:hAnsi="Arial" w:eastAsia="Arial" w:cs="Arial"/>
              </w:rPr>
            </w:pPr>
            <w:r>
              <w:rPr>
                <w:rFonts w:eastAsia="Arial" w:cs="Arial" w:ascii="Arial" w:hAnsi="Arial"/>
                <w:sz w:val="20"/>
                <w:szCs w:val="20"/>
              </w:rPr>
              <w:t>Manhã [   ]  das______às</w:t>
            </w:r>
            <w:r>
              <w:rPr>
                <w:rFonts w:eastAsia="Arial" w:cs="Arial" w:ascii="Arial" w:hAnsi="Arial"/>
                <w:sz w:val="20"/>
                <w:szCs w:val="20"/>
                <w:u w:val="single"/>
              </w:rPr>
              <w:tab/>
            </w:r>
            <w:r>
              <w:rPr>
                <w:rFonts w:eastAsia="Arial" w:cs="Arial" w:ascii="Arial" w:hAnsi="Arial"/>
                <w:sz w:val="20"/>
                <w:szCs w:val="20"/>
              </w:rPr>
              <w:t xml:space="preserve">   Tarde [   ]  das_______às</w:t>
            </w:r>
            <w:r>
              <w:rPr>
                <w:rFonts w:eastAsia="Arial" w:cs="Arial" w:ascii="Arial" w:hAnsi="Arial"/>
                <w:sz w:val="20"/>
                <w:szCs w:val="20"/>
                <w:u w:val="single"/>
              </w:rPr>
              <w:tab/>
            </w:r>
            <w:r>
              <w:rPr>
                <w:rFonts w:eastAsia="Arial" w:cs="Arial" w:ascii="Arial" w:hAnsi="Arial"/>
                <w:sz w:val="20"/>
                <w:szCs w:val="20"/>
              </w:rPr>
              <w:t xml:space="preserve">  Noite  [   ]  das_______às_______</w:t>
            </w:r>
          </w:p>
        </w:tc>
      </w:tr>
      <w:tr>
        <w:trPr>
          <w:trHeight w:val="2412" w:hRule="atLeast"/>
        </w:trPr>
        <w:tc>
          <w:tcPr>
            <w:tcW w:w="9640" w:type="dxa"/>
            <w:gridSpan w:val="2"/>
            <w:tcBorders>
              <w:top w:val="single" w:sz="18" w:space="0" w:color="000001"/>
              <w:left w:val="single" w:sz="12" w:space="0" w:color="000001"/>
              <w:bottom w:val="single" w:sz="18" w:space="0" w:color="000001"/>
              <w:right w:val="single" w:sz="12" w:space="0" w:color="000001"/>
            </w:tcBorders>
            <w:shd w:color="auto" w:fill="FFFFFF" w:val="clear"/>
          </w:tcPr>
          <w:p>
            <w:pPr>
              <w:pStyle w:val="Normal"/>
              <w:widowControl w:val="false"/>
              <w:pBdr/>
              <w:spacing w:lineRule="auto" w:line="276" w:before="57" w:after="57"/>
              <w:rPr>
                <w:rFonts w:ascii="Arial" w:hAnsi="Arial" w:eastAsia="Arial" w:cs="Arial"/>
                <w:b/>
                <w:b/>
                <w:sz w:val="20"/>
                <w:szCs w:val="20"/>
              </w:rPr>
            </w:pPr>
            <w:r>
              <w:rPr>
                <w:rFonts w:eastAsia="Arial" w:cs="Arial" w:ascii="Arial" w:hAnsi="Arial"/>
                <w:b/>
                <w:sz w:val="20"/>
                <w:szCs w:val="20"/>
              </w:rPr>
              <w:t>DADOS DO 3º CARGO/EMPREGO:</w:t>
            </w:r>
          </w:p>
          <w:p>
            <w:pPr>
              <w:pStyle w:val="Normal"/>
              <w:widowControl w:val="false"/>
              <w:pBdr/>
              <w:tabs>
                <w:tab w:val="clear" w:pos="720"/>
                <w:tab w:val="left" w:pos="5266" w:leader="none"/>
                <w:tab w:val="left" w:pos="8396" w:leader="none"/>
                <w:tab w:val="left" w:pos="9491" w:leader="none"/>
              </w:tabs>
              <w:spacing w:lineRule="auto" w:line="276" w:before="57" w:after="57"/>
              <w:rPr>
                <w:rFonts w:ascii="Arial" w:hAnsi="Arial" w:eastAsia="Arial" w:cs="Arial"/>
              </w:rPr>
            </w:pPr>
            <w:r>
              <w:rPr>
                <w:rFonts w:eastAsia="Arial" w:cs="Arial" w:ascii="Arial" w:hAnsi="Arial"/>
                <w:sz w:val="20"/>
                <w:szCs w:val="20"/>
              </w:rPr>
              <w:t>ÓRGÃO: _____________________________________________FEDERAL [  ]  ESTADUAL [  ] MUNICIPAL [  ] DENOMINAÇÃO DO CARGO/EMPREGO:</w:t>
            </w:r>
            <w:r>
              <w:rPr>
                <w:rFonts w:eastAsia="Arial" w:cs="Arial" w:ascii="Arial" w:hAnsi="Arial"/>
                <w:sz w:val="20"/>
                <w:szCs w:val="20"/>
                <w:u w:val="single"/>
              </w:rPr>
              <w:t xml:space="preserve"> </w:t>
            </w:r>
            <w:r>
              <w:rPr>
                <w:rFonts w:eastAsia="Arial" w:cs="Arial" w:ascii="Arial" w:hAnsi="Arial"/>
                <w:sz w:val="20"/>
                <w:szCs w:val="20"/>
              </w:rPr>
              <w:t>______________________________________LF:  _____________</w:t>
            </w:r>
          </w:p>
          <w:p>
            <w:pPr>
              <w:pStyle w:val="Normal"/>
              <w:widowControl w:val="false"/>
              <w:pBdr/>
              <w:spacing w:lineRule="auto" w:line="276" w:before="57" w:after="57"/>
              <w:rPr>
                <w:rFonts w:ascii="Arial" w:hAnsi="Arial" w:eastAsia="Arial" w:cs="Arial"/>
                <w:sz w:val="20"/>
                <w:szCs w:val="20"/>
              </w:rPr>
            </w:pPr>
            <w:r>
              <w:rPr>
                <w:rFonts w:eastAsia="Arial" w:cs="Arial" w:ascii="Arial" w:hAnsi="Arial"/>
                <w:sz w:val="20"/>
                <w:szCs w:val="20"/>
              </w:rPr>
              <w:t>REGIME JURÍDICO: Estatutário [  ]     CLT [  ]   Contrato Temporário[  ]   Cargo Comissionado[  ] SITUAÇÃO: Ativo[  ] Inativo[  ] Outros[  ]</w:t>
            </w:r>
          </w:p>
          <w:p>
            <w:pPr>
              <w:pStyle w:val="Normal"/>
              <w:widowControl w:val="false"/>
              <w:pBdr/>
              <w:tabs>
                <w:tab w:val="clear" w:pos="720"/>
                <w:tab w:val="left" w:pos="2950" w:leader="none"/>
                <w:tab w:val="left" w:pos="3560" w:leader="none"/>
                <w:tab w:val="left" w:pos="4220" w:leader="none"/>
                <w:tab w:val="left" w:pos="5033" w:leader="none"/>
                <w:tab w:val="left" w:pos="8854" w:leader="none"/>
              </w:tabs>
              <w:spacing w:lineRule="auto" w:line="276" w:before="57" w:after="57"/>
              <w:rPr>
                <w:rFonts w:ascii="Arial" w:hAnsi="Arial" w:eastAsia="Arial" w:cs="Arial"/>
              </w:rPr>
            </w:pPr>
            <w:r>
              <w:rPr>
                <w:rFonts w:eastAsia="Arial" w:cs="Arial" w:ascii="Arial" w:hAnsi="Arial"/>
                <w:sz w:val="20"/>
                <w:szCs w:val="20"/>
              </w:rPr>
              <w:t>DATA DE ADMISSÃO:</w:t>
            </w:r>
            <w:r>
              <w:rPr>
                <w:rFonts w:eastAsia="Arial" w:cs="Arial" w:ascii="Arial" w:hAnsi="Arial"/>
                <w:sz w:val="20"/>
                <w:szCs w:val="20"/>
                <w:u w:val="single"/>
              </w:rPr>
              <w:t xml:space="preserve"> </w:t>
              <w:tab/>
            </w:r>
            <w:r>
              <w:rPr>
                <w:rFonts w:eastAsia="Arial" w:cs="Arial" w:ascii="Arial" w:hAnsi="Arial"/>
                <w:sz w:val="20"/>
                <w:szCs w:val="20"/>
              </w:rPr>
              <w:t>/</w:t>
            </w:r>
            <w:r>
              <w:rPr>
                <w:rFonts w:eastAsia="Arial" w:cs="Arial" w:ascii="Arial" w:hAnsi="Arial"/>
                <w:sz w:val="20"/>
                <w:szCs w:val="20"/>
                <w:u w:val="single"/>
              </w:rPr>
              <w:t xml:space="preserve"> </w:t>
              <w:tab/>
            </w:r>
            <w:r>
              <w:rPr>
                <w:rFonts w:eastAsia="Arial" w:cs="Arial" w:ascii="Arial" w:hAnsi="Arial"/>
                <w:sz w:val="20"/>
                <w:szCs w:val="20"/>
              </w:rPr>
              <w:t>/</w:t>
            </w:r>
            <w:r>
              <w:rPr>
                <w:rFonts w:eastAsia="Arial" w:cs="Arial" w:ascii="Arial" w:hAnsi="Arial"/>
                <w:sz w:val="20"/>
                <w:szCs w:val="20"/>
                <w:u w:val="single"/>
              </w:rPr>
              <w:t xml:space="preserve"> </w:t>
              <w:tab/>
            </w:r>
            <w:r>
              <w:rPr>
                <w:rFonts w:eastAsia="Arial" w:cs="Arial" w:ascii="Arial" w:hAnsi="Arial"/>
                <w:sz w:val="20"/>
                <w:szCs w:val="20"/>
              </w:rPr>
              <w:tab/>
              <w:t>CARGA HORÁRIA SEMANAL:___horas</w:t>
            </w:r>
          </w:p>
          <w:p>
            <w:pPr>
              <w:pStyle w:val="Normal"/>
              <w:widowControl w:val="false"/>
              <w:pBdr/>
              <w:spacing w:lineRule="auto" w:line="276" w:before="57" w:after="57"/>
              <w:rPr>
                <w:rFonts w:ascii="Arial" w:hAnsi="Arial" w:eastAsia="Arial" w:cs="Arial"/>
                <w:sz w:val="20"/>
                <w:szCs w:val="20"/>
              </w:rPr>
            </w:pPr>
            <w:r>
              <w:rPr>
                <w:rFonts w:eastAsia="Arial" w:cs="Arial" w:ascii="Arial" w:hAnsi="Arial"/>
                <w:sz w:val="20"/>
                <w:szCs w:val="20"/>
              </w:rPr>
              <w:t>HORÁRIO DE TRABALHO:</w:t>
            </w:r>
          </w:p>
          <w:p>
            <w:pPr>
              <w:pStyle w:val="Normal"/>
              <w:widowControl w:val="false"/>
              <w:pBdr/>
              <w:tabs>
                <w:tab w:val="clear" w:pos="720"/>
                <w:tab w:val="left" w:pos="2947" w:leader="none"/>
                <w:tab w:val="left" w:pos="3847" w:leader="none"/>
                <w:tab w:val="left" w:pos="5915" w:leader="none"/>
                <w:tab w:val="left" w:pos="6815" w:leader="none"/>
                <w:tab w:val="left" w:pos="8942" w:leader="none"/>
                <w:tab w:val="left" w:pos="9104" w:leader="none"/>
                <w:tab w:val="left" w:pos="9842" w:leader="none"/>
              </w:tabs>
              <w:spacing w:lineRule="auto" w:line="276" w:before="57" w:after="57"/>
              <w:rPr>
                <w:rFonts w:ascii="Arial" w:hAnsi="Arial" w:eastAsia="Arial" w:cs="Arial"/>
              </w:rPr>
            </w:pPr>
            <w:r>
              <w:rPr>
                <w:rFonts w:eastAsia="Arial" w:cs="Arial" w:ascii="Arial" w:hAnsi="Arial"/>
                <w:sz w:val="20"/>
                <w:szCs w:val="20"/>
              </w:rPr>
              <w:t>Manhã [   ]  das________às</w:t>
            </w:r>
            <w:r>
              <w:rPr>
                <w:rFonts w:eastAsia="Arial" w:cs="Arial" w:ascii="Arial" w:hAnsi="Arial"/>
                <w:sz w:val="20"/>
                <w:szCs w:val="20"/>
                <w:u w:val="single"/>
              </w:rPr>
              <w:t xml:space="preserve"> </w:t>
              <w:tab/>
            </w:r>
            <w:r>
              <w:rPr>
                <w:rFonts w:eastAsia="Arial" w:cs="Arial" w:ascii="Arial" w:hAnsi="Arial"/>
                <w:sz w:val="20"/>
                <w:szCs w:val="20"/>
              </w:rPr>
              <w:t xml:space="preserve">   Tarde [   ]  das_______às______  Noite  [   ]  das_______às________</w:t>
            </w:r>
          </w:p>
        </w:tc>
      </w:tr>
      <w:tr>
        <w:trPr>
          <w:trHeight w:val="1522" w:hRule="atLeast"/>
        </w:trPr>
        <w:tc>
          <w:tcPr>
            <w:tcW w:w="9640" w:type="dxa"/>
            <w:gridSpan w:val="2"/>
            <w:tcBorders>
              <w:top w:val="single" w:sz="18" w:space="0" w:color="000001"/>
              <w:left w:val="single" w:sz="12" w:space="0" w:color="000001"/>
              <w:bottom w:val="single" w:sz="18" w:space="0" w:color="000001"/>
              <w:right w:val="single" w:sz="12" w:space="0" w:color="000001"/>
            </w:tcBorders>
            <w:shd w:color="auto" w:fill="FFFFFF" w:val="clear"/>
          </w:tcPr>
          <w:p>
            <w:pPr>
              <w:pStyle w:val="Normal"/>
              <w:spacing w:lineRule="auto" w:line="276" w:before="57" w:after="57"/>
              <w:rPr/>
            </w:pPr>
            <w:r>
              <w:rPr>
                <w:rFonts w:eastAsia="Arial" w:cs="Arial" w:ascii="Arial" w:hAnsi="Arial"/>
                <w:b/>
                <w:sz w:val="20"/>
                <w:szCs w:val="20"/>
              </w:rPr>
              <w:t>DECLARAÇÃO:</w:t>
            </w:r>
          </w:p>
          <w:p>
            <w:pPr>
              <w:pStyle w:val="Normal"/>
              <w:spacing w:lineRule="auto" w:line="276" w:before="57" w:after="57"/>
              <w:jc w:val="both"/>
              <w:rPr>
                <w:rFonts w:ascii="Arial" w:hAnsi="Arial" w:eastAsia="Arial" w:cs="Arial"/>
                <w:sz w:val="20"/>
                <w:szCs w:val="20"/>
              </w:rPr>
            </w:pPr>
            <w:r>
              <w:rPr>
                <w:rFonts w:eastAsia="Arial" w:cs="Arial" w:ascii="Arial" w:hAnsi="Arial"/>
                <w:sz w:val="20"/>
                <w:szCs w:val="20"/>
              </w:rPr>
              <w:t>Declaro que as informações acima prestadas são verdadeiras, responsabilizando-me na forma da Lei pela exatidão da presente Declaração.</w:t>
            </w:r>
          </w:p>
          <w:p>
            <w:pPr>
              <w:pStyle w:val="Normal"/>
              <w:spacing w:lineRule="auto" w:line="276" w:before="57" w:after="57"/>
              <w:rPr>
                <w:rFonts w:ascii="Arial" w:hAnsi="Arial" w:eastAsia="Arial" w:cs="Arial"/>
                <w:sz w:val="20"/>
                <w:szCs w:val="20"/>
              </w:rPr>
            </w:pPr>
            <w:r>
              <w:rPr>
                <w:rFonts w:eastAsia="Arial" w:cs="Arial" w:ascii="Arial" w:hAnsi="Arial"/>
                <w:sz w:val="20"/>
                <w:szCs w:val="20"/>
              </w:rPr>
            </w:r>
          </w:p>
          <w:p>
            <w:pPr>
              <w:pStyle w:val="Normal"/>
              <w:spacing w:lineRule="auto" w:line="276" w:before="57" w:after="57"/>
              <w:rPr>
                <w:rFonts w:ascii="Arial" w:hAnsi="Arial" w:eastAsia="Arial" w:cs="Arial"/>
                <w:sz w:val="20"/>
                <w:szCs w:val="20"/>
              </w:rPr>
            </w:pPr>
            <w:r>
              <w:rPr>
                <w:rFonts w:eastAsia="Arial" w:cs="Arial" w:ascii="Arial" w:hAnsi="Arial"/>
                <w:sz w:val="20"/>
                <w:szCs w:val="20"/>
              </w:rPr>
            </w:r>
          </w:p>
          <w:p>
            <w:pPr>
              <w:pStyle w:val="Normal"/>
              <w:spacing w:lineRule="auto" w:line="276" w:before="57" w:after="57"/>
              <w:rPr/>
            </w:pPr>
            <w:r>
              <w:rPr>
                <w:rFonts w:eastAsia="Arial" w:cs="Arial" w:ascii="Arial" w:hAnsi="Arial"/>
                <w:sz w:val="20"/>
                <w:szCs w:val="20"/>
              </w:rPr>
              <w:t>Data: _____/_____/_____</w:t>
              <w:tab/>
              <w:t xml:space="preserve">                                               _______________________________  </w:t>
            </w:r>
          </w:p>
          <w:p>
            <w:pPr>
              <w:pStyle w:val="Normal"/>
              <w:spacing w:lineRule="auto" w:line="276" w:before="57" w:after="57"/>
              <w:rPr>
                <w:rFonts w:ascii="Arial" w:hAnsi="Arial" w:eastAsia="Arial" w:cs="Arial"/>
                <w:sz w:val="20"/>
                <w:szCs w:val="20"/>
              </w:rPr>
            </w:pPr>
            <w:r>
              <w:rPr>
                <w:rFonts w:eastAsia="Arial" w:cs="Arial" w:ascii="Arial" w:hAnsi="Arial"/>
                <w:sz w:val="20"/>
                <w:szCs w:val="20"/>
              </w:rPr>
              <w:t xml:space="preserve">                                                                                                                 </w:t>
            </w:r>
            <w:r>
              <w:rPr>
                <w:rFonts w:eastAsia="Arial" w:cs="Arial" w:ascii="Arial" w:hAnsi="Arial"/>
                <w:sz w:val="20"/>
                <w:szCs w:val="20"/>
              </w:rPr>
              <w:t xml:space="preserve">Assinatura do (a) Declarante                                                                                                                    </w:t>
            </w:r>
          </w:p>
        </w:tc>
      </w:tr>
      <w:tr>
        <w:trPr>
          <w:trHeight w:val="1603" w:hRule="atLeast"/>
        </w:trPr>
        <w:tc>
          <w:tcPr>
            <w:tcW w:w="9640" w:type="dxa"/>
            <w:gridSpan w:val="2"/>
            <w:tcBorders>
              <w:top w:val="single" w:sz="18" w:space="0" w:color="000001"/>
              <w:left w:val="single" w:sz="12" w:space="0" w:color="000001"/>
              <w:bottom w:val="single" w:sz="12" w:space="0" w:color="000001"/>
              <w:right w:val="single" w:sz="12" w:space="0" w:color="000001"/>
            </w:tcBorders>
            <w:shd w:color="auto" w:fill="FFFFFF" w:val="clear"/>
          </w:tcPr>
          <w:p>
            <w:pPr>
              <w:pStyle w:val="Normal"/>
              <w:widowControl w:val="false"/>
              <w:pBdr/>
              <w:spacing w:lineRule="auto" w:line="276" w:before="57" w:after="57"/>
              <w:jc w:val="both"/>
              <w:rPr>
                <w:rFonts w:ascii="Arial" w:hAnsi="Arial" w:eastAsia="Arial" w:cs="Arial"/>
                <w:b/>
                <w:b/>
                <w:sz w:val="20"/>
                <w:szCs w:val="20"/>
              </w:rPr>
            </w:pPr>
            <w:r>
              <w:rPr>
                <w:rFonts w:eastAsia="Arial" w:cs="Arial" w:ascii="Arial" w:hAnsi="Arial"/>
                <w:b/>
                <w:sz w:val="20"/>
                <w:szCs w:val="20"/>
              </w:rPr>
              <w:t>TERMO DE OPÇÃO:</w:t>
            </w:r>
          </w:p>
          <w:p>
            <w:pPr>
              <w:pStyle w:val="Normal"/>
              <w:widowControl w:val="false"/>
              <w:pBdr/>
              <w:spacing w:lineRule="auto" w:line="276" w:before="57" w:after="57"/>
              <w:jc w:val="both"/>
              <w:rPr>
                <w:rFonts w:ascii="Arial" w:hAnsi="Arial" w:eastAsia="Arial" w:cs="Arial"/>
                <w:sz w:val="20"/>
                <w:szCs w:val="20"/>
              </w:rPr>
            </w:pPr>
            <w:r>
              <w:rPr>
                <w:rFonts w:eastAsia="Arial" w:cs="Arial" w:ascii="Arial" w:hAnsi="Arial"/>
                <w:sz w:val="20"/>
                <w:szCs w:val="20"/>
              </w:rPr>
              <w:t xml:space="preserve"> </w:t>
            </w:r>
            <w:r>
              <w:rPr>
                <w:rFonts w:eastAsia="Arial" w:cs="Arial" w:ascii="Arial" w:hAnsi="Arial"/>
                <w:sz w:val="20"/>
                <w:szCs w:val="20"/>
              </w:rPr>
              <w:t>Faço opção pelo cargo:</w:t>
            </w:r>
          </w:p>
          <w:p>
            <w:pPr>
              <w:pStyle w:val="Normal"/>
              <w:widowControl w:val="false"/>
              <w:pBdr/>
              <w:spacing w:lineRule="auto" w:line="276" w:before="57" w:after="57"/>
              <w:jc w:val="both"/>
              <w:rPr>
                <w:rFonts w:ascii="Arial" w:hAnsi="Arial" w:eastAsia="Arial" w:cs="Arial"/>
                <w:sz w:val="20"/>
                <w:szCs w:val="20"/>
              </w:rPr>
            </w:pPr>
            <w:r>
              <w:rPr>
                <w:rFonts w:eastAsia="Arial" w:cs="Arial" w:ascii="Arial" w:hAnsi="Arial"/>
                <w:sz w:val="20"/>
                <w:szCs w:val="20"/>
              </w:rPr>
              <w:t>_________________________________________________________________________________________________</w:t>
            </w:r>
          </w:p>
          <w:p>
            <w:pPr>
              <w:pStyle w:val="Normal"/>
              <w:widowControl w:val="false"/>
              <w:pBdr/>
              <w:spacing w:lineRule="auto" w:line="276" w:before="57" w:after="57"/>
              <w:jc w:val="both"/>
              <w:rPr>
                <w:rFonts w:ascii="Arial" w:hAnsi="Arial" w:eastAsia="Arial" w:cs="Arial"/>
                <w:sz w:val="20"/>
                <w:szCs w:val="20"/>
              </w:rPr>
            </w:pPr>
            <w:r>
              <w:rPr>
                <w:rFonts w:eastAsia="Arial" w:cs="Arial" w:ascii="Arial" w:hAnsi="Arial"/>
                <w:sz w:val="20"/>
                <w:szCs w:val="20"/>
              </w:rPr>
            </w:r>
          </w:p>
          <w:p>
            <w:pPr>
              <w:pStyle w:val="Normal"/>
              <w:widowControl w:val="false"/>
              <w:pBdr/>
              <w:spacing w:lineRule="auto" w:line="276" w:before="57" w:after="57"/>
              <w:jc w:val="both"/>
              <w:rPr>
                <w:rFonts w:ascii="Arial" w:hAnsi="Arial" w:eastAsia="Arial" w:cs="Arial"/>
                <w:sz w:val="20"/>
                <w:szCs w:val="20"/>
              </w:rPr>
            </w:pPr>
            <w:r>
              <w:rPr>
                <w:rFonts w:eastAsia="Arial" w:cs="Arial" w:ascii="Arial" w:hAnsi="Arial"/>
                <w:sz w:val="20"/>
                <w:szCs w:val="20"/>
              </w:rPr>
              <w:t>_______________________________</w:t>
            </w:r>
          </w:p>
          <w:p>
            <w:pPr>
              <w:pStyle w:val="Normal"/>
              <w:widowControl w:val="false"/>
              <w:pBdr/>
              <w:tabs>
                <w:tab w:val="clear" w:pos="720"/>
                <w:tab w:val="left" w:pos="5402" w:leader="none"/>
              </w:tabs>
              <w:spacing w:lineRule="auto" w:line="276" w:before="57" w:after="57"/>
              <w:rPr>
                <w:rFonts w:ascii="Arial" w:hAnsi="Arial" w:eastAsia="Arial" w:cs="Arial"/>
              </w:rPr>
            </w:pPr>
            <w:r>
              <w:rPr>
                <w:rFonts w:eastAsia="Arial" w:cs="Arial" w:ascii="Arial" w:hAnsi="Arial"/>
                <w:sz w:val="20"/>
                <w:szCs w:val="20"/>
              </w:rPr>
              <w:t xml:space="preserve">     </w:t>
            </w:r>
            <w:r>
              <w:rPr>
                <w:rFonts w:eastAsia="Arial" w:cs="Arial" w:ascii="Arial" w:hAnsi="Arial"/>
                <w:sz w:val="20"/>
                <w:szCs w:val="20"/>
              </w:rPr>
              <w:t xml:space="preserve">Assinatura do(a) Declarante                                            Data: _____/_____/_____                                                                                                                                   </w:t>
            </w:r>
          </w:p>
          <w:p>
            <w:pPr>
              <w:pStyle w:val="Normal"/>
              <w:spacing w:lineRule="auto" w:line="276" w:before="57" w:after="57"/>
              <w:jc w:val="both"/>
              <w:rPr>
                <w:rFonts w:ascii="Arial" w:hAnsi="Arial" w:eastAsia="Arial" w:cs="Arial"/>
                <w:sz w:val="20"/>
                <w:szCs w:val="20"/>
              </w:rPr>
            </w:pPr>
            <w:r>
              <w:rPr>
                <w:rFonts w:eastAsia="Arial" w:cs="Arial" w:ascii="Arial" w:hAnsi="Arial"/>
                <w:sz w:val="20"/>
                <w:szCs w:val="20"/>
              </w:rPr>
              <w:t xml:space="preserve">                        </w:t>
            </w:r>
          </w:p>
        </w:tc>
      </w:tr>
    </w:tbl>
    <w:p>
      <w:pPr>
        <w:pStyle w:val="Normal"/>
        <w:spacing w:lineRule="auto" w:line="276" w:before="57" w:after="57"/>
        <w:jc w:val="center"/>
        <w:rPr>
          <w:rFonts w:ascii="Arial" w:hAnsi="Arial" w:eastAsia="Arial" w:cs="Arial"/>
          <w:b/>
          <w:b/>
          <w:sz w:val="20"/>
          <w:szCs w:val="20"/>
        </w:rPr>
      </w:pPr>
      <w:r>
        <w:rPr>
          <w:rFonts w:eastAsia="Arial" w:cs="Arial" w:ascii="Arial" w:hAnsi="Arial"/>
          <w:b/>
          <w:sz w:val="20"/>
          <w:szCs w:val="20"/>
        </w:rPr>
      </w:r>
      <w:bookmarkStart w:id="15" w:name="bookmark=id.lnxbz9"/>
      <w:bookmarkStart w:id="16" w:name="bookmark=id.lnxbz9"/>
      <w:bookmarkEnd w:id="16"/>
    </w:p>
    <w:p>
      <w:pPr>
        <w:pStyle w:val="Normal"/>
        <w:spacing w:lineRule="auto" w:line="276" w:before="57" w:after="57"/>
        <w:jc w:val="center"/>
        <w:rPr>
          <w:rFonts w:ascii="Arial" w:hAnsi="Arial" w:eastAsia="Arial" w:cs="Arial"/>
          <w:b/>
          <w:b/>
          <w:sz w:val="20"/>
          <w:szCs w:val="20"/>
        </w:rPr>
      </w:pPr>
      <w:r>
        <w:rPr>
          <w:rFonts w:eastAsia="Arial" w:cs="Arial" w:ascii="Arial" w:hAnsi="Arial"/>
          <w:b/>
          <w:sz w:val="20"/>
          <w:szCs w:val="20"/>
        </w:rPr>
      </w:r>
    </w:p>
    <w:p>
      <w:pPr>
        <w:pStyle w:val="Normal"/>
        <w:spacing w:lineRule="auto" w:line="276" w:before="57" w:after="57"/>
        <w:jc w:val="center"/>
        <w:rPr>
          <w:rFonts w:ascii="Arial" w:hAnsi="Arial" w:eastAsia="Arial" w:cs="Arial"/>
          <w:b/>
          <w:b/>
          <w:sz w:val="20"/>
          <w:szCs w:val="20"/>
        </w:rPr>
      </w:pPr>
      <w:r>
        <w:rPr>
          <w:rFonts w:eastAsia="Arial" w:cs="Arial" w:ascii="Arial" w:hAnsi="Arial"/>
          <w:b/>
          <w:sz w:val="20"/>
          <w:szCs w:val="20"/>
        </w:rPr>
      </w:r>
    </w:p>
    <w:p>
      <w:pPr>
        <w:pStyle w:val="Normal"/>
        <w:spacing w:lineRule="auto" w:line="276" w:before="57" w:after="57"/>
        <w:jc w:val="center"/>
        <w:rPr>
          <w:rFonts w:ascii="Arial" w:hAnsi="Arial" w:eastAsia="Arial" w:cs="Arial"/>
          <w:b/>
          <w:b/>
          <w:sz w:val="20"/>
          <w:szCs w:val="20"/>
        </w:rPr>
      </w:pPr>
      <w:r>
        <w:rPr>
          <w:rFonts w:eastAsia="Arial" w:cs="Arial" w:ascii="Arial" w:hAnsi="Arial"/>
          <w:b/>
          <w:sz w:val="20"/>
          <w:szCs w:val="20"/>
        </w:rPr>
      </w:r>
    </w:p>
    <w:p>
      <w:pPr>
        <w:pStyle w:val="Normal"/>
        <w:spacing w:lineRule="auto" w:line="276" w:before="57" w:after="57"/>
        <w:jc w:val="center"/>
        <w:rPr>
          <w:rFonts w:ascii="Arial" w:hAnsi="Arial" w:eastAsia="Arial" w:cs="Arial"/>
          <w:b/>
          <w:b/>
          <w:sz w:val="20"/>
          <w:szCs w:val="20"/>
        </w:rPr>
      </w:pPr>
      <w:r>
        <w:rPr>
          <w:rFonts w:eastAsia="Arial" w:cs="Arial" w:ascii="Arial" w:hAnsi="Arial"/>
          <w:b/>
          <w:sz w:val="20"/>
          <w:szCs w:val="20"/>
        </w:rPr>
      </w:r>
    </w:p>
    <w:p>
      <w:pPr>
        <w:pStyle w:val="Normal"/>
        <w:spacing w:lineRule="auto" w:line="276" w:before="57" w:after="57"/>
        <w:jc w:val="center"/>
        <w:rPr>
          <w:rFonts w:ascii="Arial" w:hAnsi="Arial" w:eastAsia="Arial" w:cs="Arial"/>
          <w:b/>
          <w:b/>
          <w:sz w:val="20"/>
          <w:szCs w:val="20"/>
        </w:rPr>
      </w:pPr>
      <w:r>
        <w:rPr>
          <w:rFonts w:eastAsia="Arial" w:cs="Arial" w:ascii="Arial" w:hAnsi="Arial"/>
          <w:b/>
          <w:sz w:val="20"/>
          <w:szCs w:val="20"/>
        </w:rPr>
      </w:r>
    </w:p>
    <w:p>
      <w:pPr>
        <w:pStyle w:val="Normal"/>
        <w:spacing w:lineRule="auto" w:line="276" w:before="57" w:after="57"/>
        <w:jc w:val="center"/>
        <w:rPr>
          <w:rFonts w:ascii="Arial" w:hAnsi="Arial" w:eastAsia="Arial" w:cs="Arial"/>
          <w:b/>
          <w:b/>
          <w:sz w:val="20"/>
          <w:szCs w:val="20"/>
        </w:rPr>
      </w:pPr>
      <w:r>
        <w:rPr>
          <w:rFonts w:eastAsia="Arial" w:cs="Arial" w:ascii="Arial" w:hAnsi="Arial"/>
          <w:b/>
          <w:sz w:val="20"/>
          <w:szCs w:val="20"/>
        </w:rPr>
      </w:r>
    </w:p>
    <w:p>
      <w:pPr>
        <w:pStyle w:val="Normal"/>
        <w:spacing w:lineRule="auto" w:line="276" w:before="57" w:after="57"/>
        <w:jc w:val="center"/>
        <w:rPr>
          <w:rFonts w:ascii="Arial" w:hAnsi="Arial" w:eastAsia="Arial" w:cs="Arial"/>
          <w:b/>
          <w:b/>
          <w:sz w:val="20"/>
          <w:szCs w:val="20"/>
        </w:rPr>
      </w:pPr>
      <w:r>
        <w:rPr>
          <w:rFonts w:eastAsia="Arial" w:cs="Arial" w:ascii="Arial" w:hAnsi="Arial"/>
          <w:b/>
          <w:sz w:val="20"/>
          <w:szCs w:val="20"/>
        </w:rPr>
      </w:r>
    </w:p>
    <w:p>
      <w:pPr>
        <w:pStyle w:val="Normal"/>
        <w:spacing w:lineRule="auto" w:line="276" w:before="57" w:after="57"/>
        <w:jc w:val="center"/>
        <w:rPr>
          <w:rFonts w:ascii="Arial" w:hAnsi="Arial" w:eastAsia="Arial" w:cs="Arial"/>
          <w:b/>
          <w:b/>
          <w:sz w:val="20"/>
          <w:szCs w:val="20"/>
        </w:rPr>
      </w:pPr>
      <w:r>
        <w:rPr>
          <w:rFonts w:eastAsia="Arial" w:cs="Arial" w:ascii="Arial" w:hAnsi="Arial"/>
          <w:b/>
          <w:sz w:val="20"/>
          <w:szCs w:val="20"/>
        </w:rPr>
      </w:r>
    </w:p>
    <w:p>
      <w:pPr>
        <w:pStyle w:val="Normal"/>
        <w:spacing w:lineRule="auto" w:line="276" w:before="57" w:after="57"/>
        <w:jc w:val="center"/>
        <w:rPr>
          <w:rFonts w:ascii="Arial" w:hAnsi="Arial" w:eastAsia="Arial" w:cs="Arial"/>
          <w:b/>
          <w:b/>
          <w:sz w:val="20"/>
          <w:szCs w:val="20"/>
        </w:rPr>
      </w:pPr>
      <w:r>
        <w:rPr>
          <w:rFonts w:eastAsia="Arial" w:cs="Arial" w:ascii="Arial" w:hAnsi="Arial"/>
          <w:b/>
          <w:sz w:val="20"/>
          <w:szCs w:val="20"/>
        </w:rPr>
      </w:r>
    </w:p>
    <w:p>
      <w:pPr>
        <w:pStyle w:val="Normal"/>
        <w:spacing w:lineRule="auto" w:line="276" w:before="57" w:after="57"/>
        <w:jc w:val="center"/>
        <w:rPr>
          <w:rFonts w:ascii="Arial" w:hAnsi="Arial" w:eastAsia="Arial" w:cs="Arial"/>
          <w:b/>
          <w:b/>
          <w:sz w:val="20"/>
          <w:szCs w:val="20"/>
        </w:rPr>
      </w:pPr>
      <w:r>
        <w:rPr>
          <w:rFonts w:eastAsia="Arial" w:cs="Arial" w:ascii="Arial" w:hAnsi="Arial"/>
          <w:b/>
          <w:sz w:val="20"/>
          <w:szCs w:val="20"/>
        </w:rPr>
      </w:r>
    </w:p>
    <w:p>
      <w:pPr>
        <w:pStyle w:val="Normal"/>
        <w:spacing w:lineRule="auto" w:line="276" w:before="57" w:after="57"/>
        <w:jc w:val="center"/>
        <w:rPr>
          <w:rFonts w:ascii="Arial" w:hAnsi="Arial" w:eastAsia="Arial" w:cs="Arial"/>
          <w:b/>
          <w:b/>
          <w:sz w:val="20"/>
          <w:szCs w:val="20"/>
        </w:rPr>
      </w:pPr>
      <w:r>
        <w:rPr>
          <w:rFonts w:eastAsia="Arial" w:cs="Arial" w:ascii="Arial" w:hAnsi="Arial"/>
          <w:b/>
          <w:sz w:val="20"/>
          <w:szCs w:val="20"/>
        </w:rPr>
      </w:r>
    </w:p>
    <w:p>
      <w:pPr>
        <w:pStyle w:val="Normal"/>
        <w:spacing w:lineRule="auto" w:line="276" w:before="57" w:after="57"/>
        <w:jc w:val="center"/>
        <w:rPr>
          <w:rFonts w:ascii="Arial" w:hAnsi="Arial" w:eastAsia="Arial" w:cs="Arial"/>
          <w:b/>
          <w:b/>
          <w:sz w:val="20"/>
          <w:szCs w:val="20"/>
        </w:rPr>
      </w:pPr>
      <w:r>
        <w:rPr>
          <w:rFonts w:eastAsia="Arial" w:cs="Arial" w:ascii="Arial" w:hAnsi="Arial"/>
          <w:b/>
          <w:sz w:val="20"/>
          <w:szCs w:val="20"/>
        </w:rPr>
      </w:r>
    </w:p>
    <w:p>
      <w:pPr>
        <w:pStyle w:val="Normal"/>
        <w:spacing w:lineRule="auto" w:line="276" w:before="57" w:after="57"/>
        <w:jc w:val="center"/>
        <w:rPr>
          <w:rFonts w:ascii="Arial" w:hAnsi="Arial" w:eastAsia="Arial" w:cs="Arial"/>
          <w:b/>
          <w:b/>
          <w:sz w:val="20"/>
          <w:szCs w:val="20"/>
        </w:rPr>
      </w:pPr>
      <w:r>
        <w:rPr>
          <w:rFonts w:eastAsia="Arial" w:cs="Arial" w:ascii="Arial" w:hAnsi="Arial"/>
          <w:b/>
          <w:sz w:val="20"/>
          <w:szCs w:val="20"/>
        </w:rPr>
      </w:r>
    </w:p>
    <w:p>
      <w:pPr>
        <w:pStyle w:val="Normal"/>
        <w:spacing w:lineRule="auto" w:line="276" w:before="57" w:after="57"/>
        <w:jc w:val="center"/>
        <w:rPr>
          <w:rFonts w:ascii="Arial" w:hAnsi="Arial" w:eastAsia="Arial" w:cs="Arial"/>
          <w:b/>
          <w:b/>
          <w:sz w:val="20"/>
          <w:szCs w:val="20"/>
        </w:rPr>
      </w:pPr>
      <w:r>
        <w:rPr>
          <w:rFonts w:eastAsia="Arial" w:cs="Arial" w:ascii="Arial" w:hAnsi="Arial"/>
          <w:b/>
          <w:sz w:val="20"/>
          <w:szCs w:val="20"/>
        </w:rPr>
      </w:r>
    </w:p>
    <w:p>
      <w:pPr>
        <w:pStyle w:val="Normal"/>
        <w:spacing w:lineRule="auto" w:line="276" w:before="57" w:after="57"/>
        <w:jc w:val="center"/>
        <w:rPr>
          <w:rFonts w:ascii="Arial" w:hAnsi="Arial" w:eastAsia="Arial" w:cs="Arial"/>
          <w:b/>
          <w:b/>
          <w:sz w:val="20"/>
          <w:szCs w:val="20"/>
        </w:rPr>
      </w:pPr>
      <w:r>
        <w:rPr>
          <w:rFonts w:eastAsia="Arial" w:cs="Arial" w:ascii="Arial" w:hAnsi="Arial"/>
          <w:b/>
          <w:sz w:val="20"/>
          <w:szCs w:val="20"/>
        </w:rPr>
      </w:r>
    </w:p>
    <w:p>
      <w:pPr>
        <w:pStyle w:val="Normal"/>
        <w:spacing w:lineRule="auto" w:line="276" w:before="57" w:after="57"/>
        <w:jc w:val="center"/>
        <w:rPr/>
      </w:pPr>
      <w:r>
        <w:rPr>
          <w:rFonts w:eastAsia="Arial" w:cs="Arial" w:ascii="Arial" w:hAnsi="Arial"/>
          <w:b/>
          <w:sz w:val="20"/>
          <w:szCs w:val="20"/>
        </w:rPr>
        <w:t>ANEXO VIII DO EDITAL N.º __/20__ – GS/SEED</w:t>
      </w:r>
    </w:p>
    <w:p>
      <w:pPr>
        <w:pStyle w:val="Normal"/>
        <w:spacing w:lineRule="auto" w:line="276" w:before="57" w:after="57"/>
        <w:jc w:val="center"/>
        <w:rPr>
          <w:rFonts w:ascii="Arial" w:hAnsi="Arial" w:eastAsia="Arial" w:cs="Arial"/>
          <w:b/>
          <w:b/>
          <w:sz w:val="20"/>
          <w:szCs w:val="20"/>
        </w:rPr>
      </w:pPr>
      <w:r>
        <w:rPr>
          <w:rFonts w:eastAsia="Arial" w:cs="Arial" w:ascii="Arial" w:hAnsi="Arial"/>
          <w:b/>
          <w:sz w:val="20"/>
          <w:szCs w:val="20"/>
        </w:rPr>
        <w:t>TERMO DE DESISTÊNCIA DO CONTRATO EM REGIME ESPECIAL</w:t>
      </w:r>
    </w:p>
    <w:p>
      <w:pPr>
        <w:pStyle w:val="Normal"/>
        <w:spacing w:lineRule="auto" w:line="276" w:before="57" w:after="57"/>
        <w:jc w:val="center"/>
        <w:rPr>
          <w:rFonts w:ascii="Arial" w:hAnsi="Arial" w:eastAsia="Arial" w:cs="Arial"/>
          <w:b/>
          <w:b/>
          <w:sz w:val="20"/>
          <w:szCs w:val="20"/>
        </w:rPr>
      </w:pPr>
      <w:r>
        <w:rPr>
          <w:rFonts w:eastAsia="Arial" w:cs="Arial" w:ascii="Arial" w:hAnsi="Arial"/>
          <w:b/>
          <w:sz w:val="20"/>
          <w:szCs w:val="20"/>
        </w:rPr>
        <w:t>PROCESSO SELETIVO SIMPLIFICADO (PSS)</w:t>
      </w:r>
    </w:p>
    <w:p>
      <w:pPr>
        <w:pStyle w:val="Normal"/>
        <w:spacing w:lineRule="auto" w:line="276" w:before="57" w:after="57"/>
        <w:jc w:val="center"/>
        <w:rPr>
          <w:rFonts w:ascii="Arial" w:hAnsi="Arial" w:eastAsia="Arial" w:cs="Arial"/>
          <w:b/>
          <w:b/>
          <w:sz w:val="20"/>
          <w:szCs w:val="20"/>
        </w:rPr>
      </w:pPr>
      <w:r>
        <w:rPr>
          <w:rFonts w:eastAsia="Arial" w:cs="Arial" w:ascii="Arial" w:hAnsi="Arial"/>
          <w:b/>
          <w:sz w:val="20"/>
          <w:szCs w:val="20"/>
        </w:rPr>
      </w:r>
    </w:p>
    <w:p>
      <w:pPr>
        <w:pStyle w:val="Normal"/>
        <w:spacing w:lineRule="auto" w:line="276" w:before="57" w:after="57"/>
        <w:jc w:val="center"/>
        <w:rPr>
          <w:rFonts w:ascii="Arial" w:hAnsi="Arial" w:eastAsia="Arial" w:cs="Arial"/>
          <w:b/>
          <w:b/>
          <w:sz w:val="20"/>
          <w:szCs w:val="20"/>
        </w:rPr>
      </w:pPr>
      <w:r>
        <w:rPr>
          <w:rFonts w:eastAsia="Arial" w:cs="Arial" w:ascii="Arial" w:hAnsi="Arial"/>
          <w:b/>
          <w:sz w:val="20"/>
          <w:szCs w:val="20"/>
        </w:rPr>
      </w:r>
    </w:p>
    <w:p>
      <w:pPr>
        <w:pStyle w:val="Normal"/>
        <w:spacing w:lineRule="auto" w:line="276" w:before="57" w:after="57"/>
        <w:jc w:val="center"/>
        <w:rPr>
          <w:rFonts w:ascii="Arial" w:hAnsi="Arial" w:eastAsia="Arial" w:cs="Arial"/>
          <w:b/>
          <w:b/>
          <w:sz w:val="20"/>
          <w:szCs w:val="20"/>
        </w:rPr>
      </w:pPr>
      <w:r>
        <w:rPr>
          <w:rFonts w:eastAsia="Arial" w:cs="Arial" w:ascii="Arial" w:hAnsi="Arial"/>
          <w:b/>
          <w:sz w:val="20"/>
          <w:szCs w:val="20"/>
        </w:rPr>
      </w:r>
    </w:p>
    <w:p>
      <w:pPr>
        <w:pStyle w:val="Normal"/>
        <w:spacing w:lineRule="auto" w:line="276" w:before="57" w:after="57"/>
        <w:jc w:val="both"/>
        <w:rPr>
          <w:rFonts w:ascii="Arial" w:hAnsi="Arial" w:eastAsia="Arial" w:cs="Arial"/>
          <w:sz w:val="20"/>
          <w:szCs w:val="20"/>
        </w:rPr>
      </w:pPr>
      <w:r>
        <w:rPr>
          <w:rFonts w:eastAsia="Arial" w:cs="Arial" w:ascii="Arial" w:hAnsi="Arial"/>
          <w:sz w:val="20"/>
          <w:szCs w:val="20"/>
        </w:rPr>
      </w:r>
    </w:p>
    <w:p>
      <w:pPr>
        <w:pStyle w:val="Normal"/>
        <w:spacing w:lineRule="auto" w:line="276" w:before="57" w:after="57"/>
        <w:jc w:val="both"/>
        <w:rPr/>
      </w:pPr>
      <w:r>
        <w:rPr>
          <w:rFonts w:eastAsia="Arial" w:cs="Arial" w:ascii="Arial" w:hAnsi="Arial"/>
          <w:sz w:val="20"/>
          <w:szCs w:val="20"/>
        </w:rPr>
        <w:t>Eu,__________________________________________________, portador do</w:t>
      </w:r>
      <w:r>
        <w:rPr>
          <w:rFonts w:eastAsia="Arial" w:cs="Arial" w:ascii="Arial" w:hAnsi="Arial"/>
          <w:color w:val="000000"/>
          <w:sz w:val="20"/>
          <w:szCs w:val="20"/>
        </w:rPr>
        <w:t>(a)</w:t>
      </w:r>
      <w:r>
        <w:rPr>
          <w:rFonts w:eastAsia="Arial" w:cs="Arial" w:ascii="Arial" w:hAnsi="Arial"/>
          <w:sz w:val="20"/>
          <w:szCs w:val="20"/>
        </w:rPr>
        <w:t xml:space="preserve"> RG nº______________, inscrito</w:t>
      </w:r>
      <w:r>
        <w:rPr>
          <w:rFonts w:eastAsia="Arial" w:cs="Arial" w:ascii="Arial" w:hAnsi="Arial"/>
          <w:color w:val="000000"/>
          <w:sz w:val="20"/>
          <w:szCs w:val="20"/>
        </w:rPr>
        <w:t>(a)</w:t>
      </w:r>
      <w:r>
        <w:rPr>
          <w:rFonts w:eastAsia="Arial" w:cs="Arial" w:ascii="Arial" w:hAnsi="Arial"/>
          <w:sz w:val="20"/>
          <w:szCs w:val="20"/>
        </w:rPr>
        <w:t xml:space="preserve"> no CPF/MF sob o nº _____________, abaixo assinado(a), renuncio, em caráter irrevogável, ao Contrato em Regime Especial por meio do Processo Seletivo Simplificado – PSS regulamentado pelo Edital nº </w:t>
      </w:r>
      <w:r>
        <w:rPr>
          <w:rFonts w:eastAsia="Arial" w:cs="Arial" w:ascii="Arial" w:hAnsi="Arial"/>
          <w:sz w:val="20"/>
          <w:szCs w:val="20"/>
          <w:highlight w:val="yellow"/>
        </w:rPr>
        <w:t>XXX/XXXX</w:t>
      </w:r>
      <w:r>
        <w:rPr>
          <w:rFonts w:eastAsia="Arial" w:cs="Arial" w:ascii="Arial" w:hAnsi="Arial"/>
          <w:sz w:val="20"/>
          <w:szCs w:val="20"/>
        </w:rPr>
        <w:t xml:space="preserve"> – GS/SEED, no qual fui contratado(a) na data de __/__/____.</w:t>
      </w:r>
    </w:p>
    <w:p>
      <w:pPr>
        <w:pStyle w:val="Normal"/>
        <w:spacing w:lineRule="auto" w:line="276" w:before="57" w:after="57"/>
        <w:jc w:val="both"/>
        <w:rPr>
          <w:rFonts w:ascii="Arial" w:hAnsi="Arial" w:eastAsia="Arial" w:cs="Arial"/>
          <w:sz w:val="20"/>
          <w:szCs w:val="20"/>
        </w:rPr>
      </w:pPr>
      <w:r>
        <w:rPr>
          <w:rFonts w:eastAsia="Arial" w:cs="Arial" w:ascii="Arial" w:hAnsi="Arial"/>
          <w:sz w:val="20"/>
          <w:szCs w:val="20"/>
        </w:rPr>
        <w:t>Declaro estar ciente de que, ao assinar a desistência do contrato, renuncio a todo o processo seletivo e não poderei assumir aulas ou vagas em outras convocações deste Edital.</w:t>
      </w:r>
    </w:p>
    <w:p>
      <w:pPr>
        <w:pStyle w:val="Normal"/>
        <w:spacing w:lineRule="auto" w:line="276" w:before="57" w:after="57"/>
        <w:jc w:val="both"/>
        <w:rPr>
          <w:rFonts w:ascii="Arial" w:hAnsi="Arial" w:eastAsia="Arial" w:cs="Arial"/>
          <w:sz w:val="20"/>
          <w:szCs w:val="20"/>
        </w:rPr>
      </w:pPr>
      <w:r>
        <w:rPr>
          <w:rFonts w:eastAsia="Arial" w:cs="Arial" w:ascii="Arial" w:hAnsi="Arial"/>
          <w:sz w:val="20"/>
          <w:szCs w:val="20"/>
        </w:rPr>
      </w:r>
    </w:p>
    <w:p>
      <w:pPr>
        <w:pStyle w:val="Normal"/>
        <w:spacing w:lineRule="auto" w:line="276" w:before="57" w:after="57"/>
        <w:jc w:val="both"/>
        <w:rPr>
          <w:rFonts w:ascii="Arial" w:hAnsi="Arial" w:eastAsia="Arial" w:cs="Arial"/>
          <w:sz w:val="20"/>
          <w:szCs w:val="20"/>
        </w:rPr>
      </w:pPr>
      <w:r>
        <w:rPr>
          <w:rFonts w:eastAsia="Arial" w:cs="Arial" w:ascii="Arial" w:hAnsi="Arial"/>
          <w:sz w:val="20"/>
          <w:szCs w:val="20"/>
        </w:rPr>
      </w:r>
    </w:p>
    <w:p>
      <w:pPr>
        <w:pStyle w:val="Normal"/>
        <w:spacing w:lineRule="auto" w:line="276" w:before="57" w:after="57"/>
        <w:jc w:val="both"/>
        <w:rPr>
          <w:rFonts w:ascii="Arial" w:hAnsi="Arial" w:eastAsia="Arial" w:cs="Arial"/>
          <w:sz w:val="20"/>
          <w:szCs w:val="20"/>
        </w:rPr>
      </w:pPr>
      <w:r>
        <w:rPr>
          <w:rFonts w:eastAsia="Arial" w:cs="Arial" w:ascii="Arial" w:hAnsi="Arial"/>
          <w:sz w:val="20"/>
          <w:szCs w:val="20"/>
        </w:rPr>
        <w:t>___________________________, ______ de ____________________ de ______.</w:t>
      </w:r>
    </w:p>
    <w:p>
      <w:pPr>
        <w:pStyle w:val="Normal"/>
        <w:spacing w:lineRule="auto" w:line="276" w:before="57" w:after="57"/>
        <w:jc w:val="center"/>
        <w:rPr>
          <w:rFonts w:ascii="Arial" w:hAnsi="Arial" w:eastAsia="Arial" w:cs="Arial"/>
          <w:sz w:val="20"/>
          <w:szCs w:val="20"/>
        </w:rPr>
      </w:pPr>
      <w:r>
        <w:rPr>
          <w:rFonts w:eastAsia="Arial" w:cs="Arial" w:ascii="Arial" w:hAnsi="Arial"/>
          <w:sz w:val="20"/>
          <w:szCs w:val="20"/>
        </w:rPr>
      </w:r>
    </w:p>
    <w:p>
      <w:pPr>
        <w:pStyle w:val="Normal"/>
        <w:spacing w:lineRule="auto" w:line="276" w:before="57" w:after="57"/>
        <w:jc w:val="center"/>
        <w:rPr>
          <w:rFonts w:ascii="Arial" w:hAnsi="Arial" w:eastAsia="Arial" w:cs="Arial"/>
          <w:sz w:val="20"/>
          <w:szCs w:val="20"/>
        </w:rPr>
      </w:pPr>
      <w:r>
        <w:rPr>
          <w:rFonts w:eastAsia="Arial" w:cs="Arial" w:ascii="Arial" w:hAnsi="Arial"/>
          <w:sz w:val="20"/>
          <w:szCs w:val="20"/>
        </w:rPr>
      </w:r>
    </w:p>
    <w:p>
      <w:pPr>
        <w:pStyle w:val="Normal"/>
        <w:spacing w:lineRule="auto" w:line="276" w:before="57" w:after="57"/>
        <w:jc w:val="center"/>
        <w:rPr>
          <w:rFonts w:ascii="Arial" w:hAnsi="Arial" w:eastAsia="Arial" w:cs="Arial"/>
          <w:sz w:val="20"/>
          <w:szCs w:val="20"/>
        </w:rPr>
      </w:pPr>
      <w:r>
        <w:rPr>
          <w:rFonts w:eastAsia="Arial" w:cs="Arial" w:ascii="Arial" w:hAnsi="Arial"/>
          <w:sz w:val="20"/>
          <w:szCs w:val="20"/>
        </w:rPr>
        <w:t>__________________________________________________</w:t>
      </w:r>
    </w:p>
    <w:p>
      <w:pPr>
        <w:pStyle w:val="Normal"/>
        <w:spacing w:lineRule="auto" w:line="276" w:before="57" w:after="57"/>
        <w:jc w:val="center"/>
        <w:rPr>
          <w:rFonts w:ascii="Arial" w:hAnsi="Arial" w:eastAsia="Arial" w:cs="Arial"/>
          <w:sz w:val="20"/>
          <w:szCs w:val="20"/>
        </w:rPr>
      </w:pPr>
      <w:r>
        <w:rPr>
          <w:rFonts w:eastAsia="Arial" w:cs="Arial" w:ascii="Arial" w:hAnsi="Arial"/>
          <w:sz w:val="20"/>
          <w:szCs w:val="20"/>
        </w:rPr>
        <w:t>Assinatura do(a) Candidato(a)</w:t>
      </w:r>
    </w:p>
    <w:p>
      <w:pPr>
        <w:pStyle w:val="Normal"/>
        <w:spacing w:lineRule="auto" w:line="276" w:before="57" w:after="57"/>
        <w:jc w:val="center"/>
        <w:rPr>
          <w:rFonts w:ascii="Arial" w:hAnsi="Arial" w:eastAsia="Arial" w:cs="Arial"/>
          <w:sz w:val="20"/>
          <w:szCs w:val="20"/>
        </w:rPr>
      </w:pPr>
      <w:r>
        <w:rPr>
          <w:rFonts w:eastAsia="Arial" w:cs="Arial" w:ascii="Arial" w:hAnsi="Arial"/>
          <w:sz w:val="20"/>
          <w:szCs w:val="20"/>
        </w:rPr>
      </w:r>
    </w:p>
    <w:p>
      <w:pPr>
        <w:pStyle w:val="Normal"/>
        <w:spacing w:lineRule="auto" w:line="276" w:before="57" w:after="57"/>
        <w:jc w:val="center"/>
        <w:rPr>
          <w:rFonts w:ascii="Arial" w:hAnsi="Arial" w:eastAsia="Arial" w:cs="Arial"/>
          <w:sz w:val="20"/>
          <w:szCs w:val="20"/>
        </w:rPr>
      </w:pPr>
      <w:r>
        <w:rPr>
          <w:rFonts w:eastAsia="Arial" w:cs="Arial" w:ascii="Arial" w:hAnsi="Arial"/>
          <w:sz w:val="20"/>
          <w:szCs w:val="20"/>
        </w:rPr>
      </w:r>
    </w:p>
    <w:p>
      <w:pPr>
        <w:pStyle w:val="Normal"/>
        <w:spacing w:lineRule="auto" w:line="276" w:before="57" w:after="57"/>
        <w:jc w:val="center"/>
        <w:rPr>
          <w:rFonts w:ascii="Arial" w:hAnsi="Arial" w:eastAsia="Arial" w:cs="Arial"/>
          <w:sz w:val="20"/>
          <w:szCs w:val="20"/>
        </w:rPr>
      </w:pPr>
      <w:r>
        <w:rPr>
          <w:rFonts w:eastAsia="Arial" w:cs="Arial" w:ascii="Arial" w:hAnsi="Arial"/>
          <w:sz w:val="20"/>
          <w:szCs w:val="20"/>
        </w:rPr>
      </w:r>
    </w:p>
    <w:p>
      <w:pPr>
        <w:pStyle w:val="Normal"/>
        <w:spacing w:lineRule="auto" w:line="276" w:before="57" w:after="57"/>
        <w:jc w:val="center"/>
        <w:rPr>
          <w:rFonts w:ascii="Arial" w:hAnsi="Arial" w:eastAsia="Arial" w:cs="Arial"/>
          <w:sz w:val="20"/>
          <w:szCs w:val="20"/>
        </w:rPr>
      </w:pPr>
      <w:r>
        <w:rPr>
          <w:rFonts w:eastAsia="Arial" w:cs="Arial" w:ascii="Arial" w:hAnsi="Arial"/>
          <w:sz w:val="20"/>
          <w:szCs w:val="20"/>
        </w:rPr>
      </w:r>
    </w:p>
    <w:p>
      <w:pPr>
        <w:pStyle w:val="Normal"/>
        <w:spacing w:lineRule="auto" w:line="276" w:before="57" w:after="57"/>
        <w:jc w:val="center"/>
        <w:rPr>
          <w:rFonts w:ascii="Arial" w:hAnsi="Arial" w:eastAsia="Arial" w:cs="Arial"/>
          <w:b/>
          <w:b/>
          <w:sz w:val="20"/>
          <w:szCs w:val="20"/>
        </w:rPr>
      </w:pPr>
      <w:r>
        <w:rPr>
          <w:rFonts w:eastAsia="Arial" w:cs="Arial" w:ascii="Arial" w:hAnsi="Arial"/>
          <w:b/>
          <w:sz w:val="20"/>
          <w:szCs w:val="20"/>
        </w:rPr>
      </w:r>
    </w:p>
    <w:p>
      <w:pPr>
        <w:pStyle w:val="Normal"/>
        <w:spacing w:lineRule="auto" w:line="276" w:before="57" w:after="57"/>
        <w:jc w:val="center"/>
        <w:rPr>
          <w:rFonts w:ascii="Arial" w:hAnsi="Arial" w:eastAsia="Arial" w:cs="Arial"/>
          <w:b/>
          <w:b/>
          <w:sz w:val="20"/>
          <w:szCs w:val="20"/>
        </w:rPr>
      </w:pPr>
      <w:r>
        <w:rPr>
          <w:rFonts w:eastAsia="Arial" w:cs="Arial" w:ascii="Arial" w:hAnsi="Arial"/>
          <w:b/>
          <w:sz w:val="20"/>
          <w:szCs w:val="20"/>
        </w:rPr>
      </w:r>
    </w:p>
    <w:p>
      <w:pPr>
        <w:pStyle w:val="Normal"/>
        <w:spacing w:lineRule="auto" w:line="276" w:before="57" w:after="57"/>
        <w:jc w:val="center"/>
        <w:rPr>
          <w:rFonts w:ascii="Arial" w:hAnsi="Arial" w:eastAsia="Arial" w:cs="Arial"/>
          <w:b/>
          <w:b/>
          <w:sz w:val="20"/>
          <w:szCs w:val="20"/>
        </w:rPr>
      </w:pPr>
      <w:r>
        <w:rPr>
          <w:rFonts w:eastAsia="Arial" w:cs="Arial" w:ascii="Arial" w:hAnsi="Arial"/>
          <w:b/>
          <w:sz w:val="20"/>
          <w:szCs w:val="20"/>
        </w:rPr>
      </w:r>
    </w:p>
    <w:p>
      <w:pPr>
        <w:pStyle w:val="Normal"/>
        <w:spacing w:lineRule="auto" w:line="276" w:before="57" w:after="57"/>
        <w:jc w:val="center"/>
        <w:rPr>
          <w:rFonts w:ascii="Arial" w:hAnsi="Arial" w:eastAsia="Arial" w:cs="Arial"/>
          <w:b/>
          <w:b/>
          <w:sz w:val="20"/>
          <w:szCs w:val="20"/>
        </w:rPr>
      </w:pPr>
      <w:r>
        <w:rPr>
          <w:rFonts w:eastAsia="Arial" w:cs="Arial" w:ascii="Arial" w:hAnsi="Arial"/>
          <w:b/>
          <w:sz w:val="20"/>
          <w:szCs w:val="20"/>
        </w:rPr>
      </w:r>
    </w:p>
    <w:p>
      <w:pPr>
        <w:pStyle w:val="Normal"/>
        <w:spacing w:lineRule="auto" w:line="276" w:before="57" w:after="57"/>
        <w:jc w:val="center"/>
        <w:rPr>
          <w:rFonts w:ascii="Arial" w:hAnsi="Arial" w:eastAsia="Arial" w:cs="Arial"/>
          <w:b/>
          <w:b/>
          <w:sz w:val="20"/>
          <w:szCs w:val="20"/>
        </w:rPr>
      </w:pPr>
      <w:r>
        <w:rPr>
          <w:rFonts w:eastAsia="Arial" w:cs="Arial" w:ascii="Arial" w:hAnsi="Arial"/>
          <w:b/>
          <w:sz w:val="20"/>
          <w:szCs w:val="20"/>
        </w:rPr>
      </w:r>
    </w:p>
    <w:p>
      <w:pPr>
        <w:pStyle w:val="Normal"/>
        <w:spacing w:lineRule="auto" w:line="276" w:before="57" w:after="57"/>
        <w:jc w:val="center"/>
        <w:rPr>
          <w:rFonts w:ascii="Arial" w:hAnsi="Arial" w:eastAsia="Arial" w:cs="Arial"/>
          <w:b/>
          <w:b/>
          <w:sz w:val="20"/>
          <w:szCs w:val="20"/>
        </w:rPr>
      </w:pPr>
      <w:r>
        <w:rPr>
          <w:rFonts w:eastAsia="Arial" w:cs="Arial" w:ascii="Arial" w:hAnsi="Arial"/>
          <w:b/>
          <w:sz w:val="20"/>
          <w:szCs w:val="20"/>
        </w:rPr>
      </w:r>
    </w:p>
    <w:p>
      <w:pPr>
        <w:pStyle w:val="Normal"/>
        <w:spacing w:lineRule="auto" w:line="276" w:before="57" w:after="57"/>
        <w:jc w:val="center"/>
        <w:rPr>
          <w:rFonts w:ascii="Arial" w:hAnsi="Arial" w:eastAsia="Arial" w:cs="Arial"/>
          <w:b/>
          <w:b/>
          <w:sz w:val="20"/>
          <w:szCs w:val="20"/>
        </w:rPr>
      </w:pPr>
      <w:r>
        <w:rPr>
          <w:rFonts w:eastAsia="Arial" w:cs="Arial" w:ascii="Arial" w:hAnsi="Arial"/>
          <w:b/>
          <w:sz w:val="20"/>
          <w:szCs w:val="20"/>
        </w:rPr>
      </w:r>
    </w:p>
    <w:p>
      <w:pPr>
        <w:pStyle w:val="Normal"/>
        <w:spacing w:lineRule="auto" w:line="276" w:before="57" w:after="57"/>
        <w:jc w:val="center"/>
        <w:rPr>
          <w:rFonts w:ascii="Arial" w:hAnsi="Arial" w:eastAsia="Arial" w:cs="Arial"/>
          <w:b/>
          <w:b/>
          <w:sz w:val="20"/>
          <w:szCs w:val="20"/>
        </w:rPr>
      </w:pPr>
      <w:r>
        <w:rPr>
          <w:rFonts w:eastAsia="Arial" w:cs="Arial" w:ascii="Arial" w:hAnsi="Arial"/>
          <w:b/>
          <w:sz w:val="20"/>
          <w:szCs w:val="20"/>
        </w:rPr>
      </w:r>
    </w:p>
    <w:p>
      <w:pPr>
        <w:pStyle w:val="Normal"/>
        <w:spacing w:lineRule="auto" w:line="276" w:before="57" w:after="57"/>
        <w:jc w:val="center"/>
        <w:rPr>
          <w:rFonts w:ascii="Arial" w:hAnsi="Arial" w:eastAsia="Arial" w:cs="Arial"/>
          <w:b/>
          <w:b/>
          <w:sz w:val="20"/>
          <w:szCs w:val="20"/>
        </w:rPr>
      </w:pPr>
      <w:r>
        <w:rPr>
          <w:rFonts w:eastAsia="Arial" w:cs="Arial" w:ascii="Arial" w:hAnsi="Arial"/>
          <w:b/>
          <w:sz w:val="20"/>
          <w:szCs w:val="20"/>
        </w:rPr>
      </w:r>
    </w:p>
    <w:p>
      <w:pPr>
        <w:pStyle w:val="Normal"/>
        <w:spacing w:lineRule="auto" w:line="276" w:before="57" w:after="57"/>
        <w:jc w:val="center"/>
        <w:rPr>
          <w:rFonts w:ascii="Arial" w:hAnsi="Arial" w:eastAsia="Arial" w:cs="Arial"/>
          <w:b/>
          <w:b/>
          <w:sz w:val="20"/>
          <w:szCs w:val="20"/>
        </w:rPr>
      </w:pPr>
      <w:r>
        <w:rPr>
          <w:rFonts w:eastAsia="Arial" w:cs="Arial" w:ascii="Arial" w:hAnsi="Arial"/>
          <w:b/>
          <w:sz w:val="20"/>
          <w:szCs w:val="20"/>
        </w:rPr>
      </w:r>
    </w:p>
    <w:p>
      <w:pPr>
        <w:pStyle w:val="Normal"/>
        <w:spacing w:lineRule="auto" w:line="276" w:before="57" w:after="57"/>
        <w:jc w:val="center"/>
        <w:rPr>
          <w:rFonts w:ascii="Arial" w:hAnsi="Arial" w:eastAsia="Arial" w:cs="Arial"/>
          <w:b/>
          <w:b/>
          <w:sz w:val="20"/>
          <w:szCs w:val="20"/>
        </w:rPr>
      </w:pPr>
      <w:r>
        <w:rPr>
          <w:rFonts w:eastAsia="Arial" w:cs="Arial" w:ascii="Arial" w:hAnsi="Arial"/>
          <w:b/>
          <w:sz w:val="20"/>
          <w:szCs w:val="20"/>
        </w:rPr>
      </w:r>
    </w:p>
    <w:p>
      <w:pPr>
        <w:pStyle w:val="Normal"/>
        <w:spacing w:lineRule="auto" w:line="276" w:before="57" w:after="57"/>
        <w:jc w:val="center"/>
        <w:rPr>
          <w:rFonts w:ascii="Arial" w:hAnsi="Arial" w:eastAsia="Arial" w:cs="Arial"/>
          <w:b/>
          <w:b/>
          <w:sz w:val="20"/>
          <w:szCs w:val="20"/>
        </w:rPr>
      </w:pPr>
      <w:r>
        <w:rPr>
          <w:rFonts w:eastAsia="Arial" w:cs="Arial" w:ascii="Arial" w:hAnsi="Arial"/>
          <w:b/>
          <w:sz w:val="20"/>
          <w:szCs w:val="20"/>
        </w:rPr>
      </w:r>
    </w:p>
    <w:p>
      <w:pPr>
        <w:pStyle w:val="Normal"/>
        <w:spacing w:lineRule="auto" w:line="276" w:before="57" w:after="57"/>
        <w:jc w:val="center"/>
        <w:rPr>
          <w:rFonts w:ascii="Arial" w:hAnsi="Arial" w:eastAsia="Arial" w:cs="Arial"/>
          <w:b/>
          <w:b/>
          <w:sz w:val="20"/>
          <w:szCs w:val="20"/>
        </w:rPr>
      </w:pPr>
      <w:r>
        <w:rPr>
          <w:rFonts w:eastAsia="Arial" w:cs="Arial" w:ascii="Arial" w:hAnsi="Arial"/>
          <w:b/>
          <w:sz w:val="20"/>
          <w:szCs w:val="20"/>
        </w:rPr>
      </w:r>
    </w:p>
    <w:p>
      <w:pPr>
        <w:pStyle w:val="Normal"/>
        <w:spacing w:lineRule="auto" w:line="276" w:before="57" w:after="57"/>
        <w:jc w:val="center"/>
        <w:rPr>
          <w:rFonts w:ascii="Arial" w:hAnsi="Arial" w:eastAsia="Arial" w:cs="Arial"/>
          <w:b/>
          <w:b/>
          <w:sz w:val="20"/>
          <w:szCs w:val="20"/>
        </w:rPr>
      </w:pPr>
      <w:r>
        <w:rPr>
          <w:rFonts w:eastAsia="Arial" w:cs="Arial" w:ascii="Arial" w:hAnsi="Arial"/>
          <w:b/>
          <w:sz w:val="20"/>
          <w:szCs w:val="20"/>
        </w:rPr>
      </w:r>
    </w:p>
    <w:p>
      <w:pPr>
        <w:pStyle w:val="Normal"/>
        <w:spacing w:lineRule="auto" w:line="276" w:before="57" w:after="57"/>
        <w:jc w:val="center"/>
        <w:rPr>
          <w:rFonts w:ascii="Arial" w:hAnsi="Arial" w:eastAsia="Arial" w:cs="Arial"/>
          <w:b/>
          <w:b/>
          <w:sz w:val="20"/>
          <w:szCs w:val="20"/>
        </w:rPr>
      </w:pPr>
      <w:r>
        <w:rPr>
          <w:rFonts w:eastAsia="Arial" w:cs="Arial" w:ascii="Arial" w:hAnsi="Arial"/>
          <w:b/>
          <w:sz w:val="20"/>
          <w:szCs w:val="20"/>
        </w:rPr>
      </w:r>
    </w:p>
    <w:p>
      <w:pPr>
        <w:pStyle w:val="Normal"/>
        <w:spacing w:lineRule="auto" w:line="276" w:before="57" w:after="57"/>
        <w:jc w:val="center"/>
        <w:rPr>
          <w:rFonts w:ascii="Arial" w:hAnsi="Arial" w:eastAsia="Arial" w:cs="Arial"/>
          <w:b/>
          <w:b/>
          <w:sz w:val="20"/>
          <w:szCs w:val="20"/>
        </w:rPr>
      </w:pPr>
      <w:r>
        <w:rPr>
          <w:rFonts w:eastAsia="Arial" w:cs="Arial" w:ascii="Arial" w:hAnsi="Arial"/>
          <w:b/>
          <w:sz w:val="20"/>
          <w:szCs w:val="20"/>
        </w:rPr>
      </w:r>
    </w:p>
    <w:p>
      <w:pPr>
        <w:pStyle w:val="Normal"/>
        <w:spacing w:lineRule="auto" w:line="276" w:before="57" w:after="57"/>
        <w:jc w:val="center"/>
        <w:rPr>
          <w:rFonts w:ascii="Arial" w:hAnsi="Arial" w:eastAsia="Arial" w:cs="Arial"/>
          <w:b/>
          <w:b/>
          <w:sz w:val="20"/>
          <w:szCs w:val="20"/>
        </w:rPr>
      </w:pPr>
      <w:r>
        <w:rPr>
          <w:rFonts w:eastAsia="Arial" w:cs="Arial" w:ascii="Arial" w:hAnsi="Arial"/>
          <w:b/>
          <w:sz w:val="20"/>
          <w:szCs w:val="20"/>
        </w:rPr>
      </w:r>
    </w:p>
    <w:p>
      <w:pPr>
        <w:pStyle w:val="Normal"/>
        <w:spacing w:lineRule="auto" w:line="276" w:before="57" w:after="57"/>
        <w:jc w:val="center"/>
        <w:rPr>
          <w:rFonts w:ascii="Arial" w:hAnsi="Arial" w:eastAsia="Arial" w:cs="Arial"/>
          <w:b/>
          <w:b/>
          <w:sz w:val="20"/>
          <w:szCs w:val="20"/>
        </w:rPr>
      </w:pPr>
      <w:r>
        <w:rPr>
          <w:rFonts w:eastAsia="Arial" w:cs="Arial" w:ascii="Arial" w:hAnsi="Arial"/>
          <w:b/>
          <w:sz w:val="20"/>
          <w:szCs w:val="20"/>
        </w:rPr>
      </w:r>
    </w:p>
    <w:p>
      <w:pPr>
        <w:pStyle w:val="Normal"/>
        <w:spacing w:lineRule="auto" w:line="276" w:before="57" w:after="57"/>
        <w:jc w:val="center"/>
        <w:rPr>
          <w:rFonts w:ascii="Arial" w:hAnsi="Arial" w:eastAsia="Arial" w:cs="Arial"/>
          <w:b/>
          <w:b/>
          <w:sz w:val="20"/>
          <w:szCs w:val="20"/>
        </w:rPr>
      </w:pPr>
      <w:r>
        <w:rPr>
          <w:rFonts w:eastAsia="Arial" w:cs="Arial" w:ascii="Arial" w:hAnsi="Arial"/>
          <w:b/>
          <w:sz w:val="20"/>
          <w:szCs w:val="20"/>
        </w:rPr>
        <w:t>ANEXO IX DO EDITAL N.º __/20__ – GS/SEED</w:t>
      </w:r>
    </w:p>
    <w:p>
      <w:pPr>
        <w:pStyle w:val="Normal"/>
        <w:spacing w:lineRule="auto" w:line="360"/>
        <w:jc w:val="center"/>
        <w:rPr>
          <w:rFonts w:ascii="Arial" w:hAnsi="Arial" w:eastAsia="Arial" w:cs="Arial"/>
          <w:b/>
          <w:b/>
          <w:sz w:val="20"/>
          <w:szCs w:val="20"/>
        </w:rPr>
      </w:pPr>
      <w:r>
        <w:rPr>
          <w:rFonts w:eastAsia="Arial" w:cs="Arial" w:ascii="Arial" w:hAnsi="Arial"/>
          <w:b/>
          <w:sz w:val="20"/>
          <w:szCs w:val="20"/>
        </w:rPr>
        <w:t>AUTODECLARAÇÃO DE PESSOA COM DEFICIÊNCIA</w:t>
      </w:r>
    </w:p>
    <w:p>
      <w:pPr>
        <w:pStyle w:val="Normal"/>
        <w:spacing w:lineRule="auto" w:line="360"/>
        <w:jc w:val="both"/>
        <w:rPr>
          <w:rFonts w:ascii="Arial" w:hAnsi="Arial" w:eastAsia="Arial" w:cs="Arial"/>
          <w:sz w:val="18"/>
          <w:szCs w:val="18"/>
        </w:rPr>
      </w:pPr>
      <w:r>
        <w:rPr>
          <w:rFonts w:eastAsia="Arial" w:cs="Arial" w:ascii="Arial" w:hAnsi="Arial"/>
          <w:sz w:val="18"/>
          <w:szCs w:val="18"/>
        </w:rPr>
      </w:r>
    </w:p>
    <w:p>
      <w:pPr>
        <w:pStyle w:val="Normal"/>
        <w:spacing w:lineRule="auto" w:line="360"/>
        <w:jc w:val="both"/>
        <w:rPr>
          <w:rFonts w:ascii="Arial" w:hAnsi="Arial" w:eastAsia="Arial" w:cs="Arial"/>
          <w:sz w:val="18"/>
          <w:szCs w:val="18"/>
        </w:rPr>
      </w:pPr>
      <w:r>
        <w:rPr>
          <w:rFonts w:eastAsia="Arial" w:cs="Arial" w:ascii="Arial" w:hAnsi="Arial"/>
          <w:sz w:val="18"/>
          <w:szCs w:val="18"/>
        </w:rPr>
        <w:t>Eu,________________________________________________________________, abaixo assinado(a), de nacionalidade ____________________________, nascido(a) em____/____/______, no município de _____________________________________,UF___, filho(a) de ___________________________________ ___________________________________________________________________________________________ e de _________________________________________________________________________________________, Estado Civil______________________, residente ___________________________________________________, município de _____________________________________, portador(a) do RG n.º_____________________, UF____, expedido em ___/___/_______, órgão expedidor __________, CPF/MF n.º___________________________ INSCRITO(A) pela lista de pessoa com deficiência para o Processo Seletivo Simplificado da Secretaria de Estado da Educação, declaro, sob as penas da lei, que sou pessoa ( ) com deficiência ________________________________________________, bem como estou apto a exercer as atribuições da função na qual pretendo atuar.</w:t>
      </w:r>
    </w:p>
    <w:p>
      <w:pPr>
        <w:pStyle w:val="Normal"/>
        <w:spacing w:lineRule="auto" w:line="360"/>
        <w:jc w:val="both"/>
        <w:rPr>
          <w:rFonts w:ascii="Arial" w:hAnsi="Arial" w:eastAsia="Arial" w:cs="Arial"/>
          <w:sz w:val="18"/>
          <w:szCs w:val="18"/>
        </w:rPr>
      </w:pPr>
      <w:bookmarkStart w:id="17" w:name="2bn6wsx"/>
      <w:bookmarkEnd w:id="17"/>
      <w:r>
        <w:rPr>
          <w:rFonts w:eastAsia="Arial" w:cs="Arial" w:ascii="Arial" w:hAnsi="Arial"/>
          <w:sz w:val="18"/>
          <w:szCs w:val="18"/>
        </w:rPr>
        <w:br/>
        <w:t>Estou ciente de que, em caso de falsidade ideológica, ficarei sujeito às sanções prescritas no Código Penal* e às demais cominações legais aplicáveis.</w:t>
      </w:r>
    </w:p>
    <w:p>
      <w:pPr>
        <w:pStyle w:val="Normal"/>
        <w:spacing w:lineRule="auto" w:line="360"/>
        <w:jc w:val="both"/>
        <w:rPr>
          <w:rFonts w:ascii="Arial" w:hAnsi="Arial" w:eastAsia="Arial" w:cs="Arial"/>
          <w:sz w:val="18"/>
          <w:szCs w:val="18"/>
        </w:rPr>
      </w:pPr>
      <w:r>
        <w:rPr>
          <w:rFonts w:eastAsia="Arial" w:cs="Arial" w:ascii="Arial" w:hAnsi="Arial"/>
          <w:sz w:val="18"/>
          <w:szCs w:val="18"/>
        </w:rPr>
      </w:r>
      <w:bookmarkStart w:id="18" w:name="1pxezwc"/>
      <w:bookmarkStart w:id="19" w:name="3as4poj"/>
      <w:bookmarkStart w:id="20" w:name="qsh70q"/>
      <w:bookmarkStart w:id="21" w:name="1pxezwc"/>
      <w:bookmarkStart w:id="22" w:name="3as4poj"/>
      <w:bookmarkStart w:id="23" w:name="qsh70q"/>
      <w:bookmarkEnd w:id="21"/>
      <w:bookmarkEnd w:id="22"/>
      <w:bookmarkEnd w:id="23"/>
    </w:p>
    <w:p>
      <w:pPr>
        <w:pStyle w:val="Normal"/>
        <w:spacing w:lineRule="auto" w:line="360"/>
        <w:jc w:val="both"/>
        <w:rPr>
          <w:rFonts w:ascii="Arial" w:hAnsi="Arial" w:eastAsia="Arial" w:cs="Arial"/>
          <w:sz w:val="18"/>
          <w:szCs w:val="18"/>
        </w:rPr>
      </w:pPr>
      <w:r>
        <w:rPr>
          <w:rFonts w:eastAsia="Arial" w:cs="Arial" w:ascii="Arial" w:hAnsi="Arial"/>
          <w:sz w:val="18"/>
          <w:szCs w:val="18"/>
        </w:rPr>
        <w:t>___________________, _____ de _______________ de 20____.</w:t>
      </w:r>
    </w:p>
    <w:p>
      <w:pPr>
        <w:pStyle w:val="Normal"/>
        <w:spacing w:lineRule="auto" w:line="360"/>
        <w:jc w:val="both"/>
        <w:rPr>
          <w:rFonts w:ascii="Arial" w:hAnsi="Arial" w:eastAsia="Arial" w:cs="Arial"/>
          <w:sz w:val="18"/>
          <w:szCs w:val="18"/>
        </w:rPr>
      </w:pPr>
      <w:bookmarkStart w:id="24" w:name="2p2csry"/>
      <w:bookmarkStart w:id="25" w:name="49x2ik5"/>
      <w:bookmarkStart w:id="26" w:name="3o7alnk"/>
      <w:bookmarkStart w:id="27" w:name="23ckvvd"/>
      <w:bookmarkStart w:id="28" w:name="147n2zr"/>
      <w:bookmarkEnd w:id="24"/>
      <w:bookmarkEnd w:id="25"/>
      <w:bookmarkEnd w:id="26"/>
      <w:bookmarkEnd w:id="27"/>
      <w:bookmarkEnd w:id="28"/>
      <w:r>
        <w:rPr>
          <w:rFonts w:eastAsia="Arial" w:cs="Arial" w:ascii="Arial" w:hAnsi="Arial"/>
          <w:sz w:val="18"/>
          <w:szCs w:val="18"/>
        </w:rPr>
        <w:br/>
        <w:t>________________________</w:t>
      </w:r>
      <w:bookmarkStart w:id="29" w:name="ihv636"/>
      <w:bookmarkEnd w:id="29"/>
      <w:r>
        <w:rPr>
          <w:rFonts w:eastAsia="Arial" w:cs="Arial" w:ascii="Arial" w:hAnsi="Arial"/>
          <w:sz w:val="18"/>
          <w:szCs w:val="18"/>
        </w:rPr>
        <w:br/>
        <w:t>Assinatura do(a) Candidato(a)</w:t>
      </w:r>
    </w:p>
    <w:p>
      <w:pPr>
        <w:pStyle w:val="Normal"/>
        <w:spacing w:lineRule="auto" w:line="360"/>
        <w:jc w:val="both"/>
        <w:rPr>
          <w:rFonts w:ascii="Arial" w:hAnsi="Arial" w:eastAsia="Arial" w:cs="Arial"/>
          <w:sz w:val="18"/>
          <w:szCs w:val="18"/>
        </w:rPr>
      </w:pPr>
      <w:r>
        <w:rPr>
          <w:rFonts w:eastAsia="Arial" w:cs="Arial" w:ascii="Arial" w:hAnsi="Arial"/>
          <w:sz w:val="18"/>
          <w:szCs w:val="18"/>
        </w:rPr>
      </w:r>
    </w:p>
    <w:p>
      <w:pPr>
        <w:pStyle w:val="Normal"/>
        <w:spacing w:lineRule="auto" w:line="360"/>
        <w:jc w:val="both"/>
        <w:rPr>
          <w:rFonts w:ascii="Arial" w:hAnsi="Arial" w:eastAsia="Arial" w:cs="Arial"/>
          <w:sz w:val="18"/>
          <w:szCs w:val="18"/>
        </w:rPr>
      </w:pPr>
      <w:r>
        <w:rPr>
          <w:rFonts w:eastAsia="Arial" w:cs="Arial" w:ascii="Arial" w:hAnsi="Arial"/>
          <w:sz w:val="18"/>
          <w:szCs w:val="18"/>
        </w:rPr>
      </w:r>
    </w:p>
    <w:p>
      <w:pPr>
        <w:pStyle w:val="Normal"/>
        <w:spacing w:lineRule="auto" w:line="360"/>
        <w:jc w:val="both"/>
        <w:rPr>
          <w:rFonts w:ascii="Arial" w:hAnsi="Arial" w:eastAsia="Arial" w:cs="Arial"/>
          <w:sz w:val="18"/>
          <w:szCs w:val="18"/>
        </w:rPr>
      </w:pPr>
      <w:r>
        <w:rPr>
          <w:rFonts w:eastAsia="Arial" w:cs="Arial" w:ascii="Arial" w:hAnsi="Arial"/>
          <w:sz w:val="18"/>
          <w:szCs w:val="18"/>
        </w:rPr>
        <w:t xml:space="preserve">*Decreto-Lei n.º 2.848, de 7 de dezembro de 1940 – Código Penal – Falsidade ideológica. </w:t>
      </w:r>
    </w:p>
    <w:p>
      <w:pPr>
        <w:pStyle w:val="Normal"/>
        <w:spacing w:lineRule="auto" w:line="360"/>
        <w:jc w:val="both"/>
        <w:rPr>
          <w:rFonts w:ascii="Arial" w:hAnsi="Arial" w:eastAsia="Arial" w:cs="Arial"/>
          <w:sz w:val="18"/>
          <w:szCs w:val="18"/>
        </w:rPr>
      </w:pPr>
      <w:r>
        <w:rPr>
          <w:rFonts w:eastAsia="Arial" w:cs="Arial" w:ascii="Arial" w:hAnsi="Arial"/>
          <w:sz w:val="18"/>
          <w:szCs w:val="18"/>
        </w:rPr>
        <w:t>Art. 299: omitir, em documento público ou particular, declaração que dele devia constar, ou nele inserir ou fazer inserir declaração falsa ou diversa da que devia ser escrita, com o fim de prejudicar direito, criar obrigação ou alterar a verdade sobre fato juridicamente relevante:</w:t>
      </w:r>
    </w:p>
    <w:p>
      <w:pPr>
        <w:pStyle w:val="Normal"/>
        <w:spacing w:lineRule="auto" w:line="360"/>
        <w:jc w:val="both"/>
        <w:rPr>
          <w:rFonts w:ascii="Arial" w:hAnsi="Arial" w:eastAsia="Arial" w:cs="Arial"/>
          <w:sz w:val="18"/>
          <w:szCs w:val="18"/>
        </w:rPr>
      </w:pPr>
      <w:r>
        <w:rPr>
          <w:rFonts w:eastAsia="Arial" w:cs="Arial" w:ascii="Arial" w:hAnsi="Arial"/>
          <w:sz w:val="18"/>
          <w:szCs w:val="18"/>
        </w:rPr>
        <w:t>Pena – reclusão, de um a cinco anos, e multa, se o documento é público, e reclusão de um a três anos,</w:t>
        <w:br/>
        <w:t xml:space="preserve">e multa, se o documento é particular. </w:t>
      </w:r>
    </w:p>
    <w:p>
      <w:pPr>
        <w:pStyle w:val="Normal"/>
        <w:spacing w:lineRule="auto" w:line="360"/>
        <w:jc w:val="both"/>
        <w:rPr>
          <w:rFonts w:ascii="Arial" w:hAnsi="Arial" w:eastAsia="Arial" w:cs="Arial"/>
          <w:sz w:val="18"/>
          <w:szCs w:val="18"/>
        </w:rPr>
      </w:pPr>
      <w:r>
        <w:rPr>
          <w:rFonts w:eastAsia="Arial" w:cs="Arial" w:ascii="Arial" w:hAnsi="Arial"/>
          <w:sz w:val="18"/>
          <w:szCs w:val="18"/>
        </w:rPr>
      </w:r>
    </w:p>
    <w:p>
      <w:pPr>
        <w:pStyle w:val="Normal"/>
        <w:spacing w:lineRule="auto" w:line="360"/>
        <w:jc w:val="both"/>
        <w:rPr>
          <w:rFonts w:ascii="Arial" w:hAnsi="Arial" w:eastAsia="Arial" w:cs="Arial"/>
          <w:sz w:val="18"/>
          <w:szCs w:val="18"/>
        </w:rPr>
      </w:pPr>
      <w:r>
        <w:rPr>
          <w:rFonts w:eastAsia="Arial" w:cs="Arial" w:ascii="Arial" w:hAnsi="Arial"/>
          <w:sz w:val="18"/>
          <w:szCs w:val="18"/>
        </w:rPr>
      </w:r>
    </w:p>
    <w:p>
      <w:pPr>
        <w:pStyle w:val="Normal"/>
        <w:spacing w:lineRule="auto" w:line="360"/>
        <w:jc w:val="both"/>
        <w:rPr>
          <w:rFonts w:ascii="Arial" w:hAnsi="Arial" w:eastAsia="Arial" w:cs="Arial"/>
          <w:sz w:val="18"/>
          <w:szCs w:val="18"/>
        </w:rPr>
      </w:pPr>
      <w:r>
        <w:rPr>
          <w:rFonts w:eastAsia="Arial" w:cs="Arial" w:ascii="Arial" w:hAnsi="Arial"/>
          <w:sz w:val="18"/>
          <w:szCs w:val="18"/>
        </w:rPr>
      </w:r>
    </w:p>
    <w:p>
      <w:pPr>
        <w:pStyle w:val="Normal"/>
        <w:spacing w:lineRule="auto" w:line="360"/>
        <w:jc w:val="both"/>
        <w:rPr>
          <w:rFonts w:ascii="Arial" w:hAnsi="Arial" w:eastAsia="Arial" w:cs="Arial"/>
          <w:sz w:val="18"/>
          <w:szCs w:val="18"/>
        </w:rPr>
      </w:pPr>
      <w:r>
        <w:rPr>
          <w:rFonts w:eastAsia="Arial" w:cs="Arial" w:ascii="Arial" w:hAnsi="Arial"/>
          <w:sz w:val="18"/>
          <w:szCs w:val="18"/>
        </w:rPr>
      </w:r>
    </w:p>
    <w:p>
      <w:pPr>
        <w:pStyle w:val="Normal"/>
        <w:spacing w:lineRule="auto" w:line="360"/>
        <w:jc w:val="both"/>
        <w:rPr>
          <w:rFonts w:ascii="Arial" w:hAnsi="Arial" w:eastAsia="Arial" w:cs="Arial"/>
          <w:sz w:val="18"/>
          <w:szCs w:val="18"/>
        </w:rPr>
      </w:pPr>
      <w:r>
        <w:rPr>
          <w:rFonts w:eastAsia="Arial" w:cs="Arial" w:ascii="Arial" w:hAnsi="Arial"/>
          <w:sz w:val="18"/>
          <w:szCs w:val="18"/>
        </w:rPr>
      </w:r>
    </w:p>
    <w:p>
      <w:pPr>
        <w:pStyle w:val="Normal"/>
        <w:spacing w:lineRule="auto" w:line="360"/>
        <w:jc w:val="both"/>
        <w:rPr>
          <w:rFonts w:ascii="Arial" w:hAnsi="Arial" w:eastAsia="Arial" w:cs="Arial"/>
          <w:sz w:val="18"/>
          <w:szCs w:val="18"/>
        </w:rPr>
      </w:pPr>
      <w:r>
        <w:rPr>
          <w:rFonts w:eastAsia="Arial" w:cs="Arial" w:ascii="Arial" w:hAnsi="Arial"/>
          <w:sz w:val="18"/>
          <w:szCs w:val="18"/>
        </w:rPr>
      </w:r>
    </w:p>
    <w:p>
      <w:pPr>
        <w:pStyle w:val="Normal"/>
        <w:jc w:val="center"/>
        <w:rPr>
          <w:rFonts w:ascii="Arial" w:hAnsi="Arial" w:eastAsia="Arial" w:cs="Arial"/>
          <w:b/>
          <w:b/>
          <w:sz w:val="20"/>
          <w:szCs w:val="20"/>
        </w:rPr>
      </w:pPr>
      <w:r>
        <w:rPr>
          <w:rFonts w:eastAsia="Arial" w:cs="Arial" w:ascii="Arial" w:hAnsi="Arial"/>
          <w:b/>
          <w:sz w:val="20"/>
          <w:szCs w:val="20"/>
        </w:rPr>
        <w:t>ANEXO X - EDITAL N.º xx/xxxx – GS/SEED</w:t>
      </w:r>
    </w:p>
    <w:p>
      <w:pPr>
        <w:pStyle w:val="Normal"/>
        <w:jc w:val="center"/>
        <w:rPr>
          <w:rFonts w:ascii="Arial" w:hAnsi="Arial" w:eastAsia="Arial" w:cs="Arial"/>
          <w:b/>
          <w:b/>
          <w:sz w:val="20"/>
          <w:szCs w:val="20"/>
        </w:rPr>
      </w:pPr>
      <w:r>
        <w:rPr>
          <w:rFonts w:eastAsia="Arial" w:cs="Arial" w:ascii="Arial" w:hAnsi="Arial"/>
          <w:b/>
          <w:sz w:val="20"/>
          <w:szCs w:val="20"/>
        </w:rPr>
        <w:t>DECLARAÇÃO DE ANUÊNCIA EMITIDA PELA ASSOCIAÇÃO DA COMUNIDADE DE</w:t>
      </w:r>
    </w:p>
    <w:p>
      <w:pPr>
        <w:pStyle w:val="Normal"/>
        <w:jc w:val="center"/>
        <w:rPr>
          <w:rFonts w:ascii="Arial" w:hAnsi="Arial" w:eastAsia="Arial" w:cs="Arial"/>
          <w:b/>
          <w:b/>
          <w:sz w:val="20"/>
          <w:szCs w:val="20"/>
        </w:rPr>
      </w:pPr>
      <w:r>
        <w:rPr>
          <w:rFonts w:eastAsia="Arial" w:cs="Arial" w:ascii="Arial" w:hAnsi="Arial"/>
          <w:b/>
          <w:sz w:val="20"/>
          <w:szCs w:val="20"/>
        </w:rPr>
        <w:t>REMANESCENTES DE QUILOMBOS</w:t>
      </w:r>
    </w:p>
    <w:p>
      <w:pPr>
        <w:pStyle w:val="Normal"/>
        <w:jc w:val="both"/>
        <w:rPr>
          <w:rFonts w:ascii="Arial" w:hAnsi="Arial" w:eastAsia="Arial" w:cs="Arial"/>
          <w:sz w:val="18"/>
          <w:szCs w:val="18"/>
        </w:rPr>
      </w:pPr>
      <w:r>
        <w:rPr>
          <w:rFonts w:eastAsia="Arial" w:cs="Arial" w:ascii="Arial" w:hAnsi="Arial"/>
          <w:sz w:val="18"/>
          <w:szCs w:val="18"/>
        </w:rPr>
      </w:r>
    </w:p>
    <w:p>
      <w:pPr>
        <w:pStyle w:val="Normal"/>
        <w:jc w:val="both"/>
        <w:rPr>
          <w:rFonts w:ascii="Arial" w:hAnsi="Arial" w:eastAsia="Arial" w:cs="Arial"/>
          <w:sz w:val="18"/>
          <w:szCs w:val="18"/>
        </w:rPr>
      </w:pPr>
      <w:r>
        <w:rPr>
          <w:rFonts w:eastAsia="Arial" w:cs="Arial" w:ascii="Arial" w:hAnsi="Arial"/>
          <w:sz w:val="18"/>
          <w:szCs w:val="18"/>
        </w:rPr>
        <w:t>Eu,......................................................................................................................, RG n.º..........................................., Presidente da Associação da Comunidade de Remanescentes de Quilombos de........................................, localizada no Município de ...................................., bem como as lideranças relacionadas ao final deste documento, declaramos que o(a) candidato(a), ..................................................................................................... RG n.º ............................, está devidamente apto a ser contratado conforme as regras do Edital em vigor, 1. Conta com a ANUÊNCIA desta comunidade para desempenhar a função (em Escola Quilombola) de:</w:t>
      </w:r>
    </w:p>
    <w:p>
      <w:pPr>
        <w:pStyle w:val="Normal"/>
        <w:jc w:val="both"/>
        <w:rPr>
          <w:rFonts w:ascii="Arial" w:hAnsi="Arial" w:eastAsia="Arial" w:cs="Arial"/>
          <w:sz w:val="18"/>
          <w:szCs w:val="18"/>
        </w:rPr>
      </w:pPr>
      <w:r>
        <w:rPr>
          <w:rFonts w:eastAsia="Arial" w:cs="Arial" w:ascii="Arial" w:hAnsi="Arial"/>
          <w:sz w:val="18"/>
          <w:szCs w:val="18"/>
        </w:rPr>
      </w:r>
    </w:p>
    <w:p>
      <w:pPr>
        <w:pStyle w:val="Normal"/>
        <w:jc w:val="both"/>
        <w:rPr>
          <w:rFonts w:ascii="Arial" w:hAnsi="Arial" w:eastAsia="Arial" w:cs="Arial"/>
          <w:sz w:val="18"/>
          <w:szCs w:val="18"/>
        </w:rPr>
      </w:pPr>
      <w:r>
        <w:rPr>
          <w:rFonts w:eastAsia="Arial" w:cs="Arial" w:ascii="Arial" w:hAnsi="Arial"/>
          <w:sz w:val="18"/>
          <w:szCs w:val="18"/>
        </w:rPr>
        <w:t>(</w:t>
        <w:tab/>
        <w:t xml:space="preserve">) Professor(a) </w:t>
        <w:tab/>
        <w:t>(</w:t>
        <w:tab/>
        <w:t>) Direção/Direção Auxiliar</w:t>
      </w:r>
    </w:p>
    <w:p>
      <w:pPr>
        <w:pStyle w:val="Normal"/>
        <w:jc w:val="both"/>
        <w:rPr>
          <w:rFonts w:ascii="Arial" w:hAnsi="Arial" w:eastAsia="Arial" w:cs="Arial"/>
          <w:sz w:val="18"/>
          <w:szCs w:val="18"/>
        </w:rPr>
      </w:pPr>
      <w:r>
        <w:rPr>
          <w:rFonts w:eastAsia="Arial" w:cs="Arial" w:ascii="Arial" w:hAnsi="Arial"/>
          <w:sz w:val="18"/>
          <w:szCs w:val="18"/>
        </w:rPr>
        <w:t>(</w:t>
        <w:tab/>
        <w:t>) Pedagogo(a)</w:t>
        <w:tab/>
        <w:t>(</w:t>
        <w:tab/>
        <w:t>) Agente Educacional</w:t>
      </w:r>
    </w:p>
    <w:p>
      <w:pPr>
        <w:pStyle w:val="Normal"/>
        <w:jc w:val="both"/>
        <w:rPr>
          <w:rFonts w:ascii="Arial" w:hAnsi="Arial" w:eastAsia="Arial" w:cs="Arial"/>
          <w:sz w:val="18"/>
          <w:szCs w:val="18"/>
        </w:rPr>
      </w:pPr>
      <w:r>
        <w:rPr>
          <w:rFonts w:eastAsia="Arial" w:cs="Arial" w:ascii="Arial" w:hAnsi="Arial"/>
          <w:sz w:val="18"/>
          <w:szCs w:val="18"/>
        </w:rPr>
      </w:r>
    </w:p>
    <w:p>
      <w:pPr>
        <w:pStyle w:val="Normal"/>
        <w:jc w:val="both"/>
        <w:rPr>
          <w:rFonts w:ascii="Arial" w:hAnsi="Arial" w:eastAsia="Arial" w:cs="Arial"/>
          <w:sz w:val="18"/>
          <w:szCs w:val="18"/>
        </w:rPr>
      </w:pPr>
      <w:r>
        <w:rPr>
          <w:rFonts w:eastAsia="Arial" w:cs="Arial" w:ascii="Arial" w:hAnsi="Arial"/>
          <w:sz w:val="18"/>
          <w:szCs w:val="18"/>
        </w:rPr>
        <w:t>ATENÇÃO: Os itens 2 e 3 deverão ser preenchidos para obtenção de dados objetivando o planejamento de formação continuada no decorrer do ano letivo, sob a tutela do Departamento de Diversidade e Direitos Humanos – DEDIDH/Educação das Relações Étnico-Raciais e Escolar Quilombola – ERERQ.</w:t>
      </w:r>
    </w:p>
    <w:p>
      <w:pPr>
        <w:pStyle w:val="Normal"/>
        <w:jc w:val="both"/>
        <w:rPr>
          <w:rFonts w:ascii="Arial" w:hAnsi="Arial" w:eastAsia="Arial" w:cs="Arial"/>
          <w:sz w:val="18"/>
          <w:szCs w:val="18"/>
        </w:rPr>
      </w:pPr>
      <w:r>
        <w:rPr>
          <w:rFonts w:eastAsia="Arial" w:cs="Arial" w:ascii="Arial" w:hAnsi="Arial"/>
          <w:sz w:val="18"/>
          <w:szCs w:val="18"/>
        </w:rPr>
      </w:r>
    </w:p>
    <w:p>
      <w:pPr>
        <w:pStyle w:val="Normal"/>
        <w:jc w:val="both"/>
        <w:rPr>
          <w:rFonts w:ascii="Arial" w:hAnsi="Arial" w:eastAsia="Arial" w:cs="Arial"/>
          <w:sz w:val="18"/>
          <w:szCs w:val="18"/>
        </w:rPr>
      </w:pPr>
      <w:r>
        <w:rPr>
          <w:rFonts w:eastAsia="Arial" w:cs="Arial" w:ascii="Arial" w:hAnsi="Arial"/>
          <w:sz w:val="18"/>
          <w:szCs w:val="18"/>
        </w:rPr>
        <w:t>Possui os seguintes conhecimentos (citar as disciplinas de atuação), para o ensino e o nível de formação: (marque</w:t>
      </w:r>
    </w:p>
    <w:p>
      <w:pPr>
        <w:pStyle w:val="Normal"/>
        <w:jc w:val="both"/>
        <w:rPr>
          <w:rFonts w:ascii="Arial" w:hAnsi="Arial" w:eastAsia="Arial" w:cs="Arial"/>
          <w:sz w:val="18"/>
          <w:szCs w:val="18"/>
        </w:rPr>
      </w:pPr>
      <w:r>
        <w:rPr>
          <w:rFonts w:eastAsia="Arial" w:cs="Arial" w:ascii="Arial" w:hAnsi="Arial"/>
          <w:sz w:val="18"/>
          <w:szCs w:val="18"/>
        </w:rPr>
        <w:t>com x)</w:t>
      </w:r>
    </w:p>
    <w:p>
      <w:pPr>
        <w:pStyle w:val="Normal"/>
        <w:jc w:val="both"/>
        <w:rPr>
          <w:rFonts w:ascii="Arial" w:hAnsi="Arial" w:eastAsia="Arial" w:cs="Arial"/>
          <w:sz w:val="18"/>
          <w:szCs w:val="18"/>
        </w:rPr>
      </w:pPr>
      <w:r>
        <w:rPr>
          <w:rFonts w:eastAsia="Arial" w:cs="Arial" w:ascii="Arial" w:hAnsi="Arial"/>
          <w:sz w:val="18"/>
          <w:szCs w:val="18"/>
        </w:rPr>
      </w:r>
    </w:p>
    <w:tbl>
      <w:tblPr>
        <w:tblW w:w="9638" w:type="dxa"/>
        <w:jc w:val="left"/>
        <w:tblInd w:w="-54" w:type="dxa"/>
        <w:tblCellMar>
          <w:top w:w="0" w:type="dxa"/>
          <w:left w:w="108" w:type="dxa"/>
          <w:bottom w:w="0" w:type="dxa"/>
          <w:right w:w="108" w:type="dxa"/>
        </w:tblCellMar>
        <w:tblLook w:firstRow="0" w:noVBand="0" w:lastRow="0" w:firstColumn="0" w:lastColumn="0" w:noHBand="0" w:val="0000"/>
      </w:tblPr>
      <w:tblGrid>
        <w:gridCol w:w="3804"/>
        <w:gridCol w:w="1526"/>
        <w:gridCol w:w="1582"/>
        <w:gridCol w:w="1472"/>
        <w:gridCol w:w="1254"/>
      </w:tblGrid>
      <w:tr>
        <w:trPr/>
        <w:tc>
          <w:tcPr>
            <w:tcW w:w="3804" w:type="dxa"/>
            <w:vMerge w:val="restart"/>
            <w:tcBorders>
              <w:top w:val="single" w:sz="4" w:space="0" w:color="000000"/>
              <w:left w:val="single" w:sz="4" w:space="0" w:color="000000"/>
              <w:bottom w:val="single" w:sz="4" w:space="0" w:color="000000"/>
            </w:tcBorders>
            <w:shd w:color="auto" w:fill="auto" w:val="clear"/>
          </w:tcPr>
          <w:p>
            <w:pPr>
              <w:pStyle w:val="Normal"/>
              <w:pBdr/>
              <w:jc w:val="center"/>
              <w:rPr>
                <w:rFonts w:ascii="Arial" w:hAnsi="Arial" w:eastAsia="Arial" w:cs="Arial"/>
                <w:color w:val="000000"/>
                <w:sz w:val="18"/>
                <w:szCs w:val="18"/>
              </w:rPr>
            </w:pPr>
            <w:r>
              <w:rPr>
                <w:rFonts w:eastAsia="Arial" w:cs="Arial" w:ascii="Arial" w:hAnsi="Arial"/>
                <w:color w:val="000000"/>
                <w:sz w:val="18"/>
                <w:szCs w:val="18"/>
              </w:rPr>
            </w:r>
          </w:p>
          <w:p>
            <w:pPr>
              <w:pStyle w:val="Normal"/>
              <w:pBdr/>
              <w:spacing w:before="0" w:after="160"/>
              <w:jc w:val="center"/>
              <w:rPr>
                <w:rFonts w:ascii="Arial" w:hAnsi="Arial" w:eastAsia="Arial" w:cs="Arial"/>
                <w:color w:val="000000"/>
                <w:sz w:val="18"/>
                <w:szCs w:val="18"/>
              </w:rPr>
            </w:pPr>
            <w:r>
              <w:rPr>
                <w:rFonts w:eastAsia="Arial" w:cs="Arial" w:ascii="Arial" w:hAnsi="Arial"/>
                <w:color w:val="000000"/>
                <w:sz w:val="18"/>
                <w:szCs w:val="18"/>
              </w:rPr>
              <w:t>Disciplina</w:t>
            </w:r>
          </w:p>
        </w:tc>
        <w:tc>
          <w:tcPr>
            <w:tcW w:w="5834"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pBdr/>
              <w:spacing w:before="0" w:after="160"/>
              <w:jc w:val="center"/>
              <w:rPr>
                <w:rFonts w:ascii="Arial" w:hAnsi="Arial" w:eastAsia="Arial" w:cs="Arial"/>
                <w:color w:val="000000"/>
                <w:sz w:val="18"/>
                <w:szCs w:val="18"/>
              </w:rPr>
            </w:pPr>
            <w:r>
              <w:rPr>
                <w:rFonts w:eastAsia="Arial" w:cs="Arial" w:ascii="Arial" w:hAnsi="Arial"/>
                <w:color w:val="000000"/>
                <w:sz w:val="18"/>
                <w:szCs w:val="18"/>
              </w:rPr>
              <w:t>Nível</w:t>
            </w:r>
          </w:p>
        </w:tc>
      </w:tr>
      <w:tr>
        <w:trPr/>
        <w:tc>
          <w:tcPr>
            <w:tcW w:w="3804" w:type="dxa"/>
            <w:vMerge w:val="continue"/>
            <w:tcBorders>
              <w:top w:val="single" w:sz="4" w:space="0" w:color="000000"/>
              <w:left w:val="single" w:sz="4" w:space="0" w:color="000000"/>
              <w:bottom w:val="single" w:sz="4" w:space="0" w:color="000000"/>
            </w:tcBorders>
            <w:shd w:color="auto" w:fill="auto" w:val="clear"/>
          </w:tcPr>
          <w:p>
            <w:pPr>
              <w:pStyle w:val="Normal"/>
              <w:pBdr/>
              <w:spacing w:lineRule="auto" w:line="276" w:before="0" w:after="160"/>
              <w:rPr>
                <w:rFonts w:ascii="Arial" w:hAnsi="Arial" w:eastAsia="Arial" w:cs="Arial"/>
                <w:color w:val="000000"/>
                <w:sz w:val="18"/>
                <w:szCs w:val="18"/>
              </w:rPr>
            </w:pPr>
            <w:r>
              <w:rPr>
                <w:rFonts w:eastAsia="Arial" w:cs="Arial" w:ascii="Arial" w:hAnsi="Arial"/>
                <w:color w:val="000000"/>
                <w:sz w:val="18"/>
                <w:szCs w:val="18"/>
              </w:rPr>
            </w:r>
          </w:p>
        </w:tc>
        <w:tc>
          <w:tcPr>
            <w:tcW w:w="1526" w:type="dxa"/>
            <w:tcBorders>
              <w:top w:val="single" w:sz="4" w:space="0" w:color="000000"/>
              <w:left w:val="single" w:sz="4" w:space="0" w:color="000000"/>
              <w:bottom w:val="single" w:sz="4" w:space="0" w:color="000000"/>
            </w:tcBorders>
            <w:shd w:color="auto" w:fill="auto" w:val="clear"/>
          </w:tcPr>
          <w:p>
            <w:pPr>
              <w:pStyle w:val="Normal"/>
              <w:pBdr/>
              <w:spacing w:before="0" w:after="160"/>
              <w:jc w:val="center"/>
              <w:rPr>
                <w:rFonts w:ascii="Arial" w:hAnsi="Arial" w:eastAsia="Arial" w:cs="Arial"/>
                <w:color w:val="000000"/>
                <w:sz w:val="18"/>
                <w:szCs w:val="18"/>
              </w:rPr>
            </w:pPr>
            <w:r>
              <w:rPr>
                <w:rFonts w:eastAsia="Arial" w:cs="Arial" w:ascii="Arial" w:hAnsi="Arial"/>
                <w:color w:val="000000"/>
                <w:sz w:val="18"/>
                <w:szCs w:val="18"/>
              </w:rPr>
              <w:t>Graduação</w:t>
            </w:r>
          </w:p>
        </w:tc>
        <w:tc>
          <w:tcPr>
            <w:tcW w:w="1582" w:type="dxa"/>
            <w:tcBorders>
              <w:top w:val="single" w:sz="4" w:space="0" w:color="000000"/>
              <w:left w:val="single" w:sz="4" w:space="0" w:color="000000"/>
              <w:bottom w:val="single" w:sz="4" w:space="0" w:color="000000"/>
            </w:tcBorders>
            <w:shd w:color="auto" w:fill="auto" w:val="clear"/>
          </w:tcPr>
          <w:p>
            <w:pPr>
              <w:pStyle w:val="Normal"/>
              <w:pBdr/>
              <w:spacing w:before="0" w:after="160"/>
              <w:jc w:val="center"/>
              <w:rPr>
                <w:rFonts w:ascii="Arial" w:hAnsi="Arial" w:eastAsia="Arial" w:cs="Arial"/>
                <w:color w:val="000000"/>
                <w:sz w:val="18"/>
                <w:szCs w:val="18"/>
              </w:rPr>
            </w:pPr>
            <w:r>
              <w:rPr>
                <w:rFonts w:eastAsia="Arial" w:cs="Arial" w:ascii="Arial" w:hAnsi="Arial"/>
                <w:color w:val="000000"/>
                <w:sz w:val="18"/>
                <w:szCs w:val="18"/>
              </w:rPr>
              <w:t>Pós-Graduação</w:t>
            </w:r>
          </w:p>
        </w:tc>
        <w:tc>
          <w:tcPr>
            <w:tcW w:w="1472" w:type="dxa"/>
            <w:tcBorders>
              <w:top w:val="single" w:sz="4" w:space="0" w:color="000000"/>
              <w:left w:val="single" w:sz="4" w:space="0" w:color="000000"/>
              <w:bottom w:val="single" w:sz="4" w:space="0" w:color="000000"/>
            </w:tcBorders>
            <w:shd w:color="auto" w:fill="auto" w:val="clear"/>
          </w:tcPr>
          <w:p>
            <w:pPr>
              <w:pStyle w:val="Normal"/>
              <w:pBdr/>
              <w:spacing w:before="0" w:after="160"/>
              <w:jc w:val="center"/>
              <w:rPr>
                <w:rFonts w:ascii="Arial" w:hAnsi="Arial" w:eastAsia="Arial" w:cs="Arial"/>
                <w:color w:val="000000"/>
                <w:sz w:val="18"/>
                <w:szCs w:val="18"/>
              </w:rPr>
            </w:pPr>
            <w:r>
              <w:rPr>
                <w:rFonts w:eastAsia="Arial" w:cs="Arial" w:ascii="Arial" w:hAnsi="Arial"/>
                <w:color w:val="000000"/>
                <w:sz w:val="18"/>
                <w:szCs w:val="18"/>
              </w:rPr>
              <w:t>Mestrado</w:t>
            </w:r>
          </w:p>
        </w:tc>
        <w:tc>
          <w:tcPr>
            <w:tcW w:w="1254" w:type="dxa"/>
            <w:tcBorders>
              <w:top w:val="single" w:sz="4" w:space="0" w:color="000000"/>
              <w:left w:val="single" w:sz="4" w:space="0" w:color="000000"/>
              <w:bottom w:val="single" w:sz="4" w:space="0" w:color="000000"/>
              <w:right w:val="single" w:sz="4" w:space="0" w:color="000000"/>
            </w:tcBorders>
            <w:shd w:color="auto" w:fill="auto" w:val="clear"/>
          </w:tcPr>
          <w:p>
            <w:pPr>
              <w:pStyle w:val="Normal"/>
              <w:pBdr/>
              <w:spacing w:before="0" w:after="160"/>
              <w:jc w:val="center"/>
              <w:rPr>
                <w:rFonts w:ascii="Arial" w:hAnsi="Arial" w:eastAsia="Arial" w:cs="Arial"/>
                <w:color w:val="000000"/>
                <w:sz w:val="18"/>
                <w:szCs w:val="18"/>
              </w:rPr>
            </w:pPr>
            <w:r>
              <w:rPr>
                <w:rFonts w:eastAsia="Arial" w:cs="Arial" w:ascii="Arial" w:hAnsi="Arial"/>
                <w:color w:val="000000"/>
                <w:sz w:val="18"/>
                <w:szCs w:val="18"/>
              </w:rPr>
              <w:t>Doutorado</w:t>
            </w:r>
          </w:p>
        </w:tc>
      </w:tr>
      <w:tr>
        <w:trPr/>
        <w:tc>
          <w:tcPr>
            <w:tcW w:w="3804"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1526"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1582"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1472"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1254" w:type="dxa"/>
            <w:tcBorders>
              <w:top w:val="single" w:sz="4" w:space="0" w:color="000000"/>
              <w:left w:val="single" w:sz="4" w:space="0" w:color="000000"/>
              <w:bottom w:val="single" w:sz="4" w:space="0" w:color="000000"/>
              <w:right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r>
      <w:tr>
        <w:trPr/>
        <w:tc>
          <w:tcPr>
            <w:tcW w:w="3804"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1526"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1582"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1472"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1254" w:type="dxa"/>
            <w:tcBorders>
              <w:top w:val="single" w:sz="4" w:space="0" w:color="000000"/>
              <w:left w:val="single" w:sz="4" w:space="0" w:color="000000"/>
              <w:bottom w:val="single" w:sz="4" w:space="0" w:color="000000"/>
              <w:right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r>
      <w:tr>
        <w:trPr/>
        <w:tc>
          <w:tcPr>
            <w:tcW w:w="3804"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1526"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1582"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1472"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1254" w:type="dxa"/>
            <w:tcBorders>
              <w:top w:val="single" w:sz="4" w:space="0" w:color="000000"/>
              <w:left w:val="single" w:sz="4" w:space="0" w:color="000000"/>
              <w:bottom w:val="single" w:sz="4" w:space="0" w:color="000000"/>
              <w:right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r>
      <w:tr>
        <w:trPr/>
        <w:tc>
          <w:tcPr>
            <w:tcW w:w="3804"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1526"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1582"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1472"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1254" w:type="dxa"/>
            <w:tcBorders>
              <w:top w:val="single" w:sz="4" w:space="0" w:color="000000"/>
              <w:left w:val="single" w:sz="4" w:space="0" w:color="000000"/>
              <w:bottom w:val="single" w:sz="4" w:space="0" w:color="000000"/>
              <w:right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r>
    </w:tbl>
    <w:p>
      <w:pPr>
        <w:pStyle w:val="Normal"/>
        <w:jc w:val="both"/>
        <w:rPr>
          <w:rFonts w:ascii="Arial" w:hAnsi="Arial" w:eastAsia="Arial" w:cs="Arial"/>
          <w:sz w:val="18"/>
          <w:szCs w:val="18"/>
        </w:rPr>
      </w:pPr>
      <w:r>
        <w:rPr>
          <w:rFonts w:eastAsia="Arial" w:cs="Arial" w:ascii="Arial" w:hAnsi="Arial"/>
          <w:sz w:val="18"/>
          <w:szCs w:val="18"/>
        </w:rPr>
      </w:r>
    </w:p>
    <w:p>
      <w:pPr>
        <w:pStyle w:val="Normal"/>
        <w:jc w:val="both"/>
        <w:rPr>
          <w:rFonts w:ascii="Arial" w:hAnsi="Arial" w:eastAsia="Arial" w:cs="Arial"/>
          <w:sz w:val="18"/>
          <w:szCs w:val="18"/>
        </w:rPr>
      </w:pPr>
      <w:r>
        <w:rPr>
          <w:rFonts w:eastAsia="Arial" w:cs="Arial" w:ascii="Arial" w:hAnsi="Arial"/>
          <w:sz w:val="18"/>
          <w:szCs w:val="18"/>
        </w:rPr>
      </w:r>
    </w:p>
    <w:p>
      <w:pPr>
        <w:pStyle w:val="Normal"/>
        <w:jc w:val="both"/>
        <w:rPr>
          <w:rFonts w:ascii="Arial" w:hAnsi="Arial" w:eastAsia="Arial" w:cs="Arial"/>
          <w:sz w:val="18"/>
          <w:szCs w:val="18"/>
        </w:rPr>
      </w:pPr>
      <w:bookmarkStart w:id="30" w:name="gjdgxs"/>
      <w:bookmarkEnd w:id="30"/>
      <w:r>
        <w:rPr>
          <w:rFonts w:eastAsia="Arial" w:cs="Arial" w:ascii="Arial" w:hAnsi="Arial"/>
          <w:sz w:val="18"/>
          <w:szCs w:val="18"/>
        </w:rPr>
        <w:t>3. Conhece a história, a organização social, costumes, crenças e tradições da referida comunidade?</w:t>
      </w:r>
      <w:bookmarkStart w:id="31" w:name="30j0zll"/>
      <w:bookmarkEnd w:id="31"/>
      <w:r>
        <w:rPr>
          <w:rFonts w:eastAsia="Arial" w:cs="Arial" w:ascii="Arial" w:hAnsi="Arial"/>
          <w:sz w:val="18"/>
          <w:szCs w:val="18"/>
        </w:rPr>
        <w:br/>
        <w:t>SIM ( ) NÃO ( )</w:t>
      </w:r>
      <w:bookmarkStart w:id="32" w:name="3znysh7"/>
      <w:bookmarkStart w:id="33" w:name="1fob9te"/>
      <w:bookmarkEnd w:id="32"/>
      <w:bookmarkEnd w:id="33"/>
      <w:r>
        <w:rPr>
          <w:rFonts w:eastAsia="Arial" w:cs="Arial" w:ascii="Arial" w:hAnsi="Arial"/>
          <w:sz w:val="18"/>
          <w:szCs w:val="18"/>
        </w:rPr>
        <w:br/>
        <w:t>Declaramos, ainda, que nós, abaixo assinados, zelaremos pelo comprimento, por parte do(a) funcionário(a), das</w:t>
        <w:br/>
        <w:t>funções pelas quais ele(a) é responsável.</w:t>
      </w:r>
      <w:bookmarkStart w:id="34" w:name="2et92p0"/>
      <w:bookmarkEnd w:id="34"/>
      <w:r>
        <w:rPr>
          <w:rFonts w:eastAsia="Arial" w:cs="Arial" w:ascii="Arial" w:hAnsi="Arial"/>
          <w:sz w:val="18"/>
          <w:szCs w:val="18"/>
        </w:rPr>
        <w:br/>
        <w:t>C.R.Q................................................................Município de..............................................................- PARANÁ</w:t>
      </w:r>
      <w:bookmarkStart w:id="35" w:name="tyjcwt"/>
      <w:bookmarkEnd w:id="35"/>
      <w:r>
        <w:rPr>
          <w:rFonts w:eastAsia="Arial" w:cs="Arial" w:ascii="Arial" w:hAnsi="Arial"/>
          <w:sz w:val="18"/>
          <w:szCs w:val="18"/>
        </w:rPr>
        <w:br/>
        <w:t>Data:..................de...............................................de 20............</w:t>
      </w:r>
      <w:bookmarkStart w:id="36" w:name="3dy6vkm"/>
      <w:bookmarkEnd w:id="36"/>
      <w:r>
        <w:rPr>
          <w:rFonts w:eastAsia="Arial" w:cs="Arial" w:ascii="Arial" w:hAnsi="Arial"/>
          <w:sz w:val="18"/>
          <w:szCs w:val="18"/>
        </w:rPr>
        <w:br/>
        <w:t>Dados do Presidente da Associação e demais lideranças das Comunidades Remanescentes de</w:t>
        <w:br/>
        <w:t>Quilombos........................................(Município)................................................................- Paraná</w:t>
      </w:r>
    </w:p>
    <w:p>
      <w:pPr>
        <w:pStyle w:val="Normal"/>
        <w:jc w:val="both"/>
        <w:rPr>
          <w:rFonts w:ascii="Arial" w:hAnsi="Arial" w:eastAsia="Arial" w:cs="Arial"/>
          <w:sz w:val="18"/>
          <w:szCs w:val="18"/>
        </w:rPr>
      </w:pPr>
      <w:r>
        <w:rPr>
          <w:rFonts w:eastAsia="Arial" w:cs="Arial" w:ascii="Arial" w:hAnsi="Arial"/>
          <w:sz w:val="18"/>
          <w:szCs w:val="18"/>
        </w:rPr>
      </w:r>
    </w:p>
    <w:p>
      <w:pPr>
        <w:pStyle w:val="Normal"/>
        <w:jc w:val="both"/>
        <w:rPr>
          <w:rFonts w:ascii="Arial" w:hAnsi="Arial" w:eastAsia="Arial" w:cs="Arial"/>
          <w:sz w:val="18"/>
          <w:szCs w:val="18"/>
        </w:rPr>
      </w:pPr>
      <w:r>
        <w:rPr>
          <w:rFonts w:eastAsia="Arial" w:cs="Arial" w:ascii="Arial" w:hAnsi="Arial"/>
          <w:sz w:val="18"/>
          <w:szCs w:val="18"/>
        </w:rPr>
      </w:r>
    </w:p>
    <w:tbl>
      <w:tblPr>
        <w:tblW w:w="9638" w:type="dxa"/>
        <w:jc w:val="left"/>
        <w:tblInd w:w="-54" w:type="dxa"/>
        <w:tblCellMar>
          <w:top w:w="0" w:type="dxa"/>
          <w:left w:w="108" w:type="dxa"/>
          <w:bottom w:w="0" w:type="dxa"/>
          <w:right w:w="108" w:type="dxa"/>
        </w:tblCellMar>
        <w:tblLook w:firstRow="0" w:noVBand="0" w:lastRow="0" w:firstColumn="0" w:lastColumn="0" w:noHBand="0" w:val="0000"/>
      </w:tblPr>
      <w:tblGrid>
        <w:gridCol w:w="3804"/>
        <w:gridCol w:w="1349"/>
        <w:gridCol w:w="1418"/>
        <w:gridCol w:w="2099"/>
        <w:gridCol w:w="968"/>
      </w:tblGrid>
      <w:tr>
        <w:trPr/>
        <w:tc>
          <w:tcPr>
            <w:tcW w:w="3804" w:type="dxa"/>
            <w:tcBorders>
              <w:top w:val="single" w:sz="4" w:space="0" w:color="000000"/>
              <w:left w:val="single" w:sz="4" w:space="0" w:color="000000"/>
              <w:bottom w:val="single" w:sz="4" w:space="0" w:color="000000"/>
            </w:tcBorders>
            <w:shd w:color="auto" w:fill="auto" w:val="clear"/>
          </w:tcPr>
          <w:p>
            <w:pPr>
              <w:pStyle w:val="Normal"/>
              <w:pBdr/>
              <w:spacing w:before="0" w:after="160"/>
              <w:jc w:val="center"/>
              <w:rPr>
                <w:rFonts w:ascii="Arial" w:hAnsi="Arial" w:eastAsia="Arial" w:cs="Arial"/>
                <w:color w:val="000000"/>
                <w:sz w:val="18"/>
                <w:szCs w:val="18"/>
              </w:rPr>
            </w:pPr>
            <w:r>
              <w:rPr>
                <w:rFonts w:eastAsia="Arial" w:cs="Arial" w:ascii="Arial" w:hAnsi="Arial"/>
                <w:color w:val="000000"/>
                <w:sz w:val="18"/>
                <w:szCs w:val="18"/>
              </w:rPr>
              <w:t>Nome completo (legível) e assinatura</w:t>
            </w:r>
          </w:p>
        </w:tc>
        <w:tc>
          <w:tcPr>
            <w:tcW w:w="1349" w:type="dxa"/>
            <w:tcBorders>
              <w:top w:val="single" w:sz="4" w:space="0" w:color="000000"/>
              <w:left w:val="single" w:sz="4" w:space="0" w:color="000000"/>
              <w:bottom w:val="single" w:sz="4" w:space="0" w:color="000000"/>
            </w:tcBorders>
            <w:shd w:color="auto" w:fill="auto" w:val="clear"/>
          </w:tcPr>
          <w:p>
            <w:pPr>
              <w:pStyle w:val="Normal"/>
              <w:pBdr/>
              <w:spacing w:before="0" w:after="160"/>
              <w:jc w:val="center"/>
              <w:rPr>
                <w:rFonts w:ascii="Arial" w:hAnsi="Arial" w:eastAsia="Arial" w:cs="Arial"/>
                <w:color w:val="000000"/>
                <w:sz w:val="18"/>
                <w:szCs w:val="18"/>
              </w:rPr>
            </w:pPr>
            <w:r>
              <w:rPr>
                <w:rFonts w:eastAsia="Arial" w:cs="Arial" w:ascii="Arial" w:hAnsi="Arial"/>
                <w:color w:val="000000"/>
                <w:sz w:val="18"/>
                <w:szCs w:val="18"/>
              </w:rPr>
              <w:t>CPF</w:t>
            </w:r>
          </w:p>
        </w:tc>
        <w:tc>
          <w:tcPr>
            <w:tcW w:w="1418" w:type="dxa"/>
            <w:tcBorders>
              <w:top w:val="single" w:sz="4" w:space="0" w:color="000000"/>
              <w:left w:val="single" w:sz="4" w:space="0" w:color="000000"/>
              <w:bottom w:val="single" w:sz="4" w:space="0" w:color="000000"/>
            </w:tcBorders>
            <w:shd w:color="auto" w:fill="auto" w:val="clear"/>
          </w:tcPr>
          <w:p>
            <w:pPr>
              <w:pStyle w:val="Normal"/>
              <w:pBdr/>
              <w:spacing w:before="0" w:after="160"/>
              <w:jc w:val="center"/>
              <w:rPr>
                <w:rFonts w:ascii="Arial" w:hAnsi="Arial" w:eastAsia="Arial" w:cs="Arial"/>
                <w:color w:val="000000"/>
                <w:sz w:val="18"/>
                <w:szCs w:val="18"/>
              </w:rPr>
            </w:pPr>
            <w:r>
              <w:rPr>
                <w:rFonts w:eastAsia="Arial" w:cs="Arial" w:ascii="Arial" w:hAnsi="Arial"/>
                <w:color w:val="000000"/>
                <w:sz w:val="18"/>
                <w:szCs w:val="18"/>
              </w:rPr>
              <w:t>RG</w:t>
            </w:r>
          </w:p>
        </w:tc>
        <w:tc>
          <w:tcPr>
            <w:tcW w:w="2099" w:type="dxa"/>
            <w:tcBorders>
              <w:top w:val="single" w:sz="4" w:space="0" w:color="000000"/>
              <w:left w:val="single" w:sz="4" w:space="0" w:color="000000"/>
              <w:bottom w:val="single" w:sz="4" w:space="0" w:color="000000"/>
            </w:tcBorders>
            <w:shd w:color="auto" w:fill="auto" w:val="clear"/>
          </w:tcPr>
          <w:p>
            <w:pPr>
              <w:pStyle w:val="Normal"/>
              <w:pBdr/>
              <w:spacing w:before="0" w:after="160"/>
              <w:jc w:val="center"/>
              <w:rPr>
                <w:rFonts w:ascii="Arial" w:hAnsi="Arial" w:eastAsia="Arial" w:cs="Arial"/>
                <w:color w:val="000000"/>
                <w:sz w:val="18"/>
                <w:szCs w:val="18"/>
              </w:rPr>
            </w:pPr>
            <w:r>
              <w:rPr>
                <w:rFonts w:eastAsia="Arial" w:cs="Arial" w:ascii="Arial" w:hAnsi="Arial"/>
                <w:color w:val="000000"/>
                <w:sz w:val="18"/>
                <w:szCs w:val="18"/>
              </w:rPr>
              <w:t>Função na Comunidade</w:t>
            </w:r>
          </w:p>
        </w:tc>
        <w:tc>
          <w:tcPr>
            <w:tcW w:w="968" w:type="dxa"/>
            <w:tcBorders>
              <w:top w:val="single" w:sz="4" w:space="0" w:color="000000"/>
              <w:left w:val="single" w:sz="4" w:space="0" w:color="000000"/>
              <w:bottom w:val="single" w:sz="4" w:space="0" w:color="000000"/>
              <w:right w:val="single" w:sz="4" w:space="0" w:color="000000"/>
            </w:tcBorders>
            <w:shd w:color="auto" w:fill="auto" w:val="clear"/>
          </w:tcPr>
          <w:p>
            <w:pPr>
              <w:pStyle w:val="Normal"/>
              <w:pBdr/>
              <w:spacing w:before="0" w:after="160"/>
              <w:jc w:val="center"/>
              <w:rPr>
                <w:rFonts w:ascii="Arial" w:hAnsi="Arial" w:eastAsia="Arial" w:cs="Arial"/>
                <w:color w:val="000000"/>
                <w:sz w:val="18"/>
                <w:szCs w:val="18"/>
              </w:rPr>
            </w:pPr>
            <w:r>
              <w:rPr>
                <w:rFonts w:eastAsia="Arial" w:cs="Arial" w:ascii="Arial" w:hAnsi="Arial"/>
                <w:color w:val="000000"/>
                <w:sz w:val="18"/>
                <w:szCs w:val="18"/>
              </w:rPr>
              <w:t>Idade</w:t>
            </w:r>
          </w:p>
        </w:tc>
      </w:tr>
      <w:tr>
        <w:trPr/>
        <w:tc>
          <w:tcPr>
            <w:tcW w:w="3804"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1349"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1418"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2099"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968" w:type="dxa"/>
            <w:tcBorders>
              <w:top w:val="single" w:sz="4" w:space="0" w:color="000000"/>
              <w:left w:val="single" w:sz="4" w:space="0" w:color="000000"/>
              <w:bottom w:val="single" w:sz="4" w:space="0" w:color="000000"/>
              <w:right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r>
      <w:tr>
        <w:trPr/>
        <w:tc>
          <w:tcPr>
            <w:tcW w:w="3804"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1349"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1418"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2099"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968" w:type="dxa"/>
            <w:tcBorders>
              <w:top w:val="single" w:sz="4" w:space="0" w:color="000000"/>
              <w:left w:val="single" w:sz="4" w:space="0" w:color="000000"/>
              <w:bottom w:val="single" w:sz="4" w:space="0" w:color="000000"/>
              <w:right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r>
      <w:tr>
        <w:trPr/>
        <w:tc>
          <w:tcPr>
            <w:tcW w:w="3804"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1349"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1418"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2099"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968" w:type="dxa"/>
            <w:tcBorders>
              <w:top w:val="single" w:sz="4" w:space="0" w:color="000000"/>
              <w:left w:val="single" w:sz="4" w:space="0" w:color="000000"/>
              <w:bottom w:val="single" w:sz="4" w:space="0" w:color="000000"/>
              <w:right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r>
      <w:tr>
        <w:trPr/>
        <w:tc>
          <w:tcPr>
            <w:tcW w:w="3804"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1349"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1418"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2099"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968" w:type="dxa"/>
            <w:tcBorders>
              <w:top w:val="single" w:sz="4" w:space="0" w:color="000000"/>
              <w:left w:val="single" w:sz="4" w:space="0" w:color="000000"/>
              <w:bottom w:val="single" w:sz="4" w:space="0" w:color="000000"/>
              <w:right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r>
      <w:tr>
        <w:trPr/>
        <w:tc>
          <w:tcPr>
            <w:tcW w:w="3804"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1349"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1418"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2099"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968" w:type="dxa"/>
            <w:tcBorders>
              <w:top w:val="single" w:sz="4" w:space="0" w:color="000000"/>
              <w:left w:val="single" w:sz="4" w:space="0" w:color="000000"/>
              <w:bottom w:val="single" w:sz="4" w:space="0" w:color="000000"/>
              <w:right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r>
      <w:tr>
        <w:trPr/>
        <w:tc>
          <w:tcPr>
            <w:tcW w:w="3804"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1349"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1418"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2099"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968" w:type="dxa"/>
            <w:tcBorders>
              <w:top w:val="single" w:sz="4" w:space="0" w:color="000000"/>
              <w:left w:val="single" w:sz="4" w:space="0" w:color="000000"/>
              <w:bottom w:val="single" w:sz="4" w:space="0" w:color="000000"/>
              <w:right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r>
      <w:tr>
        <w:trPr/>
        <w:tc>
          <w:tcPr>
            <w:tcW w:w="3804"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1349"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1418"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2099"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968" w:type="dxa"/>
            <w:tcBorders>
              <w:top w:val="single" w:sz="4" w:space="0" w:color="000000"/>
              <w:left w:val="single" w:sz="4" w:space="0" w:color="000000"/>
              <w:bottom w:val="single" w:sz="4" w:space="0" w:color="000000"/>
              <w:right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r>
      <w:tr>
        <w:trPr/>
        <w:tc>
          <w:tcPr>
            <w:tcW w:w="3804"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1349"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1418"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2099"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968" w:type="dxa"/>
            <w:tcBorders>
              <w:top w:val="single" w:sz="4" w:space="0" w:color="000000"/>
              <w:left w:val="single" w:sz="4" w:space="0" w:color="000000"/>
              <w:bottom w:val="single" w:sz="4" w:space="0" w:color="000000"/>
              <w:right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r>
      <w:tr>
        <w:trPr/>
        <w:tc>
          <w:tcPr>
            <w:tcW w:w="3804"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1349"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1418"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2099"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968" w:type="dxa"/>
            <w:tcBorders>
              <w:top w:val="single" w:sz="4" w:space="0" w:color="000000"/>
              <w:left w:val="single" w:sz="4" w:space="0" w:color="000000"/>
              <w:bottom w:val="single" w:sz="4" w:space="0" w:color="000000"/>
              <w:right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r>
      <w:tr>
        <w:trPr/>
        <w:tc>
          <w:tcPr>
            <w:tcW w:w="3804"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1349"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1418"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2099"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968" w:type="dxa"/>
            <w:tcBorders>
              <w:top w:val="single" w:sz="4" w:space="0" w:color="000000"/>
              <w:left w:val="single" w:sz="4" w:space="0" w:color="000000"/>
              <w:bottom w:val="single" w:sz="4" w:space="0" w:color="000000"/>
              <w:right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r>
    </w:tbl>
    <w:p>
      <w:pPr>
        <w:pStyle w:val="Normal"/>
        <w:jc w:val="both"/>
        <w:rPr>
          <w:rFonts w:ascii="Arial" w:hAnsi="Arial" w:eastAsia="Arial" w:cs="Arial"/>
          <w:sz w:val="18"/>
          <w:szCs w:val="18"/>
        </w:rPr>
      </w:pPr>
      <w:r>
        <w:rPr>
          <w:rFonts w:eastAsia="Arial" w:cs="Arial" w:ascii="Arial" w:hAnsi="Arial"/>
          <w:sz w:val="18"/>
          <w:szCs w:val="18"/>
        </w:rPr>
      </w:r>
    </w:p>
    <w:p>
      <w:pPr>
        <w:pStyle w:val="Normal"/>
        <w:rPr>
          <w:rFonts w:ascii="Arial" w:hAnsi="Arial" w:eastAsia="Arial" w:cs="Arial"/>
          <w:sz w:val="18"/>
          <w:szCs w:val="18"/>
        </w:rPr>
      </w:pPr>
      <w:r>
        <w:rPr>
          <w:rFonts w:eastAsia="Arial" w:cs="Arial" w:ascii="Arial" w:hAnsi="Arial"/>
          <w:sz w:val="18"/>
          <w:szCs w:val="18"/>
        </w:rPr>
      </w:r>
    </w:p>
    <w:p>
      <w:pPr>
        <w:pStyle w:val="Normal"/>
        <w:rPr>
          <w:rFonts w:ascii="Arial" w:hAnsi="Arial" w:eastAsia="Arial" w:cs="Arial"/>
          <w:sz w:val="18"/>
          <w:szCs w:val="18"/>
        </w:rPr>
      </w:pPr>
      <w:bookmarkStart w:id="37" w:name="1t3h5sf"/>
      <w:bookmarkEnd w:id="37"/>
      <w:r>
        <w:rPr>
          <w:rFonts w:eastAsia="Arial" w:cs="Arial" w:ascii="Arial" w:hAnsi="Arial"/>
          <w:sz w:val="18"/>
          <w:szCs w:val="18"/>
        </w:rPr>
        <w:t>Recebido por ___________________________ Assinatura __________________________ Carimbo</w:t>
      </w:r>
      <w:bookmarkStart w:id="38" w:name="4d34og8"/>
      <w:bookmarkEnd w:id="38"/>
      <w:r>
        <w:rPr>
          <w:rFonts w:eastAsia="Arial" w:cs="Arial" w:ascii="Arial" w:hAnsi="Arial"/>
          <w:sz w:val="18"/>
          <w:szCs w:val="18"/>
        </w:rPr>
        <w:br/>
        <w:t>RG__________________</w:t>
      </w:r>
      <w:bookmarkStart w:id="39" w:name="2s8eyo1"/>
      <w:bookmarkEnd w:id="39"/>
      <w:r>
        <w:rPr>
          <w:rFonts w:eastAsia="Arial" w:cs="Arial" w:ascii="Arial" w:hAnsi="Arial"/>
          <w:sz w:val="18"/>
          <w:szCs w:val="18"/>
        </w:rPr>
        <w:br/>
        <w:t>Data_____/_____/_____</w:t>
      </w:r>
      <w:bookmarkStart w:id="40" w:name="17dp8vu"/>
      <w:bookmarkEnd w:id="40"/>
      <w:r>
        <w:rPr>
          <w:rFonts w:eastAsia="Arial" w:cs="Arial" w:ascii="Arial" w:hAnsi="Arial"/>
          <w:sz w:val="18"/>
          <w:szCs w:val="18"/>
        </w:rPr>
        <w:br/>
        <w:t xml:space="preserve">Após a contratação, encaminhar cópia deste documento para a SEED/ DEDIDH/ERERQ. </w:t>
      </w:r>
    </w:p>
    <w:p>
      <w:pPr>
        <w:pStyle w:val="Normal"/>
        <w:rPr>
          <w:rFonts w:ascii="Arial" w:hAnsi="Arial" w:eastAsia="Arial" w:cs="Arial"/>
          <w:sz w:val="18"/>
          <w:szCs w:val="18"/>
        </w:rPr>
      </w:pPr>
      <w:r>
        <w:rPr>
          <w:rFonts w:eastAsia="Arial" w:cs="Arial" w:ascii="Arial" w:hAnsi="Arial"/>
          <w:sz w:val="18"/>
          <w:szCs w:val="18"/>
        </w:rPr>
      </w:r>
    </w:p>
    <w:p>
      <w:pPr>
        <w:pStyle w:val="Normal"/>
        <w:jc w:val="both"/>
        <w:rPr>
          <w:rFonts w:ascii="Arial" w:hAnsi="Arial" w:eastAsia="Arial" w:cs="Arial"/>
        </w:rPr>
      </w:pPr>
      <w:r>
        <w:rPr>
          <w:rFonts w:eastAsia="Arial" w:cs="Arial" w:ascii="Arial" w:hAnsi="Arial"/>
        </w:rPr>
      </w:r>
    </w:p>
    <w:p>
      <w:pPr>
        <w:pStyle w:val="Normal"/>
        <w:jc w:val="both"/>
        <w:rPr>
          <w:rFonts w:ascii="Arial" w:hAnsi="Arial" w:eastAsia="Arial" w:cs="Arial"/>
        </w:rPr>
      </w:pPr>
      <w:r>
        <w:rPr>
          <w:rFonts w:eastAsia="Arial" w:cs="Arial" w:ascii="Arial" w:hAnsi="Arial"/>
        </w:rPr>
      </w:r>
    </w:p>
    <w:p>
      <w:pPr>
        <w:pStyle w:val="Normal"/>
        <w:jc w:val="center"/>
        <w:rPr>
          <w:rFonts w:ascii="Arial" w:hAnsi="Arial" w:eastAsia="Arial" w:cs="Arial"/>
          <w:b/>
          <w:b/>
        </w:rPr>
      </w:pPr>
      <w:r>
        <w:rPr>
          <w:rFonts w:eastAsia="Arial" w:cs="Arial" w:ascii="Arial" w:hAnsi="Arial"/>
          <w:b/>
        </w:rPr>
      </w:r>
      <w:bookmarkStart w:id="41" w:name="3rdcrjn"/>
      <w:bookmarkStart w:id="42" w:name="3rdcrjn"/>
      <w:bookmarkEnd w:id="42"/>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sz w:val="20"/>
          <w:szCs w:val="20"/>
        </w:rPr>
      </w:pPr>
      <w:r>
        <w:rPr>
          <w:rFonts w:eastAsia="Arial" w:cs="Arial" w:ascii="Arial" w:hAnsi="Arial"/>
          <w:b/>
          <w:sz w:val="20"/>
          <w:szCs w:val="20"/>
        </w:rPr>
        <w:t>ANEXO XI - EDITAL N.º xx/xxxx – GS/SEED</w:t>
      </w:r>
      <w:bookmarkStart w:id="43" w:name="26in1rg"/>
      <w:bookmarkEnd w:id="43"/>
      <w:r>
        <w:rPr>
          <w:rFonts w:eastAsia="Arial" w:cs="Arial" w:ascii="Arial" w:hAnsi="Arial"/>
          <w:b/>
          <w:sz w:val="20"/>
          <w:szCs w:val="20"/>
        </w:rPr>
        <w:br/>
        <w:t>DECLARAÇÃO DE ANUÊNCIA</w:t>
      </w:r>
      <w:bookmarkStart w:id="44" w:name="lnxbz9"/>
      <w:bookmarkEnd w:id="44"/>
      <w:r>
        <w:rPr>
          <w:rFonts w:eastAsia="Arial" w:cs="Arial" w:ascii="Arial" w:hAnsi="Arial"/>
          <w:b/>
          <w:sz w:val="20"/>
          <w:szCs w:val="20"/>
        </w:rPr>
        <w:br/>
        <w:t>DO CACIQUE E LIDERANÇAS DA COMUNIDADE INDÍGENA</w:t>
      </w:r>
    </w:p>
    <w:p>
      <w:pPr>
        <w:pStyle w:val="Normal"/>
        <w:spacing w:lineRule="auto" w:line="276"/>
        <w:jc w:val="both"/>
        <w:rPr>
          <w:rFonts w:ascii="Arial" w:hAnsi="Arial" w:eastAsia="Arial" w:cs="Arial"/>
        </w:rPr>
      </w:pPr>
      <w:bookmarkStart w:id="45" w:name="35nkun2"/>
      <w:bookmarkStart w:id="46" w:name="1ksv4uv"/>
      <w:bookmarkEnd w:id="45"/>
      <w:bookmarkEnd w:id="46"/>
      <w:r>
        <w:rPr>
          <w:rFonts w:eastAsia="Arial" w:cs="Arial" w:ascii="Arial" w:hAnsi="Arial"/>
        </w:rPr>
        <w:br/>
      </w:r>
      <w:r>
        <w:rPr>
          <w:rFonts w:eastAsia="Arial" w:cs="Arial" w:ascii="Arial" w:hAnsi="Arial"/>
          <w:sz w:val="18"/>
          <w:szCs w:val="18"/>
        </w:rPr>
        <w:t>Eu, .....................................................................................................…, RG ........................................................., Cacique da Aldeia .........................................................................., da etnia ........................................................., localizada na Terra Indígena .....................................................................................................…, bem como as lideranças relacionadas ao final desse documento, declaramos que o(a) candidato(a) ...........................................................................................................…, RG ..................................… está devidamente apto a ser contratado conforme as regras do Edital em vigor.</w:t>
      </w:r>
    </w:p>
    <w:p>
      <w:pPr>
        <w:pStyle w:val="Normal"/>
        <w:spacing w:lineRule="auto" w:line="276"/>
        <w:jc w:val="both"/>
        <w:rPr>
          <w:rFonts w:ascii="Arial" w:hAnsi="Arial" w:eastAsia="Arial" w:cs="Arial"/>
          <w:sz w:val="18"/>
          <w:szCs w:val="18"/>
        </w:rPr>
      </w:pPr>
      <w:r>
        <w:rPr>
          <w:rFonts w:eastAsia="Arial" w:cs="Arial" w:ascii="Arial" w:hAnsi="Arial"/>
          <w:sz w:val="18"/>
          <w:szCs w:val="18"/>
        </w:rPr>
      </w:r>
    </w:p>
    <w:p>
      <w:pPr>
        <w:pStyle w:val="Normal"/>
        <w:spacing w:lineRule="auto" w:line="276"/>
        <w:jc w:val="both"/>
        <w:rPr>
          <w:rFonts w:ascii="Arial" w:hAnsi="Arial" w:eastAsia="Arial" w:cs="Arial"/>
        </w:rPr>
      </w:pPr>
      <w:r>
        <w:rPr>
          <w:rFonts w:eastAsia="Arial" w:cs="Arial" w:ascii="Arial" w:hAnsi="Arial"/>
          <w:sz w:val="18"/>
          <w:szCs w:val="18"/>
        </w:rPr>
        <w:t>1. Conta com a ANUÊNCIA desta comunidade indígena para desempenhar a função (em Escola/Colégio Indígena) de:</w:t>
      </w:r>
      <w:bookmarkStart w:id="47" w:name="44sinio"/>
      <w:bookmarkEnd w:id="47"/>
      <w:r>
        <w:rPr>
          <w:rFonts w:eastAsia="Arial" w:cs="Arial" w:ascii="Arial" w:hAnsi="Arial"/>
          <w:sz w:val="18"/>
          <w:szCs w:val="18"/>
        </w:rPr>
        <w:br/>
        <w:t>(</w:t>
        <w:tab/>
        <w:t>) Professor(a)</w:t>
        <w:tab/>
        <w:t xml:space="preserve"> ( </w:t>
        <w:tab/>
        <w:t>) Direção/Direção Auxiliar</w:t>
      </w:r>
    </w:p>
    <w:p>
      <w:pPr>
        <w:pStyle w:val="Normal"/>
        <w:spacing w:lineRule="auto" w:line="276"/>
        <w:jc w:val="both"/>
        <w:rPr>
          <w:rFonts w:ascii="Arial" w:hAnsi="Arial" w:eastAsia="Arial" w:cs="Arial"/>
          <w:sz w:val="18"/>
          <w:szCs w:val="18"/>
        </w:rPr>
      </w:pPr>
      <w:r>
        <w:rPr>
          <w:rFonts w:eastAsia="Arial" w:cs="Arial" w:ascii="Arial" w:hAnsi="Arial"/>
          <w:sz w:val="18"/>
          <w:szCs w:val="18"/>
        </w:rPr>
        <w:t>(</w:t>
        <w:tab/>
        <w:t>) Pedagogo(a)</w:t>
      </w:r>
    </w:p>
    <w:p>
      <w:pPr>
        <w:pStyle w:val="Normal"/>
        <w:spacing w:lineRule="auto" w:line="276"/>
        <w:jc w:val="both"/>
        <w:rPr>
          <w:rFonts w:ascii="Arial" w:hAnsi="Arial" w:eastAsia="Arial" w:cs="Arial"/>
          <w:sz w:val="18"/>
          <w:szCs w:val="18"/>
        </w:rPr>
      </w:pPr>
      <w:r>
        <w:rPr>
          <w:rFonts w:eastAsia="Arial" w:cs="Arial" w:ascii="Arial" w:hAnsi="Arial"/>
          <w:sz w:val="18"/>
          <w:szCs w:val="18"/>
        </w:rPr>
      </w:r>
    </w:p>
    <w:p>
      <w:pPr>
        <w:pStyle w:val="Normal"/>
        <w:spacing w:lineRule="auto" w:line="276"/>
        <w:jc w:val="both"/>
        <w:rPr>
          <w:rFonts w:ascii="Arial" w:hAnsi="Arial" w:eastAsia="Arial" w:cs="Arial"/>
          <w:sz w:val="18"/>
          <w:szCs w:val="18"/>
        </w:rPr>
      </w:pPr>
      <w:r>
        <w:rPr>
          <w:rFonts w:eastAsia="Arial" w:cs="Arial" w:ascii="Arial" w:hAnsi="Arial"/>
          <w:sz w:val="18"/>
          <w:szCs w:val="18"/>
        </w:rPr>
        <w:t>2. Possui os seguintes conhecimentos (citar as disciplinas de atuação), para o ensino e o nível de formação: (Marque com x)</w:t>
      </w:r>
    </w:p>
    <w:tbl>
      <w:tblPr>
        <w:tblW w:w="9638" w:type="dxa"/>
        <w:jc w:val="left"/>
        <w:tblInd w:w="-54" w:type="dxa"/>
        <w:tblCellMar>
          <w:top w:w="0" w:type="dxa"/>
          <w:left w:w="108" w:type="dxa"/>
          <w:bottom w:w="0" w:type="dxa"/>
          <w:right w:w="108" w:type="dxa"/>
        </w:tblCellMar>
        <w:tblLook w:firstRow="0" w:noVBand="0" w:lastRow="0" w:firstColumn="0" w:lastColumn="0" w:noHBand="0" w:val="0000"/>
      </w:tblPr>
      <w:tblGrid>
        <w:gridCol w:w="3804"/>
        <w:gridCol w:w="1526"/>
        <w:gridCol w:w="1582"/>
        <w:gridCol w:w="1472"/>
        <w:gridCol w:w="1254"/>
      </w:tblGrid>
      <w:tr>
        <w:trPr/>
        <w:tc>
          <w:tcPr>
            <w:tcW w:w="3804" w:type="dxa"/>
            <w:vMerge w:val="restart"/>
            <w:tcBorders>
              <w:top w:val="single" w:sz="4" w:space="0" w:color="000000"/>
              <w:left w:val="single" w:sz="4" w:space="0" w:color="000000"/>
              <w:bottom w:val="single" w:sz="4" w:space="0" w:color="000000"/>
            </w:tcBorders>
            <w:shd w:color="auto" w:fill="auto" w:val="clear"/>
          </w:tcPr>
          <w:p>
            <w:pPr>
              <w:pStyle w:val="Normal"/>
              <w:pBdr/>
              <w:jc w:val="center"/>
              <w:rPr>
                <w:rFonts w:ascii="Arial" w:hAnsi="Arial" w:eastAsia="Arial" w:cs="Arial"/>
                <w:color w:val="000000"/>
                <w:sz w:val="18"/>
                <w:szCs w:val="18"/>
              </w:rPr>
            </w:pPr>
            <w:r>
              <w:rPr>
                <w:rFonts w:eastAsia="Arial" w:cs="Arial" w:ascii="Arial" w:hAnsi="Arial"/>
                <w:color w:val="000000"/>
                <w:sz w:val="18"/>
                <w:szCs w:val="18"/>
              </w:rPr>
            </w:r>
          </w:p>
          <w:p>
            <w:pPr>
              <w:pStyle w:val="Normal"/>
              <w:pBdr/>
              <w:spacing w:before="0" w:after="160"/>
              <w:jc w:val="center"/>
              <w:rPr>
                <w:rFonts w:ascii="Arial" w:hAnsi="Arial" w:eastAsia="Arial" w:cs="Arial"/>
                <w:color w:val="000000"/>
                <w:sz w:val="18"/>
                <w:szCs w:val="18"/>
              </w:rPr>
            </w:pPr>
            <w:r>
              <w:rPr>
                <w:rFonts w:eastAsia="Arial" w:cs="Arial" w:ascii="Arial" w:hAnsi="Arial"/>
                <w:color w:val="000000"/>
                <w:sz w:val="18"/>
                <w:szCs w:val="18"/>
              </w:rPr>
              <w:t>Disciplina</w:t>
            </w:r>
          </w:p>
        </w:tc>
        <w:tc>
          <w:tcPr>
            <w:tcW w:w="5834"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pBdr/>
              <w:spacing w:before="0" w:after="160"/>
              <w:jc w:val="center"/>
              <w:rPr>
                <w:rFonts w:ascii="Arial" w:hAnsi="Arial" w:eastAsia="Arial" w:cs="Arial"/>
                <w:color w:val="000000"/>
                <w:sz w:val="18"/>
                <w:szCs w:val="18"/>
              </w:rPr>
            </w:pPr>
            <w:r>
              <w:rPr>
                <w:rFonts w:eastAsia="Arial" w:cs="Arial" w:ascii="Arial" w:hAnsi="Arial"/>
                <w:color w:val="000000"/>
                <w:sz w:val="18"/>
                <w:szCs w:val="18"/>
              </w:rPr>
              <w:t>Nível</w:t>
            </w:r>
          </w:p>
        </w:tc>
      </w:tr>
      <w:tr>
        <w:trPr/>
        <w:tc>
          <w:tcPr>
            <w:tcW w:w="3804" w:type="dxa"/>
            <w:vMerge w:val="continue"/>
            <w:tcBorders>
              <w:top w:val="single" w:sz="4" w:space="0" w:color="000000"/>
              <w:left w:val="single" w:sz="4" w:space="0" w:color="000000"/>
              <w:bottom w:val="single" w:sz="4" w:space="0" w:color="000000"/>
            </w:tcBorders>
            <w:shd w:color="auto" w:fill="auto" w:val="clear"/>
          </w:tcPr>
          <w:p>
            <w:pPr>
              <w:pStyle w:val="Normal"/>
              <w:pBdr/>
              <w:spacing w:lineRule="auto" w:line="276" w:before="0" w:after="160"/>
              <w:rPr>
                <w:rFonts w:ascii="Arial" w:hAnsi="Arial" w:eastAsia="Arial" w:cs="Arial"/>
                <w:color w:val="000000"/>
                <w:sz w:val="18"/>
                <w:szCs w:val="18"/>
              </w:rPr>
            </w:pPr>
            <w:r>
              <w:rPr>
                <w:rFonts w:eastAsia="Arial" w:cs="Arial" w:ascii="Arial" w:hAnsi="Arial"/>
                <w:color w:val="000000"/>
                <w:sz w:val="18"/>
                <w:szCs w:val="18"/>
              </w:rPr>
            </w:r>
          </w:p>
        </w:tc>
        <w:tc>
          <w:tcPr>
            <w:tcW w:w="1526" w:type="dxa"/>
            <w:tcBorders>
              <w:top w:val="single" w:sz="4" w:space="0" w:color="000000"/>
              <w:left w:val="single" w:sz="4" w:space="0" w:color="000000"/>
              <w:bottom w:val="single" w:sz="4" w:space="0" w:color="000000"/>
            </w:tcBorders>
            <w:shd w:color="auto" w:fill="auto" w:val="clear"/>
          </w:tcPr>
          <w:p>
            <w:pPr>
              <w:pStyle w:val="Normal"/>
              <w:pBdr/>
              <w:spacing w:before="0" w:after="160"/>
              <w:jc w:val="center"/>
              <w:rPr>
                <w:rFonts w:ascii="Arial" w:hAnsi="Arial" w:eastAsia="Arial" w:cs="Arial"/>
                <w:color w:val="000000"/>
                <w:sz w:val="18"/>
                <w:szCs w:val="18"/>
              </w:rPr>
            </w:pPr>
            <w:r>
              <w:rPr>
                <w:rFonts w:eastAsia="Arial" w:cs="Arial" w:ascii="Arial" w:hAnsi="Arial"/>
                <w:color w:val="000000"/>
                <w:sz w:val="18"/>
                <w:szCs w:val="18"/>
              </w:rPr>
              <w:t>Graduação</w:t>
            </w:r>
          </w:p>
        </w:tc>
        <w:tc>
          <w:tcPr>
            <w:tcW w:w="1582" w:type="dxa"/>
            <w:tcBorders>
              <w:top w:val="single" w:sz="4" w:space="0" w:color="000000"/>
              <w:left w:val="single" w:sz="4" w:space="0" w:color="000000"/>
              <w:bottom w:val="single" w:sz="4" w:space="0" w:color="000000"/>
            </w:tcBorders>
            <w:shd w:color="auto" w:fill="auto" w:val="clear"/>
          </w:tcPr>
          <w:p>
            <w:pPr>
              <w:pStyle w:val="Normal"/>
              <w:pBdr/>
              <w:spacing w:before="0" w:after="160"/>
              <w:jc w:val="center"/>
              <w:rPr>
                <w:rFonts w:ascii="Arial" w:hAnsi="Arial" w:eastAsia="Arial" w:cs="Arial"/>
                <w:color w:val="000000"/>
                <w:sz w:val="18"/>
                <w:szCs w:val="18"/>
              </w:rPr>
            </w:pPr>
            <w:r>
              <w:rPr>
                <w:rFonts w:eastAsia="Arial" w:cs="Arial" w:ascii="Arial" w:hAnsi="Arial"/>
                <w:color w:val="000000"/>
                <w:sz w:val="18"/>
                <w:szCs w:val="18"/>
              </w:rPr>
              <w:t>Pós-Graduação</w:t>
            </w:r>
          </w:p>
        </w:tc>
        <w:tc>
          <w:tcPr>
            <w:tcW w:w="1472" w:type="dxa"/>
            <w:tcBorders>
              <w:top w:val="single" w:sz="4" w:space="0" w:color="000000"/>
              <w:left w:val="single" w:sz="4" w:space="0" w:color="000000"/>
              <w:bottom w:val="single" w:sz="4" w:space="0" w:color="000000"/>
            </w:tcBorders>
            <w:shd w:color="auto" w:fill="auto" w:val="clear"/>
          </w:tcPr>
          <w:p>
            <w:pPr>
              <w:pStyle w:val="Normal"/>
              <w:pBdr/>
              <w:spacing w:before="0" w:after="160"/>
              <w:jc w:val="center"/>
              <w:rPr>
                <w:rFonts w:ascii="Arial" w:hAnsi="Arial" w:eastAsia="Arial" w:cs="Arial"/>
                <w:color w:val="000000"/>
                <w:sz w:val="18"/>
                <w:szCs w:val="18"/>
              </w:rPr>
            </w:pPr>
            <w:r>
              <w:rPr>
                <w:rFonts w:eastAsia="Arial" w:cs="Arial" w:ascii="Arial" w:hAnsi="Arial"/>
                <w:color w:val="000000"/>
                <w:sz w:val="18"/>
                <w:szCs w:val="18"/>
              </w:rPr>
              <w:t>Mestrado</w:t>
            </w:r>
          </w:p>
        </w:tc>
        <w:tc>
          <w:tcPr>
            <w:tcW w:w="1254" w:type="dxa"/>
            <w:tcBorders>
              <w:top w:val="single" w:sz="4" w:space="0" w:color="000000"/>
              <w:left w:val="single" w:sz="4" w:space="0" w:color="000000"/>
              <w:bottom w:val="single" w:sz="4" w:space="0" w:color="000000"/>
              <w:right w:val="single" w:sz="4" w:space="0" w:color="000000"/>
            </w:tcBorders>
            <w:shd w:color="auto" w:fill="auto" w:val="clear"/>
          </w:tcPr>
          <w:p>
            <w:pPr>
              <w:pStyle w:val="Normal"/>
              <w:pBdr/>
              <w:spacing w:before="0" w:after="160"/>
              <w:jc w:val="center"/>
              <w:rPr>
                <w:rFonts w:ascii="Arial" w:hAnsi="Arial" w:eastAsia="Arial" w:cs="Arial"/>
                <w:color w:val="000000"/>
                <w:sz w:val="18"/>
                <w:szCs w:val="18"/>
              </w:rPr>
            </w:pPr>
            <w:r>
              <w:rPr>
                <w:rFonts w:eastAsia="Arial" w:cs="Arial" w:ascii="Arial" w:hAnsi="Arial"/>
                <w:color w:val="000000"/>
                <w:sz w:val="18"/>
                <w:szCs w:val="18"/>
              </w:rPr>
              <w:t>Doutorado</w:t>
            </w:r>
          </w:p>
        </w:tc>
      </w:tr>
      <w:tr>
        <w:trPr/>
        <w:tc>
          <w:tcPr>
            <w:tcW w:w="3804"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1526"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1582"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1472"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1254" w:type="dxa"/>
            <w:tcBorders>
              <w:top w:val="single" w:sz="4" w:space="0" w:color="000000"/>
              <w:left w:val="single" w:sz="4" w:space="0" w:color="000000"/>
              <w:bottom w:val="single" w:sz="4" w:space="0" w:color="000000"/>
              <w:right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r>
      <w:tr>
        <w:trPr/>
        <w:tc>
          <w:tcPr>
            <w:tcW w:w="3804"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1526"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1582"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1472"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1254" w:type="dxa"/>
            <w:tcBorders>
              <w:top w:val="single" w:sz="4" w:space="0" w:color="000000"/>
              <w:left w:val="single" w:sz="4" w:space="0" w:color="000000"/>
              <w:bottom w:val="single" w:sz="4" w:space="0" w:color="000000"/>
              <w:right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r>
      <w:tr>
        <w:trPr/>
        <w:tc>
          <w:tcPr>
            <w:tcW w:w="3804"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1526"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1582"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1472"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1254" w:type="dxa"/>
            <w:tcBorders>
              <w:top w:val="single" w:sz="4" w:space="0" w:color="000000"/>
              <w:left w:val="single" w:sz="4" w:space="0" w:color="000000"/>
              <w:bottom w:val="single" w:sz="4" w:space="0" w:color="000000"/>
              <w:right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r>
      <w:tr>
        <w:trPr/>
        <w:tc>
          <w:tcPr>
            <w:tcW w:w="3804"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1526"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1582"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1472"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1254" w:type="dxa"/>
            <w:tcBorders>
              <w:top w:val="single" w:sz="4" w:space="0" w:color="000000"/>
              <w:left w:val="single" w:sz="4" w:space="0" w:color="000000"/>
              <w:bottom w:val="single" w:sz="4" w:space="0" w:color="000000"/>
              <w:right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r>
    </w:tbl>
    <w:p>
      <w:pPr>
        <w:pStyle w:val="Normal"/>
        <w:spacing w:lineRule="auto" w:line="360"/>
        <w:jc w:val="both"/>
        <w:rPr>
          <w:rFonts w:ascii="Arial" w:hAnsi="Arial" w:eastAsia="Arial" w:cs="Arial"/>
        </w:rPr>
      </w:pPr>
      <w:r>
        <w:rPr>
          <w:rFonts w:eastAsia="Arial" w:cs="Arial" w:ascii="Arial" w:hAnsi="Arial"/>
        </w:rPr>
      </w:r>
    </w:p>
    <w:p>
      <w:pPr>
        <w:pStyle w:val="Normal"/>
        <w:spacing w:lineRule="auto" w:line="276"/>
        <w:jc w:val="both"/>
        <w:rPr>
          <w:rFonts w:ascii="Arial" w:hAnsi="Arial" w:eastAsia="Arial" w:cs="Arial"/>
          <w:sz w:val="18"/>
          <w:szCs w:val="18"/>
        </w:rPr>
      </w:pPr>
      <w:bookmarkStart w:id="48" w:name="2jxsxqh"/>
      <w:bookmarkEnd w:id="48"/>
      <w:r>
        <w:rPr>
          <w:rFonts w:eastAsia="Arial" w:cs="Arial" w:ascii="Arial" w:hAnsi="Arial"/>
          <w:sz w:val="18"/>
          <w:szCs w:val="18"/>
        </w:rPr>
        <w:t>ATENÇÃO: Os itens 2 e 3 deverão ser preenchidos para obtenção de dados com o objetivo do Departamento de Diversidade e Direitos Humanos planejar cursos no decorrer do ano letivo.</w:t>
      </w:r>
      <w:bookmarkStart w:id="49" w:name="3j2qqm3"/>
      <w:bookmarkStart w:id="50" w:name="z337ya"/>
      <w:bookmarkEnd w:id="49"/>
      <w:bookmarkEnd w:id="50"/>
      <w:r>
        <w:rPr>
          <w:rFonts w:eastAsia="Arial" w:cs="Arial" w:ascii="Arial" w:hAnsi="Arial"/>
          <w:sz w:val="18"/>
          <w:szCs w:val="18"/>
        </w:rPr>
        <w:br/>
      </w:r>
    </w:p>
    <w:p>
      <w:pPr>
        <w:pStyle w:val="Normal"/>
        <w:spacing w:lineRule="auto" w:line="276"/>
        <w:jc w:val="both"/>
        <w:rPr>
          <w:rFonts w:ascii="Arial" w:hAnsi="Arial" w:eastAsia="Arial" w:cs="Arial"/>
          <w:sz w:val="18"/>
          <w:szCs w:val="18"/>
        </w:rPr>
      </w:pPr>
      <w:r>
        <w:rPr>
          <w:rFonts w:eastAsia="Arial" w:cs="Arial" w:ascii="Arial" w:hAnsi="Arial"/>
          <w:sz w:val="18"/>
          <w:szCs w:val="18"/>
        </w:rPr>
        <w:t>3. Conhece e respeita a organização social, costumes, crenças e tradições da referida comunidade indígena?</w:t>
      </w:r>
      <w:bookmarkStart w:id="51" w:name="1y810tw"/>
      <w:bookmarkEnd w:id="51"/>
      <w:r>
        <w:rPr>
          <w:rFonts w:eastAsia="Arial" w:cs="Arial" w:ascii="Arial" w:hAnsi="Arial"/>
          <w:sz w:val="18"/>
          <w:szCs w:val="18"/>
        </w:rPr>
        <w:br/>
        <w:t>SIM (</w:t>
        <w:tab/>
        <w:tab/>
        <w:t xml:space="preserve">) </w:t>
        <w:tab/>
        <w:tab/>
        <w:tab/>
        <w:tab/>
        <w:t>NÃO (</w:t>
        <w:tab/>
        <w:tab/>
        <w:t>)</w:t>
      </w:r>
    </w:p>
    <w:p>
      <w:pPr>
        <w:pStyle w:val="Normal"/>
        <w:spacing w:lineRule="auto" w:line="276"/>
        <w:jc w:val="both"/>
        <w:rPr>
          <w:rFonts w:ascii="Arial" w:hAnsi="Arial" w:eastAsia="Arial" w:cs="Arial"/>
          <w:sz w:val="18"/>
          <w:szCs w:val="18"/>
        </w:rPr>
      </w:pPr>
      <w:r>
        <w:rPr>
          <w:rFonts w:eastAsia="Arial" w:cs="Arial" w:ascii="Arial" w:hAnsi="Arial"/>
          <w:sz w:val="18"/>
          <w:szCs w:val="18"/>
        </w:rPr>
      </w:r>
    </w:p>
    <w:p>
      <w:pPr>
        <w:pStyle w:val="Normal"/>
        <w:spacing w:lineRule="auto" w:line="276"/>
        <w:jc w:val="both"/>
        <w:rPr>
          <w:rFonts w:ascii="Arial" w:hAnsi="Arial" w:eastAsia="Arial" w:cs="Arial"/>
          <w:sz w:val="18"/>
          <w:szCs w:val="18"/>
        </w:rPr>
      </w:pPr>
      <w:r>
        <w:rPr>
          <w:rFonts w:eastAsia="Arial" w:cs="Arial" w:ascii="Arial" w:hAnsi="Arial"/>
          <w:sz w:val="18"/>
          <w:szCs w:val="18"/>
        </w:rPr>
        <w:t>Declaramos, ainda, que nós abaixo assinados, zelaremos pelo cumprimento, por parte do(a) funcionário(a) contratado(a), das funções pelas quais ele(a) é responsável.</w:t>
      </w:r>
      <w:bookmarkStart w:id="52" w:name="4i7ojhp"/>
      <w:bookmarkStart w:id="53" w:name="2xcytpi"/>
      <w:bookmarkEnd w:id="52"/>
      <w:bookmarkEnd w:id="53"/>
      <w:r>
        <w:rPr>
          <w:rFonts w:eastAsia="Arial" w:cs="Arial" w:ascii="Arial" w:hAnsi="Arial"/>
          <w:sz w:val="18"/>
          <w:szCs w:val="18"/>
        </w:rPr>
        <w:br/>
        <w:t>Comunidade Indígena ..........................................................................................................................</w:t>
      </w:r>
    </w:p>
    <w:p>
      <w:pPr>
        <w:pStyle w:val="Normal"/>
        <w:spacing w:lineRule="auto" w:line="276"/>
        <w:jc w:val="both"/>
        <w:rPr>
          <w:rFonts w:ascii="Arial" w:hAnsi="Arial" w:eastAsia="Arial" w:cs="Arial"/>
          <w:sz w:val="18"/>
          <w:szCs w:val="18"/>
        </w:rPr>
      </w:pPr>
      <w:r>
        <w:rPr>
          <w:rFonts w:eastAsia="Arial" w:cs="Arial" w:ascii="Arial" w:hAnsi="Arial"/>
          <w:sz w:val="18"/>
          <w:szCs w:val="18"/>
        </w:rPr>
        <w:t>Data: ....../....../20....…</w:t>
      </w:r>
    </w:p>
    <w:p>
      <w:pPr>
        <w:pStyle w:val="Normal"/>
        <w:spacing w:lineRule="auto" w:line="276"/>
        <w:jc w:val="both"/>
        <w:rPr>
          <w:rFonts w:ascii="Arial" w:hAnsi="Arial" w:eastAsia="Arial" w:cs="Arial"/>
          <w:sz w:val="18"/>
          <w:szCs w:val="18"/>
        </w:rPr>
      </w:pPr>
      <w:bookmarkStart w:id="54" w:name="1ci93xb"/>
      <w:bookmarkEnd w:id="54"/>
      <w:r>
        <w:rPr>
          <w:rFonts w:eastAsia="Arial" w:cs="Arial" w:ascii="Arial" w:hAnsi="Arial"/>
          <w:sz w:val="18"/>
          <w:szCs w:val="18"/>
        </w:rPr>
        <w:br/>
        <w:t xml:space="preserve">Dados do Cacique, Vice-Cacique e demais lideranças da comunidade indígena: </w:t>
      </w:r>
    </w:p>
    <w:tbl>
      <w:tblPr>
        <w:tblW w:w="9638" w:type="dxa"/>
        <w:jc w:val="left"/>
        <w:tblInd w:w="-54" w:type="dxa"/>
        <w:tblCellMar>
          <w:top w:w="0" w:type="dxa"/>
          <w:left w:w="108" w:type="dxa"/>
          <w:bottom w:w="0" w:type="dxa"/>
          <w:right w:w="108" w:type="dxa"/>
        </w:tblCellMar>
        <w:tblLook w:firstRow="0" w:noVBand="0" w:lastRow="0" w:firstColumn="0" w:lastColumn="0" w:noHBand="0" w:val="0000"/>
      </w:tblPr>
      <w:tblGrid>
        <w:gridCol w:w="3804"/>
        <w:gridCol w:w="1349"/>
        <w:gridCol w:w="1418"/>
        <w:gridCol w:w="2099"/>
        <w:gridCol w:w="968"/>
      </w:tblGrid>
      <w:tr>
        <w:trPr/>
        <w:tc>
          <w:tcPr>
            <w:tcW w:w="3804" w:type="dxa"/>
            <w:tcBorders>
              <w:top w:val="single" w:sz="4" w:space="0" w:color="000000"/>
              <w:left w:val="single" w:sz="4" w:space="0" w:color="000000"/>
              <w:bottom w:val="single" w:sz="4" w:space="0" w:color="000000"/>
            </w:tcBorders>
            <w:shd w:color="auto" w:fill="auto" w:val="clear"/>
          </w:tcPr>
          <w:p>
            <w:pPr>
              <w:pStyle w:val="Normal"/>
              <w:pBdr/>
              <w:spacing w:before="0" w:after="160"/>
              <w:jc w:val="center"/>
              <w:rPr>
                <w:rFonts w:ascii="Arial" w:hAnsi="Arial" w:eastAsia="Arial" w:cs="Arial"/>
                <w:color w:val="000000"/>
                <w:sz w:val="18"/>
                <w:szCs w:val="18"/>
              </w:rPr>
            </w:pPr>
            <w:r>
              <w:rPr>
                <w:rFonts w:eastAsia="Arial" w:cs="Arial" w:ascii="Arial" w:hAnsi="Arial"/>
                <w:color w:val="000000"/>
                <w:sz w:val="18"/>
                <w:szCs w:val="18"/>
              </w:rPr>
              <w:t>Nome completo (legível) e assinatura</w:t>
            </w:r>
          </w:p>
        </w:tc>
        <w:tc>
          <w:tcPr>
            <w:tcW w:w="1349" w:type="dxa"/>
            <w:tcBorders>
              <w:top w:val="single" w:sz="4" w:space="0" w:color="000000"/>
              <w:left w:val="single" w:sz="4" w:space="0" w:color="000000"/>
              <w:bottom w:val="single" w:sz="4" w:space="0" w:color="000000"/>
            </w:tcBorders>
            <w:shd w:color="auto" w:fill="auto" w:val="clear"/>
          </w:tcPr>
          <w:p>
            <w:pPr>
              <w:pStyle w:val="Normal"/>
              <w:pBdr/>
              <w:spacing w:before="0" w:after="160"/>
              <w:jc w:val="center"/>
              <w:rPr>
                <w:rFonts w:ascii="Arial" w:hAnsi="Arial" w:eastAsia="Arial" w:cs="Arial"/>
                <w:color w:val="000000"/>
                <w:sz w:val="18"/>
                <w:szCs w:val="18"/>
              </w:rPr>
            </w:pPr>
            <w:r>
              <w:rPr>
                <w:rFonts w:eastAsia="Arial" w:cs="Arial" w:ascii="Arial" w:hAnsi="Arial"/>
                <w:color w:val="000000"/>
                <w:sz w:val="18"/>
                <w:szCs w:val="18"/>
              </w:rPr>
              <w:t>CPF</w:t>
            </w:r>
          </w:p>
        </w:tc>
        <w:tc>
          <w:tcPr>
            <w:tcW w:w="1418" w:type="dxa"/>
            <w:tcBorders>
              <w:top w:val="single" w:sz="4" w:space="0" w:color="000000"/>
              <w:left w:val="single" w:sz="4" w:space="0" w:color="000000"/>
              <w:bottom w:val="single" w:sz="4" w:space="0" w:color="000000"/>
            </w:tcBorders>
            <w:shd w:color="auto" w:fill="auto" w:val="clear"/>
          </w:tcPr>
          <w:p>
            <w:pPr>
              <w:pStyle w:val="Normal"/>
              <w:pBdr/>
              <w:spacing w:before="0" w:after="160"/>
              <w:jc w:val="center"/>
              <w:rPr>
                <w:rFonts w:ascii="Arial" w:hAnsi="Arial" w:eastAsia="Arial" w:cs="Arial"/>
                <w:color w:val="000000"/>
                <w:sz w:val="18"/>
                <w:szCs w:val="18"/>
              </w:rPr>
            </w:pPr>
            <w:r>
              <w:rPr>
                <w:rFonts w:eastAsia="Arial" w:cs="Arial" w:ascii="Arial" w:hAnsi="Arial"/>
                <w:color w:val="000000"/>
                <w:sz w:val="18"/>
                <w:szCs w:val="18"/>
              </w:rPr>
              <w:t>RG</w:t>
            </w:r>
          </w:p>
        </w:tc>
        <w:tc>
          <w:tcPr>
            <w:tcW w:w="2099" w:type="dxa"/>
            <w:tcBorders>
              <w:top w:val="single" w:sz="4" w:space="0" w:color="000000"/>
              <w:left w:val="single" w:sz="4" w:space="0" w:color="000000"/>
              <w:bottom w:val="single" w:sz="4" w:space="0" w:color="000000"/>
            </w:tcBorders>
            <w:shd w:color="auto" w:fill="auto" w:val="clear"/>
          </w:tcPr>
          <w:p>
            <w:pPr>
              <w:pStyle w:val="Normal"/>
              <w:pBdr/>
              <w:spacing w:before="0" w:after="160"/>
              <w:jc w:val="center"/>
              <w:rPr>
                <w:rFonts w:ascii="Arial" w:hAnsi="Arial" w:eastAsia="Arial" w:cs="Arial"/>
                <w:color w:val="000000"/>
                <w:sz w:val="18"/>
                <w:szCs w:val="18"/>
              </w:rPr>
            </w:pPr>
            <w:r>
              <w:rPr>
                <w:rFonts w:eastAsia="Arial" w:cs="Arial" w:ascii="Arial" w:hAnsi="Arial"/>
                <w:color w:val="000000"/>
                <w:sz w:val="18"/>
                <w:szCs w:val="18"/>
              </w:rPr>
              <w:t>Função na Comunidade</w:t>
            </w:r>
          </w:p>
        </w:tc>
        <w:tc>
          <w:tcPr>
            <w:tcW w:w="968" w:type="dxa"/>
            <w:tcBorders>
              <w:top w:val="single" w:sz="4" w:space="0" w:color="000000"/>
              <w:left w:val="single" w:sz="4" w:space="0" w:color="000000"/>
              <w:bottom w:val="single" w:sz="4" w:space="0" w:color="000000"/>
              <w:right w:val="single" w:sz="4" w:space="0" w:color="000000"/>
            </w:tcBorders>
            <w:shd w:color="auto" w:fill="auto" w:val="clear"/>
          </w:tcPr>
          <w:p>
            <w:pPr>
              <w:pStyle w:val="Normal"/>
              <w:pBdr/>
              <w:spacing w:before="0" w:after="160"/>
              <w:jc w:val="center"/>
              <w:rPr>
                <w:rFonts w:ascii="Arial" w:hAnsi="Arial" w:eastAsia="Arial" w:cs="Arial"/>
                <w:color w:val="000000"/>
                <w:sz w:val="18"/>
                <w:szCs w:val="18"/>
              </w:rPr>
            </w:pPr>
            <w:r>
              <w:rPr>
                <w:rFonts w:eastAsia="Arial" w:cs="Arial" w:ascii="Arial" w:hAnsi="Arial"/>
                <w:color w:val="000000"/>
                <w:sz w:val="18"/>
                <w:szCs w:val="18"/>
              </w:rPr>
              <w:t>Idade</w:t>
            </w:r>
          </w:p>
        </w:tc>
      </w:tr>
      <w:tr>
        <w:trPr/>
        <w:tc>
          <w:tcPr>
            <w:tcW w:w="3804"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1349"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1418"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2099"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968" w:type="dxa"/>
            <w:tcBorders>
              <w:top w:val="single" w:sz="4" w:space="0" w:color="000000"/>
              <w:left w:val="single" w:sz="4" w:space="0" w:color="000000"/>
              <w:bottom w:val="single" w:sz="4" w:space="0" w:color="000000"/>
              <w:right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r>
      <w:tr>
        <w:trPr/>
        <w:tc>
          <w:tcPr>
            <w:tcW w:w="3804"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1349"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1418"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2099"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968" w:type="dxa"/>
            <w:tcBorders>
              <w:top w:val="single" w:sz="4" w:space="0" w:color="000000"/>
              <w:left w:val="single" w:sz="4" w:space="0" w:color="000000"/>
              <w:bottom w:val="single" w:sz="4" w:space="0" w:color="000000"/>
              <w:right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r>
      <w:tr>
        <w:trPr/>
        <w:tc>
          <w:tcPr>
            <w:tcW w:w="3804"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1349"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1418"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2099"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968" w:type="dxa"/>
            <w:tcBorders>
              <w:top w:val="single" w:sz="4" w:space="0" w:color="000000"/>
              <w:left w:val="single" w:sz="4" w:space="0" w:color="000000"/>
              <w:bottom w:val="single" w:sz="4" w:space="0" w:color="000000"/>
              <w:right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r>
      <w:tr>
        <w:trPr/>
        <w:tc>
          <w:tcPr>
            <w:tcW w:w="3804"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1349"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1418"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2099"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968" w:type="dxa"/>
            <w:tcBorders>
              <w:top w:val="single" w:sz="4" w:space="0" w:color="000000"/>
              <w:left w:val="single" w:sz="4" w:space="0" w:color="000000"/>
              <w:bottom w:val="single" w:sz="4" w:space="0" w:color="000000"/>
              <w:right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r>
      <w:tr>
        <w:trPr/>
        <w:tc>
          <w:tcPr>
            <w:tcW w:w="3804"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1349"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1418"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2099"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968" w:type="dxa"/>
            <w:tcBorders>
              <w:top w:val="single" w:sz="4" w:space="0" w:color="000000"/>
              <w:left w:val="single" w:sz="4" w:space="0" w:color="000000"/>
              <w:bottom w:val="single" w:sz="4" w:space="0" w:color="000000"/>
              <w:right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r>
      <w:tr>
        <w:trPr/>
        <w:tc>
          <w:tcPr>
            <w:tcW w:w="3804"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1349"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1418"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2099"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968" w:type="dxa"/>
            <w:tcBorders>
              <w:top w:val="single" w:sz="4" w:space="0" w:color="000000"/>
              <w:left w:val="single" w:sz="4" w:space="0" w:color="000000"/>
              <w:bottom w:val="single" w:sz="4" w:space="0" w:color="000000"/>
              <w:right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r>
      <w:tr>
        <w:trPr/>
        <w:tc>
          <w:tcPr>
            <w:tcW w:w="3804"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1349"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1418"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2099"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968" w:type="dxa"/>
            <w:tcBorders>
              <w:top w:val="single" w:sz="4" w:space="0" w:color="000000"/>
              <w:left w:val="single" w:sz="4" w:space="0" w:color="000000"/>
              <w:bottom w:val="single" w:sz="4" w:space="0" w:color="000000"/>
              <w:right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r>
      <w:tr>
        <w:trPr/>
        <w:tc>
          <w:tcPr>
            <w:tcW w:w="3804"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1349"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1418"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2099"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968" w:type="dxa"/>
            <w:tcBorders>
              <w:top w:val="single" w:sz="4" w:space="0" w:color="000000"/>
              <w:left w:val="single" w:sz="4" w:space="0" w:color="000000"/>
              <w:bottom w:val="single" w:sz="4" w:space="0" w:color="000000"/>
              <w:right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r>
      <w:tr>
        <w:trPr/>
        <w:tc>
          <w:tcPr>
            <w:tcW w:w="3804"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1349"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1418"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2099"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968" w:type="dxa"/>
            <w:tcBorders>
              <w:top w:val="single" w:sz="4" w:space="0" w:color="000000"/>
              <w:left w:val="single" w:sz="4" w:space="0" w:color="000000"/>
              <w:bottom w:val="single" w:sz="4" w:space="0" w:color="000000"/>
              <w:right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r>
      <w:tr>
        <w:trPr/>
        <w:tc>
          <w:tcPr>
            <w:tcW w:w="3804"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1349"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1418"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2099"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968" w:type="dxa"/>
            <w:tcBorders>
              <w:top w:val="single" w:sz="4" w:space="0" w:color="000000"/>
              <w:left w:val="single" w:sz="4" w:space="0" w:color="000000"/>
              <w:bottom w:val="single" w:sz="4" w:space="0" w:color="000000"/>
              <w:right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r>
    </w:tbl>
    <w:p>
      <w:pPr>
        <w:pStyle w:val="Normal"/>
        <w:spacing w:lineRule="auto" w:line="360"/>
        <w:jc w:val="both"/>
        <w:rPr>
          <w:rFonts w:ascii="Arial" w:hAnsi="Arial" w:eastAsia="Arial" w:cs="Arial"/>
          <w:sz w:val="18"/>
          <w:szCs w:val="18"/>
        </w:rPr>
      </w:pPr>
      <w:r>
        <w:rPr>
          <w:rFonts w:eastAsia="Arial" w:cs="Arial" w:ascii="Arial" w:hAnsi="Arial"/>
          <w:sz w:val="18"/>
          <w:szCs w:val="18"/>
        </w:rPr>
      </w:r>
    </w:p>
    <w:p>
      <w:pPr>
        <w:pStyle w:val="Normal"/>
        <w:spacing w:lineRule="auto" w:line="360"/>
        <w:jc w:val="both"/>
        <w:rPr>
          <w:rFonts w:ascii="Arial" w:hAnsi="Arial" w:eastAsia="Arial" w:cs="Arial"/>
          <w:sz w:val="18"/>
          <w:szCs w:val="18"/>
        </w:rPr>
      </w:pPr>
      <w:r>
        <w:rPr>
          <w:rFonts w:eastAsia="Arial" w:cs="Arial" w:ascii="Arial" w:hAnsi="Arial"/>
          <w:sz w:val="18"/>
          <w:szCs w:val="18"/>
        </w:rPr>
        <w:t xml:space="preserve">Recebido por:..................................................................................................… </w:t>
      </w:r>
    </w:p>
    <w:p>
      <w:pPr>
        <w:pStyle w:val="Normal"/>
        <w:spacing w:lineRule="auto" w:line="360"/>
        <w:jc w:val="both"/>
        <w:rPr>
          <w:rFonts w:ascii="Arial" w:hAnsi="Arial" w:eastAsia="Arial" w:cs="Arial"/>
          <w:sz w:val="18"/>
          <w:szCs w:val="18"/>
        </w:rPr>
      </w:pPr>
      <w:r>
        <w:rPr>
          <w:rFonts w:eastAsia="Arial" w:cs="Arial" w:ascii="Arial" w:hAnsi="Arial"/>
          <w:sz w:val="18"/>
          <w:szCs w:val="18"/>
        </w:rPr>
        <w:t>Assinatura.............................………………………………………………………..</w:t>
        <w:br/>
        <w:t xml:space="preserve">RG:.............................................................. Data............../................/............ Carimbo: </w:t>
      </w:r>
    </w:p>
    <w:p>
      <w:pPr>
        <w:pStyle w:val="Normal"/>
        <w:spacing w:lineRule="auto" w:line="360"/>
        <w:jc w:val="both"/>
        <w:rPr>
          <w:rFonts w:ascii="Arial" w:hAnsi="Arial" w:eastAsia="Arial" w:cs="Arial"/>
          <w:sz w:val="18"/>
          <w:szCs w:val="18"/>
        </w:rPr>
      </w:pPr>
      <w:r>
        <w:rPr>
          <w:rFonts w:eastAsia="Arial" w:cs="Arial" w:ascii="Arial" w:hAnsi="Arial"/>
          <w:sz w:val="18"/>
          <w:szCs w:val="18"/>
        </w:rPr>
      </w:r>
    </w:p>
    <w:p>
      <w:pPr>
        <w:pStyle w:val="Normal"/>
        <w:spacing w:lineRule="auto" w:line="276" w:before="57" w:after="57"/>
        <w:jc w:val="center"/>
        <w:rPr>
          <w:rFonts w:ascii="Arial" w:hAnsi="Arial" w:eastAsia="Arial" w:cs="Arial"/>
          <w:b/>
          <w:b/>
          <w:sz w:val="20"/>
          <w:szCs w:val="20"/>
        </w:rPr>
      </w:pPr>
      <w:r>
        <w:rPr>
          <w:rFonts w:eastAsia="Arial" w:cs="Arial" w:ascii="Arial" w:hAnsi="Arial"/>
          <w:b/>
          <w:sz w:val="20"/>
          <w:szCs w:val="20"/>
        </w:rPr>
      </w:r>
    </w:p>
    <w:p>
      <w:pPr>
        <w:pStyle w:val="Normal"/>
        <w:spacing w:lineRule="auto" w:line="276" w:before="57" w:after="57"/>
        <w:jc w:val="center"/>
        <w:rPr>
          <w:rFonts w:ascii="Arial" w:hAnsi="Arial" w:eastAsia="Arial" w:cs="Arial"/>
          <w:b/>
          <w:b/>
          <w:sz w:val="20"/>
          <w:szCs w:val="20"/>
        </w:rPr>
      </w:pPr>
      <w:r>
        <w:rPr>
          <w:rFonts w:eastAsia="Arial" w:cs="Arial" w:ascii="Arial" w:hAnsi="Arial"/>
          <w:b/>
          <w:sz w:val="20"/>
          <w:szCs w:val="20"/>
        </w:rPr>
      </w:r>
    </w:p>
    <w:p>
      <w:pPr>
        <w:pStyle w:val="Normal"/>
        <w:spacing w:lineRule="auto" w:line="276" w:before="57" w:after="57"/>
        <w:jc w:val="center"/>
        <w:rPr/>
      </w:pPr>
      <w:r>
        <w:rPr/>
      </w:r>
    </w:p>
    <w:sectPr>
      <w:headerReference w:type="default" r:id="rId4"/>
      <w:type w:val="nextPage"/>
      <w:pgSz w:w="11906" w:h="16838"/>
      <w:pgMar w:left="1134" w:right="1133" w:header="284" w:top="720" w:footer="0" w:bottom="72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Cambria">
    <w:charset w:val="00"/>
    <w:family w:val="roman"/>
    <w:pitch w:val="variable"/>
  </w:font>
  <w:font w:name="Liberation Sans">
    <w:altName w:val="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252" w:leader="none"/>
        <w:tab w:val="center" w:pos="4393" w:leader="none"/>
        <w:tab w:val="right" w:pos="8504" w:leader="none"/>
      </w:tabs>
      <w:spacing w:before="0" w:after="0"/>
      <w:jc w:val="center"/>
      <w:rPr/>
    </w:pPr>
    <w:r>
      <w:rPr/>
      <w:drawing>
        <wp:anchor behindDoc="1" distT="0" distB="0" distL="0" distR="0" simplePos="0" locked="0" layoutInCell="1" allowOverlap="1" relativeHeight="35">
          <wp:simplePos x="0" y="0"/>
          <wp:positionH relativeFrom="column">
            <wp:posOffset>215265</wp:posOffset>
          </wp:positionH>
          <wp:positionV relativeFrom="paragraph">
            <wp:posOffset>48260</wp:posOffset>
          </wp:positionV>
          <wp:extent cx="880110" cy="963295"/>
          <wp:effectExtent l="0" t="0" r="0" b="0"/>
          <wp:wrapSquare wrapText="bothSides"/>
          <wp:docPr id="1" name="image1.png" descr="logo_seed_19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logo_seed_19_vertical"/>
                  <pic:cNvPicPr>
                    <a:picLocks noChangeAspect="1" noChangeArrowheads="1"/>
                  </pic:cNvPicPr>
                </pic:nvPicPr>
                <pic:blipFill>
                  <a:blip r:embed="rId1"/>
                  <a:srcRect l="0" t="0" r="0" b="19672"/>
                  <a:stretch>
                    <a:fillRect/>
                  </a:stretch>
                </pic:blipFill>
                <pic:spPr bwMode="auto">
                  <a:xfrm>
                    <a:off x="0" y="0"/>
                    <a:ext cx="880110" cy="963295"/>
                  </a:xfrm>
                  <a:prstGeom prst="rect">
                    <a:avLst/>
                  </a:prstGeom>
                </pic:spPr>
              </pic:pic>
            </a:graphicData>
          </a:graphic>
        </wp:anchor>
      </w:drawing>
    </w:r>
  </w:p>
  <w:p>
    <w:pPr>
      <w:pStyle w:val="Normal"/>
      <w:tabs>
        <w:tab w:val="clear" w:pos="720"/>
        <w:tab w:val="center" w:pos="4252" w:leader="none"/>
        <w:tab w:val="center" w:pos="4393" w:leader="none"/>
        <w:tab w:val="right" w:pos="8504" w:leader="none"/>
      </w:tabs>
      <w:spacing w:before="0" w:after="0"/>
      <w:jc w:val="center"/>
      <w:rPr>
        <w:rFonts w:ascii="Arial" w:hAnsi="Arial" w:eastAsia="Arial" w:cs="Arial"/>
        <w:b/>
        <w:b/>
        <w:sz w:val="27"/>
        <w:szCs w:val="27"/>
      </w:rPr>
    </w:pPr>
    <w:r>
      <w:rPr>
        <w:rFonts w:eastAsia="Arial" w:cs="Arial" w:ascii="Arial" w:hAnsi="Arial"/>
        <w:b/>
        <w:sz w:val="27"/>
        <w:szCs w:val="27"/>
      </w:rPr>
    </w:r>
  </w:p>
  <w:p>
    <w:pPr>
      <w:pStyle w:val="Normal"/>
      <w:tabs>
        <w:tab w:val="clear" w:pos="720"/>
        <w:tab w:val="center" w:pos="4252" w:leader="none"/>
        <w:tab w:val="center" w:pos="4393" w:leader="none"/>
        <w:tab w:val="right" w:pos="8504" w:leader="none"/>
      </w:tabs>
      <w:spacing w:before="0" w:after="0"/>
      <w:jc w:val="center"/>
      <w:rPr>
        <w:rFonts w:ascii="Arial" w:hAnsi="Arial" w:eastAsia="Arial" w:cs="Arial"/>
        <w:b/>
        <w:b/>
        <w:sz w:val="26"/>
        <w:szCs w:val="26"/>
      </w:rPr>
    </w:pPr>
    <w:r>
      <w:rPr>
        <w:rFonts w:eastAsia="Arial" w:cs="Arial" w:ascii="Arial" w:hAnsi="Arial"/>
        <w:b/>
        <w:sz w:val="26"/>
        <w:szCs w:val="26"/>
      </w:rPr>
      <w:t>SECRETARIA DE ESTADO DA EDUCAÇÃO</w:t>
    </w:r>
  </w:p>
  <w:p>
    <w:pPr>
      <w:pStyle w:val="Normal"/>
      <w:pBdr/>
      <w:tabs>
        <w:tab w:val="clear" w:pos="720"/>
        <w:tab w:val="center" w:pos="4252" w:leader="none"/>
        <w:tab w:val="center" w:pos="4393" w:leader="none"/>
        <w:tab w:val="right" w:pos="8504" w:leader="none"/>
      </w:tabs>
      <w:jc w:val="center"/>
      <w:rPr>
        <w:color w:val="000000"/>
        <w:sz w:val="28"/>
        <w:szCs w:val="28"/>
      </w:rPr>
    </w:pPr>
    <w:r>
      <w:rPr>
        <w:color w:val="000000"/>
        <w:sz w:val="28"/>
        <w:szCs w:val="28"/>
      </w:rPr>
    </w:r>
  </w:p>
  <w:p>
    <w:pPr>
      <w:pStyle w:val="Normal"/>
      <w:pBdr/>
      <w:tabs>
        <w:tab w:val="clear" w:pos="720"/>
        <w:tab w:val="center" w:pos="4252" w:leader="none"/>
        <w:tab w:val="center" w:pos="4393" w:leader="none"/>
        <w:tab w:val="right" w:pos="8504" w:leader="none"/>
      </w:tabs>
      <w:jc w:val="center"/>
      <w:rPr>
        <w:color w:val="000000"/>
        <w:sz w:val="28"/>
        <w:szCs w:val="28"/>
      </w:rPr>
    </w:pPr>
    <w:r>
      <w:rPr>
        <w:color w:val="000000"/>
        <w:sz w:val="28"/>
        <w:szCs w:val="28"/>
      </w:rPr>
    </w:r>
  </w:p>
  <w:p>
    <w:pPr>
      <w:pStyle w:val="Normal"/>
      <w:pBdr/>
      <w:tabs>
        <w:tab w:val="clear" w:pos="720"/>
        <w:tab w:val="center" w:pos="4252" w:leader="none"/>
        <w:tab w:val="center" w:pos="4393" w:leader="none"/>
        <w:tab w:val="right" w:pos="8504" w:leader="none"/>
      </w:tabs>
      <w:spacing w:before="0" w:after="160"/>
      <w:jc w:val="center"/>
      <w:rPr>
        <w:color w:val="000000"/>
        <w:sz w:val="28"/>
        <w:szCs w:val="28"/>
      </w:rPr>
    </w:pPr>
    <w:r>
      <w:rPr>
        <w:color w:val="000000"/>
        <w:sz w:val="28"/>
        <w:szCs w:val="28"/>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720" w:hanging="360"/>
      </w:pPr>
      <w:rPr>
        <w:sz w:val="20"/>
        <w:b/>
        <w:szCs w:val="20"/>
        <w:rFonts w:eastAsia="Arial" w:cs="Arial"/>
      </w:rPr>
    </w:lvl>
    <w:lvl w:ilvl="1">
      <w:start w:val="1"/>
      <w:numFmt w:val="lowerLetter"/>
      <w:lvlText w:val="%2)"/>
      <w:lvlJc w:val="left"/>
      <w:pPr>
        <w:ind w:left="1080" w:hanging="360"/>
      </w:pPr>
      <w:rPr>
        <w:sz w:val="20"/>
        <w:b/>
        <w:szCs w:val="20"/>
        <w:rFonts w:eastAsia="Arial" w:cs="Arial"/>
      </w:rPr>
    </w:lvl>
    <w:lvl w:ilvl="2">
      <w:start w:val="1"/>
      <w:numFmt w:val="lowerLetter"/>
      <w:lvlText w:val="%3)"/>
      <w:lvlJc w:val="left"/>
      <w:pPr>
        <w:ind w:left="1440" w:hanging="360"/>
      </w:pPr>
      <w:rPr>
        <w:sz w:val="20"/>
        <w:b/>
        <w:szCs w:val="20"/>
        <w:rFonts w:eastAsia="Arial" w:cs="Arial"/>
      </w:rPr>
    </w:lvl>
    <w:lvl w:ilvl="3">
      <w:start w:val="1"/>
      <w:numFmt w:val="lowerLetter"/>
      <w:lvlText w:val="%4)"/>
      <w:lvlJc w:val="left"/>
      <w:pPr>
        <w:ind w:left="1800" w:hanging="360"/>
      </w:pPr>
      <w:rPr>
        <w:sz w:val="20"/>
        <w:b/>
        <w:szCs w:val="20"/>
        <w:rFonts w:eastAsia="Arial" w:cs="Arial"/>
      </w:rPr>
    </w:lvl>
    <w:lvl w:ilvl="4">
      <w:start w:val="1"/>
      <w:numFmt w:val="lowerLetter"/>
      <w:lvlText w:val="%5)"/>
      <w:lvlJc w:val="left"/>
      <w:pPr>
        <w:ind w:left="2160" w:hanging="360"/>
      </w:pPr>
      <w:rPr>
        <w:sz w:val="20"/>
        <w:b/>
        <w:szCs w:val="20"/>
        <w:rFonts w:eastAsia="Arial" w:cs="Arial"/>
      </w:rPr>
    </w:lvl>
    <w:lvl w:ilvl="5">
      <w:start w:val="1"/>
      <w:numFmt w:val="lowerLetter"/>
      <w:lvlText w:val="%6)"/>
      <w:lvlJc w:val="left"/>
      <w:pPr>
        <w:ind w:left="2520" w:hanging="360"/>
      </w:pPr>
      <w:rPr>
        <w:sz w:val="20"/>
        <w:b/>
        <w:szCs w:val="20"/>
        <w:rFonts w:eastAsia="Arial" w:cs="Arial"/>
      </w:rPr>
    </w:lvl>
    <w:lvl w:ilvl="6">
      <w:start w:val="1"/>
      <w:numFmt w:val="lowerLetter"/>
      <w:lvlText w:val="%7)"/>
      <w:lvlJc w:val="left"/>
      <w:pPr>
        <w:ind w:left="2880" w:hanging="360"/>
      </w:pPr>
      <w:rPr>
        <w:sz w:val="20"/>
        <w:b/>
        <w:szCs w:val="20"/>
        <w:rFonts w:eastAsia="Arial" w:cs="Arial"/>
      </w:rPr>
    </w:lvl>
    <w:lvl w:ilvl="7">
      <w:start w:val="1"/>
      <w:numFmt w:val="lowerLetter"/>
      <w:lvlText w:val="%8)"/>
      <w:lvlJc w:val="left"/>
      <w:pPr>
        <w:ind w:left="3240" w:hanging="360"/>
      </w:pPr>
      <w:rPr>
        <w:sz w:val="20"/>
        <w:b/>
        <w:szCs w:val="20"/>
        <w:rFonts w:eastAsia="Arial" w:cs="Arial"/>
      </w:rPr>
    </w:lvl>
    <w:lvl w:ilvl="8">
      <w:start w:val="1"/>
      <w:numFmt w:val="lowerLetter"/>
      <w:lvlText w:val="%9)"/>
      <w:lvlJc w:val="left"/>
      <w:pPr>
        <w:ind w:left="3600" w:hanging="360"/>
      </w:pPr>
      <w:rPr>
        <w:sz w:val="20"/>
        <w:b/>
        <w:szCs w:val="20"/>
        <w:rFonts w:eastAsia="Arial" w:cs="Arial"/>
      </w:rPr>
    </w:lvl>
  </w:abstractNum>
  <w:abstractNum w:abstractNumId="2">
    <w:lvl w:ilvl="0">
      <w:start w:val="1"/>
      <w:numFmt w:val="upperRoman"/>
      <w:lvlText w:val="%1 -"/>
      <w:lvlJc w:val="left"/>
      <w:pPr>
        <w:ind w:left="720" w:hanging="360"/>
      </w:pPr>
      <w:rPr>
        <w:sz w:val="20"/>
        <w:b/>
        <w:szCs w:val="20"/>
        <w:rFonts w:eastAsia="Arial" w:cs="Arial"/>
      </w:rPr>
    </w:lvl>
    <w:lvl w:ilvl="1">
      <w:start w:val="1"/>
      <w:numFmt w:val="upperRoman"/>
      <w:lvlText w:val="%2."/>
      <w:lvlJc w:val="left"/>
      <w:pPr>
        <w:ind w:left="1080" w:hanging="360"/>
      </w:pPr>
      <w:rPr>
        <w:sz w:val="20"/>
        <w:b/>
        <w:szCs w:val="20"/>
        <w:rFonts w:eastAsia="Arial" w:cs="Arial"/>
      </w:rPr>
    </w:lvl>
    <w:lvl w:ilvl="2">
      <w:start w:val="1"/>
      <w:numFmt w:val="upperRoman"/>
      <w:lvlText w:val="%3."/>
      <w:lvlJc w:val="left"/>
      <w:pPr>
        <w:ind w:left="1440" w:hanging="360"/>
      </w:pPr>
      <w:rPr>
        <w:sz w:val="20"/>
        <w:b/>
        <w:szCs w:val="20"/>
        <w:rFonts w:eastAsia="Arial" w:cs="Arial"/>
      </w:rPr>
    </w:lvl>
    <w:lvl w:ilvl="3">
      <w:start w:val="1"/>
      <w:numFmt w:val="upperRoman"/>
      <w:lvlText w:val="%4."/>
      <w:lvlJc w:val="left"/>
      <w:pPr>
        <w:ind w:left="1800" w:hanging="360"/>
      </w:pPr>
      <w:rPr>
        <w:sz w:val="20"/>
        <w:b/>
        <w:szCs w:val="20"/>
        <w:rFonts w:eastAsia="Arial" w:cs="Arial"/>
      </w:rPr>
    </w:lvl>
    <w:lvl w:ilvl="4">
      <w:start w:val="1"/>
      <w:numFmt w:val="upperRoman"/>
      <w:lvlText w:val="%5."/>
      <w:lvlJc w:val="left"/>
      <w:pPr>
        <w:ind w:left="2160" w:hanging="360"/>
      </w:pPr>
      <w:rPr>
        <w:sz w:val="20"/>
        <w:b/>
        <w:szCs w:val="20"/>
        <w:rFonts w:eastAsia="Arial" w:cs="Arial"/>
      </w:rPr>
    </w:lvl>
    <w:lvl w:ilvl="5">
      <w:start w:val="1"/>
      <w:numFmt w:val="upperRoman"/>
      <w:lvlText w:val="%6."/>
      <w:lvlJc w:val="left"/>
      <w:pPr>
        <w:ind w:left="2520" w:hanging="360"/>
      </w:pPr>
      <w:rPr>
        <w:sz w:val="20"/>
        <w:b/>
        <w:szCs w:val="20"/>
        <w:rFonts w:eastAsia="Arial" w:cs="Arial"/>
      </w:rPr>
    </w:lvl>
    <w:lvl w:ilvl="6">
      <w:start w:val="1"/>
      <w:numFmt w:val="upperRoman"/>
      <w:lvlText w:val="%7."/>
      <w:lvlJc w:val="left"/>
      <w:pPr>
        <w:ind w:left="2880" w:hanging="360"/>
      </w:pPr>
      <w:rPr>
        <w:sz w:val="20"/>
        <w:b/>
        <w:szCs w:val="20"/>
        <w:rFonts w:eastAsia="Arial" w:cs="Arial"/>
      </w:rPr>
    </w:lvl>
    <w:lvl w:ilvl="7">
      <w:start w:val="1"/>
      <w:numFmt w:val="upperRoman"/>
      <w:lvlText w:val="%8."/>
      <w:lvlJc w:val="left"/>
      <w:pPr>
        <w:ind w:left="3240" w:hanging="360"/>
      </w:pPr>
      <w:rPr>
        <w:sz w:val="20"/>
        <w:b/>
        <w:szCs w:val="20"/>
        <w:rFonts w:eastAsia="Arial" w:cs="Arial"/>
      </w:rPr>
    </w:lvl>
    <w:lvl w:ilvl="8">
      <w:start w:val="1"/>
      <w:numFmt w:val="upperRoman"/>
      <w:lvlText w:val="%9."/>
      <w:lvlJc w:val="left"/>
      <w:pPr>
        <w:ind w:left="3600" w:hanging="360"/>
      </w:pPr>
      <w:rPr>
        <w:sz w:val="20"/>
        <w:b/>
        <w:szCs w:val="20"/>
        <w:rFonts w:eastAsia="Arial" w:cs="Arial"/>
      </w:rPr>
    </w:lvl>
  </w:abstractNum>
  <w:abstractNum w:abstractNumId="3">
    <w:lvl w:ilvl="0">
      <w:start w:val="1"/>
      <w:numFmt w:val="upperRoman"/>
      <w:lvlText w:val="%1 -"/>
      <w:lvlJc w:val="left"/>
      <w:pPr>
        <w:ind w:left="720" w:hanging="360"/>
      </w:pPr>
      <w:rPr>
        <w:sz w:val="20"/>
        <w:b/>
        <w:szCs w:val="20"/>
        <w:rFonts w:eastAsia="Arial" w:cs="Arial"/>
      </w:rPr>
    </w:lvl>
    <w:lvl w:ilvl="1">
      <w:start w:val="1"/>
      <w:numFmt w:val="upperRoman"/>
      <w:lvlText w:val="%2."/>
      <w:lvlJc w:val="left"/>
      <w:pPr>
        <w:ind w:left="1080" w:hanging="360"/>
      </w:pPr>
      <w:rPr>
        <w:sz w:val="20"/>
        <w:b/>
        <w:szCs w:val="20"/>
        <w:rFonts w:eastAsia="Arial" w:cs="Arial"/>
      </w:rPr>
    </w:lvl>
    <w:lvl w:ilvl="2">
      <w:start w:val="1"/>
      <w:numFmt w:val="upperRoman"/>
      <w:lvlText w:val="%3."/>
      <w:lvlJc w:val="left"/>
      <w:pPr>
        <w:ind w:left="1440" w:hanging="360"/>
      </w:pPr>
      <w:rPr>
        <w:sz w:val="20"/>
        <w:b/>
        <w:szCs w:val="20"/>
        <w:rFonts w:eastAsia="Arial" w:cs="Arial"/>
      </w:rPr>
    </w:lvl>
    <w:lvl w:ilvl="3">
      <w:start w:val="1"/>
      <w:numFmt w:val="upperRoman"/>
      <w:lvlText w:val="%4."/>
      <w:lvlJc w:val="left"/>
      <w:pPr>
        <w:ind w:left="1800" w:hanging="360"/>
      </w:pPr>
      <w:rPr>
        <w:sz w:val="20"/>
        <w:b/>
        <w:szCs w:val="20"/>
        <w:rFonts w:eastAsia="Arial" w:cs="Arial"/>
      </w:rPr>
    </w:lvl>
    <w:lvl w:ilvl="4">
      <w:start w:val="1"/>
      <w:numFmt w:val="upperRoman"/>
      <w:lvlText w:val="%5."/>
      <w:lvlJc w:val="left"/>
      <w:pPr>
        <w:ind w:left="2160" w:hanging="360"/>
      </w:pPr>
      <w:rPr>
        <w:sz w:val="20"/>
        <w:b/>
        <w:szCs w:val="20"/>
        <w:rFonts w:eastAsia="Arial" w:cs="Arial"/>
      </w:rPr>
    </w:lvl>
    <w:lvl w:ilvl="5">
      <w:start w:val="1"/>
      <w:numFmt w:val="upperRoman"/>
      <w:lvlText w:val="%6."/>
      <w:lvlJc w:val="left"/>
      <w:pPr>
        <w:ind w:left="2520" w:hanging="360"/>
      </w:pPr>
      <w:rPr>
        <w:sz w:val="20"/>
        <w:b/>
        <w:szCs w:val="20"/>
        <w:rFonts w:eastAsia="Arial" w:cs="Arial"/>
      </w:rPr>
    </w:lvl>
    <w:lvl w:ilvl="6">
      <w:start w:val="1"/>
      <w:numFmt w:val="upperRoman"/>
      <w:lvlText w:val="%7."/>
      <w:lvlJc w:val="left"/>
      <w:pPr>
        <w:ind w:left="2880" w:hanging="360"/>
      </w:pPr>
      <w:rPr>
        <w:sz w:val="20"/>
        <w:b/>
        <w:szCs w:val="20"/>
        <w:rFonts w:eastAsia="Arial" w:cs="Arial"/>
      </w:rPr>
    </w:lvl>
    <w:lvl w:ilvl="7">
      <w:start w:val="1"/>
      <w:numFmt w:val="upperRoman"/>
      <w:lvlText w:val="%8."/>
      <w:lvlJc w:val="left"/>
      <w:pPr>
        <w:ind w:left="3240" w:hanging="360"/>
      </w:pPr>
      <w:rPr>
        <w:sz w:val="20"/>
        <w:b/>
        <w:szCs w:val="20"/>
        <w:rFonts w:eastAsia="Arial" w:cs="Arial"/>
      </w:rPr>
    </w:lvl>
    <w:lvl w:ilvl="8">
      <w:start w:val="1"/>
      <w:numFmt w:val="upperRoman"/>
      <w:lvlText w:val="%9."/>
      <w:lvlJc w:val="left"/>
      <w:pPr>
        <w:ind w:left="3600" w:hanging="360"/>
      </w:pPr>
      <w:rPr>
        <w:sz w:val="20"/>
        <w:b/>
        <w:szCs w:val="20"/>
        <w:rFonts w:eastAsia="Arial" w:cs="Arial"/>
      </w:rPr>
    </w:lvl>
  </w:abstractNum>
  <w:abstractNum w:abstractNumId="4">
    <w:lvl w:ilvl="0">
      <w:start w:val="1"/>
      <w:numFmt w:val="lowerLetter"/>
      <w:lvlText w:val="%1)"/>
      <w:lvlJc w:val="left"/>
      <w:pPr>
        <w:ind w:left="720" w:hanging="360"/>
      </w:pPr>
      <w:rPr>
        <w:sz w:val="20"/>
        <w:b/>
        <w:szCs w:val="20"/>
        <w:rFonts w:eastAsia="Arial" w:cs="Arial"/>
      </w:rPr>
    </w:lvl>
    <w:lvl w:ilvl="1">
      <w:start w:val="1"/>
      <w:numFmt w:val="lowerLetter"/>
      <w:lvlText w:val="%2)"/>
      <w:lvlJc w:val="left"/>
      <w:pPr>
        <w:ind w:left="1080" w:hanging="360"/>
      </w:pPr>
      <w:rPr>
        <w:sz w:val="20"/>
        <w:b/>
        <w:szCs w:val="20"/>
        <w:rFonts w:eastAsia="Arial" w:cs="Arial"/>
      </w:rPr>
    </w:lvl>
    <w:lvl w:ilvl="2">
      <w:start w:val="1"/>
      <w:numFmt w:val="lowerLetter"/>
      <w:lvlText w:val="%3)"/>
      <w:lvlJc w:val="left"/>
      <w:pPr>
        <w:ind w:left="1440" w:hanging="360"/>
      </w:pPr>
      <w:rPr>
        <w:sz w:val="20"/>
        <w:b/>
        <w:szCs w:val="20"/>
        <w:rFonts w:eastAsia="Arial" w:cs="Arial"/>
      </w:rPr>
    </w:lvl>
    <w:lvl w:ilvl="3">
      <w:start w:val="1"/>
      <w:numFmt w:val="lowerLetter"/>
      <w:lvlText w:val="%4)"/>
      <w:lvlJc w:val="left"/>
      <w:pPr>
        <w:ind w:left="1800" w:hanging="360"/>
      </w:pPr>
      <w:rPr>
        <w:sz w:val="20"/>
        <w:b/>
        <w:szCs w:val="20"/>
        <w:rFonts w:eastAsia="Arial" w:cs="Arial"/>
      </w:rPr>
    </w:lvl>
    <w:lvl w:ilvl="4">
      <w:start w:val="1"/>
      <w:numFmt w:val="lowerLetter"/>
      <w:lvlText w:val="%5)"/>
      <w:lvlJc w:val="left"/>
      <w:pPr>
        <w:ind w:left="2160" w:hanging="360"/>
      </w:pPr>
      <w:rPr>
        <w:sz w:val="20"/>
        <w:b/>
        <w:szCs w:val="20"/>
        <w:rFonts w:eastAsia="Arial" w:cs="Arial"/>
      </w:rPr>
    </w:lvl>
    <w:lvl w:ilvl="5">
      <w:start w:val="1"/>
      <w:numFmt w:val="lowerLetter"/>
      <w:lvlText w:val="%6)"/>
      <w:lvlJc w:val="left"/>
      <w:pPr>
        <w:ind w:left="2520" w:hanging="360"/>
      </w:pPr>
      <w:rPr>
        <w:sz w:val="20"/>
        <w:b/>
        <w:szCs w:val="20"/>
        <w:rFonts w:eastAsia="Arial" w:cs="Arial"/>
      </w:rPr>
    </w:lvl>
    <w:lvl w:ilvl="6">
      <w:start w:val="1"/>
      <w:numFmt w:val="lowerLetter"/>
      <w:lvlText w:val="%7)"/>
      <w:lvlJc w:val="left"/>
      <w:pPr>
        <w:ind w:left="2880" w:hanging="360"/>
      </w:pPr>
      <w:rPr>
        <w:sz w:val="20"/>
        <w:b/>
        <w:szCs w:val="20"/>
        <w:rFonts w:eastAsia="Arial" w:cs="Arial"/>
      </w:rPr>
    </w:lvl>
    <w:lvl w:ilvl="7">
      <w:start w:val="1"/>
      <w:numFmt w:val="lowerLetter"/>
      <w:lvlText w:val="%8)"/>
      <w:lvlJc w:val="left"/>
      <w:pPr>
        <w:ind w:left="3240" w:hanging="360"/>
      </w:pPr>
      <w:rPr>
        <w:sz w:val="20"/>
        <w:b/>
        <w:szCs w:val="20"/>
        <w:rFonts w:eastAsia="Arial" w:cs="Arial"/>
      </w:rPr>
    </w:lvl>
    <w:lvl w:ilvl="8">
      <w:start w:val="1"/>
      <w:numFmt w:val="lowerLetter"/>
      <w:lvlText w:val="%9)"/>
      <w:lvlJc w:val="left"/>
      <w:pPr>
        <w:ind w:left="3600" w:hanging="360"/>
      </w:pPr>
      <w:rPr>
        <w:sz w:val="20"/>
        <w:b/>
        <w:szCs w:val="20"/>
        <w:rFonts w:eastAsia="Arial" w:cs="Arial"/>
      </w:rPr>
    </w:lvl>
  </w:abstractNum>
  <w:abstractNum w:abstractNumId="5">
    <w:lvl w:ilvl="0">
      <w:start w:val="1"/>
      <w:numFmt w:val="lowerLetter"/>
      <w:lvlText w:val="%1)"/>
      <w:lvlJc w:val="left"/>
      <w:pPr>
        <w:ind w:left="720" w:hanging="360"/>
      </w:pPr>
      <w:rPr>
        <w:sz w:val="20"/>
        <w:b/>
        <w:szCs w:val="20"/>
        <w:rFonts w:eastAsia="Arial" w:cs="Arial"/>
      </w:rPr>
    </w:lvl>
    <w:lvl w:ilvl="1">
      <w:start w:val="1"/>
      <w:numFmt w:val="lowerLetter"/>
      <w:lvlText w:val="%2)"/>
      <w:lvlJc w:val="left"/>
      <w:pPr>
        <w:ind w:left="1080" w:hanging="360"/>
      </w:pPr>
      <w:rPr>
        <w:sz w:val="20"/>
        <w:b/>
        <w:szCs w:val="20"/>
        <w:rFonts w:eastAsia="Arial" w:cs="Arial"/>
      </w:rPr>
    </w:lvl>
    <w:lvl w:ilvl="2">
      <w:start w:val="1"/>
      <w:numFmt w:val="lowerLetter"/>
      <w:lvlText w:val="%3)"/>
      <w:lvlJc w:val="left"/>
      <w:pPr>
        <w:ind w:left="1440" w:hanging="360"/>
      </w:pPr>
      <w:rPr>
        <w:sz w:val="20"/>
        <w:b/>
        <w:szCs w:val="20"/>
        <w:rFonts w:eastAsia="Arial" w:cs="Arial"/>
      </w:rPr>
    </w:lvl>
    <w:lvl w:ilvl="3">
      <w:start w:val="1"/>
      <w:numFmt w:val="lowerLetter"/>
      <w:lvlText w:val="%4)"/>
      <w:lvlJc w:val="left"/>
      <w:pPr>
        <w:ind w:left="1800" w:hanging="360"/>
      </w:pPr>
      <w:rPr>
        <w:sz w:val="20"/>
        <w:b/>
        <w:szCs w:val="20"/>
        <w:rFonts w:eastAsia="Arial" w:cs="Arial"/>
      </w:rPr>
    </w:lvl>
    <w:lvl w:ilvl="4">
      <w:start w:val="1"/>
      <w:numFmt w:val="lowerLetter"/>
      <w:lvlText w:val="%5)"/>
      <w:lvlJc w:val="left"/>
      <w:pPr>
        <w:ind w:left="2160" w:hanging="360"/>
      </w:pPr>
      <w:rPr>
        <w:sz w:val="20"/>
        <w:b/>
        <w:szCs w:val="20"/>
        <w:rFonts w:eastAsia="Arial" w:cs="Arial"/>
      </w:rPr>
    </w:lvl>
    <w:lvl w:ilvl="5">
      <w:start w:val="1"/>
      <w:numFmt w:val="lowerLetter"/>
      <w:lvlText w:val="%6)"/>
      <w:lvlJc w:val="left"/>
      <w:pPr>
        <w:ind w:left="2520" w:hanging="360"/>
      </w:pPr>
      <w:rPr>
        <w:sz w:val="20"/>
        <w:b/>
        <w:szCs w:val="20"/>
        <w:rFonts w:eastAsia="Arial" w:cs="Arial"/>
      </w:rPr>
    </w:lvl>
    <w:lvl w:ilvl="6">
      <w:start w:val="1"/>
      <w:numFmt w:val="lowerLetter"/>
      <w:lvlText w:val="%7)"/>
      <w:lvlJc w:val="left"/>
      <w:pPr>
        <w:ind w:left="2880" w:hanging="360"/>
      </w:pPr>
      <w:rPr>
        <w:sz w:val="20"/>
        <w:b/>
        <w:szCs w:val="20"/>
        <w:rFonts w:eastAsia="Arial" w:cs="Arial"/>
      </w:rPr>
    </w:lvl>
    <w:lvl w:ilvl="7">
      <w:start w:val="1"/>
      <w:numFmt w:val="lowerLetter"/>
      <w:lvlText w:val="%8)"/>
      <w:lvlJc w:val="left"/>
      <w:pPr>
        <w:ind w:left="3240" w:hanging="360"/>
      </w:pPr>
      <w:rPr>
        <w:sz w:val="20"/>
        <w:b/>
        <w:szCs w:val="20"/>
        <w:rFonts w:eastAsia="Arial" w:cs="Arial"/>
      </w:rPr>
    </w:lvl>
    <w:lvl w:ilvl="8">
      <w:start w:val="1"/>
      <w:numFmt w:val="lowerLetter"/>
      <w:lvlText w:val="%9)"/>
      <w:lvlJc w:val="left"/>
      <w:pPr>
        <w:ind w:left="3600" w:hanging="360"/>
      </w:pPr>
      <w:rPr>
        <w:sz w:val="20"/>
        <w:b/>
        <w:szCs w:val="20"/>
        <w:rFonts w:eastAsia="Arial" w:cs="Arial"/>
      </w:rPr>
    </w:lvl>
  </w:abstractNum>
  <w:abstractNum w:abstractNumId="6">
    <w:lvl w:ilvl="0">
      <w:start w:val="1"/>
      <w:numFmt w:val="lowerLetter"/>
      <w:lvlText w:val="%1)"/>
      <w:lvlJc w:val="left"/>
      <w:pPr>
        <w:ind w:left="720" w:hanging="360"/>
      </w:pPr>
      <w:rPr>
        <w:sz w:val="20"/>
        <w:b/>
        <w:szCs w:val="20"/>
        <w:rFonts w:eastAsia="Arial" w:cs="Arial"/>
      </w:rPr>
    </w:lvl>
    <w:lvl w:ilvl="1">
      <w:start w:val="1"/>
      <w:numFmt w:val="lowerLetter"/>
      <w:lvlText w:val="%2)"/>
      <w:lvlJc w:val="left"/>
      <w:pPr>
        <w:ind w:left="1080" w:hanging="360"/>
      </w:pPr>
      <w:rPr>
        <w:sz w:val="20"/>
        <w:b/>
        <w:szCs w:val="20"/>
        <w:rFonts w:eastAsia="Arial" w:cs="Arial"/>
      </w:rPr>
    </w:lvl>
    <w:lvl w:ilvl="2">
      <w:start w:val="1"/>
      <w:numFmt w:val="lowerLetter"/>
      <w:lvlText w:val="%3)"/>
      <w:lvlJc w:val="left"/>
      <w:pPr>
        <w:ind w:left="1440" w:hanging="360"/>
      </w:pPr>
      <w:rPr>
        <w:sz w:val="20"/>
        <w:b/>
        <w:szCs w:val="20"/>
        <w:rFonts w:eastAsia="Arial" w:cs="Arial"/>
      </w:rPr>
    </w:lvl>
    <w:lvl w:ilvl="3">
      <w:start w:val="1"/>
      <w:numFmt w:val="lowerLetter"/>
      <w:lvlText w:val="%4)"/>
      <w:lvlJc w:val="left"/>
      <w:pPr>
        <w:ind w:left="1800" w:hanging="360"/>
      </w:pPr>
      <w:rPr>
        <w:sz w:val="20"/>
        <w:b/>
        <w:szCs w:val="20"/>
        <w:rFonts w:eastAsia="Arial" w:cs="Arial"/>
      </w:rPr>
    </w:lvl>
    <w:lvl w:ilvl="4">
      <w:start w:val="1"/>
      <w:numFmt w:val="lowerLetter"/>
      <w:lvlText w:val="%5)"/>
      <w:lvlJc w:val="left"/>
      <w:pPr>
        <w:ind w:left="2160" w:hanging="360"/>
      </w:pPr>
      <w:rPr>
        <w:sz w:val="20"/>
        <w:b/>
        <w:szCs w:val="20"/>
        <w:rFonts w:eastAsia="Arial" w:cs="Arial"/>
      </w:rPr>
    </w:lvl>
    <w:lvl w:ilvl="5">
      <w:start w:val="1"/>
      <w:numFmt w:val="lowerLetter"/>
      <w:lvlText w:val="%6)"/>
      <w:lvlJc w:val="left"/>
      <w:pPr>
        <w:ind w:left="2520" w:hanging="360"/>
      </w:pPr>
      <w:rPr>
        <w:sz w:val="20"/>
        <w:b/>
        <w:szCs w:val="20"/>
        <w:rFonts w:eastAsia="Arial" w:cs="Arial"/>
      </w:rPr>
    </w:lvl>
    <w:lvl w:ilvl="6">
      <w:start w:val="1"/>
      <w:numFmt w:val="lowerLetter"/>
      <w:lvlText w:val="%7)"/>
      <w:lvlJc w:val="left"/>
      <w:pPr>
        <w:ind w:left="2880" w:hanging="360"/>
      </w:pPr>
      <w:rPr>
        <w:sz w:val="20"/>
        <w:b/>
        <w:szCs w:val="20"/>
        <w:rFonts w:eastAsia="Arial" w:cs="Arial"/>
      </w:rPr>
    </w:lvl>
    <w:lvl w:ilvl="7">
      <w:start w:val="1"/>
      <w:numFmt w:val="lowerLetter"/>
      <w:lvlText w:val="%8)"/>
      <w:lvlJc w:val="left"/>
      <w:pPr>
        <w:ind w:left="3240" w:hanging="360"/>
      </w:pPr>
      <w:rPr>
        <w:sz w:val="20"/>
        <w:b/>
        <w:szCs w:val="20"/>
        <w:rFonts w:eastAsia="Arial" w:cs="Arial"/>
      </w:rPr>
    </w:lvl>
    <w:lvl w:ilvl="8">
      <w:start w:val="1"/>
      <w:numFmt w:val="lowerLetter"/>
      <w:lvlText w:val="%9)"/>
      <w:lvlJc w:val="left"/>
      <w:pPr>
        <w:ind w:left="3600" w:hanging="360"/>
      </w:pPr>
      <w:rPr>
        <w:sz w:val="20"/>
        <w:b/>
        <w:szCs w:val="20"/>
        <w:rFonts w:eastAsia="Arial" w:cs="Arial"/>
      </w:rPr>
    </w:lvl>
  </w:abstractNum>
  <w:abstractNum w:abstractNumId="7">
    <w:lvl w:ilvl="0">
      <w:start w:val="1"/>
      <w:numFmt w:val="lowerLetter"/>
      <w:lvlText w:val="%1)"/>
      <w:lvlJc w:val="left"/>
      <w:pPr>
        <w:ind w:left="720" w:hanging="360"/>
      </w:pPr>
      <w:rPr>
        <w:sz w:val="20"/>
        <w:b/>
        <w:szCs w:val="20"/>
        <w:rFonts w:eastAsia="Arial" w:cs="Arial"/>
      </w:rPr>
    </w:lvl>
    <w:lvl w:ilvl="1">
      <w:start w:val="1"/>
      <w:numFmt w:val="lowerLetter"/>
      <w:lvlText w:val="%2)"/>
      <w:lvlJc w:val="left"/>
      <w:pPr>
        <w:ind w:left="1080" w:hanging="360"/>
      </w:pPr>
      <w:rPr>
        <w:sz w:val="20"/>
        <w:b/>
        <w:szCs w:val="20"/>
        <w:rFonts w:eastAsia="Arial" w:cs="Arial"/>
      </w:rPr>
    </w:lvl>
    <w:lvl w:ilvl="2">
      <w:start w:val="1"/>
      <w:numFmt w:val="lowerLetter"/>
      <w:lvlText w:val="%3)"/>
      <w:lvlJc w:val="left"/>
      <w:pPr>
        <w:ind w:left="1440" w:hanging="360"/>
      </w:pPr>
      <w:rPr>
        <w:sz w:val="20"/>
        <w:b/>
        <w:szCs w:val="20"/>
        <w:rFonts w:eastAsia="Arial" w:cs="Arial"/>
      </w:rPr>
    </w:lvl>
    <w:lvl w:ilvl="3">
      <w:start w:val="1"/>
      <w:numFmt w:val="lowerLetter"/>
      <w:lvlText w:val="%4)"/>
      <w:lvlJc w:val="left"/>
      <w:pPr>
        <w:ind w:left="1800" w:hanging="360"/>
      </w:pPr>
      <w:rPr>
        <w:sz w:val="20"/>
        <w:b/>
        <w:szCs w:val="20"/>
        <w:rFonts w:eastAsia="Arial" w:cs="Arial"/>
      </w:rPr>
    </w:lvl>
    <w:lvl w:ilvl="4">
      <w:start w:val="1"/>
      <w:numFmt w:val="lowerLetter"/>
      <w:lvlText w:val="%5)"/>
      <w:lvlJc w:val="left"/>
      <w:pPr>
        <w:ind w:left="2160" w:hanging="360"/>
      </w:pPr>
      <w:rPr>
        <w:sz w:val="20"/>
        <w:b/>
        <w:szCs w:val="20"/>
        <w:rFonts w:eastAsia="Arial" w:cs="Arial"/>
      </w:rPr>
    </w:lvl>
    <w:lvl w:ilvl="5">
      <w:start w:val="1"/>
      <w:numFmt w:val="lowerLetter"/>
      <w:lvlText w:val="%6)"/>
      <w:lvlJc w:val="left"/>
      <w:pPr>
        <w:ind w:left="2520" w:hanging="360"/>
      </w:pPr>
      <w:rPr>
        <w:sz w:val="20"/>
        <w:b/>
        <w:szCs w:val="20"/>
        <w:rFonts w:eastAsia="Arial" w:cs="Arial"/>
      </w:rPr>
    </w:lvl>
    <w:lvl w:ilvl="6">
      <w:start w:val="1"/>
      <w:numFmt w:val="lowerLetter"/>
      <w:lvlText w:val="%7)"/>
      <w:lvlJc w:val="left"/>
      <w:pPr>
        <w:ind w:left="2880" w:hanging="360"/>
      </w:pPr>
      <w:rPr>
        <w:sz w:val="20"/>
        <w:b/>
        <w:szCs w:val="20"/>
        <w:rFonts w:eastAsia="Arial" w:cs="Arial"/>
      </w:rPr>
    </w:lvl>
    <w:lvl w:ilvl="7">
      <w:start w:val="1"/>
      <w:numFmt w:val="lowerLetter"/>
      <w:lvlText w:val="%8)"/>
      <w:lvlJc w:val="left"/>
      <w:pPr>
        <w:ind w:left="3240" w:hanging="360"/>
      </w:pPr>
      <w:rPr>
        <w:sz w:val="20"/>
        <w:b/>
        <w:szCs w:val="20"/>
        <w:rFonts w:eastAsia="Arial" w:cs="Arial"/>
      </w:rPr>
    </w:lvl>
    <w:lvl w:ilvl="8">
      <w:start w:val="1"/>
      <w:numFmt w:val="lowerLetter"/>
      <w:lvlText w:val="%9)"/>
      <w:lvlJc w:val="left"/>
      <w:pPr>
        <w:ind w:left="3600" w:hanging="360"/>
      </w:pPr>
      <w:rPr>
        <w:sz w:val="20"/>
        <w:b/>
        <w:szCs w:val="20"/>
        <w:rFonts w:eastAsia="Arial" w:cs="Arial"/>
      </w:rPr>
    </w:lvl>
  </w:abstractNum>
  <w:abstractNum w:abstractNumId="8">
    <w:lvl w:ilvl="0">
      <w:start w:val="14"/>
      <w:numFmt w:val="lowerLetter"/>
      <w:lvlText w:val="%1)"/>
      <w:lvlJc w:val="left"/>
      <w:pPr>
        <w:ind w:left="720" w:hanging="360"/>
      </w:pPr>
      <w:rPr>
        <w:sz w:val="20"/>
        <w:b/>
        <w:szCs w:val="20"/>
        <w:rFonts w:eastAsia="Arial" w:cs="Arial"/>
      </w:rPr>
    </w:lvl>
    <w:lvl w:ilvl="1">
      <w:start w:val="1"/>
      <w:numFmt w:val="lowerLetter"/>
      <w:lvlText w:val="%2)"/>
      <w:lvlJc w:val="left"/>
      <w:pPr>
        <w:ind w:left="1080" w:hanging="360"/>
      </w:pPr>
      <w:rPr>
        <w:sz w:val="20"/>
        <w:b/>
        <w:szCs w:val="20"/>
        <w:rFonts w:eastAsia="Arial" w:cs="Arial"/>
      </w:rPr>
    </w:lvl>
    <w:lvl w:ilvl="2">
      <w:start w:val="1"/>
      <w:numFmt w:val="lowerLetter"/>
      <w:lvlText w:val="%3)"/>
      <w:lvlJc w:val="left"/>
      <w:pPr>
        <w:ind w:left="1440" w:hanging="360"/>
      </w:pPr>
      <w:rPr>
        <w:sz w:val="20"/>
        <w:b/>
        <w:szCs w:val="20"/>
        <w:rFonts w:eastAsia="Arial" w:cs="Arial"/>
      </w:rPr>
    </w:lvl>
    <w:lvl w:ilvl="3">
      <w:start w:val="1"/>
      <w:numFmt w:val="lowerLetter"/>
      <w:lvlText w:val="%4)"/>
      <w:lvlJc w:val="left"/>
      <w:pPr>
        <w:ind w:left="1800" w:hanging="360"/>
      </w:pPr>
      <w:rPr>
        <w:sz w:val="20"/>
        <w:b/>
        <w:szCs w:val="20"/>
        <w:rFonts w:eastAsia="Arial" w:cs="Arial"/>
      </w:rPr>
    </w:lvl>
    <w:lvl w:ilvl="4">
      <w:start w:val="1"/>
      <w:numFmt w:val="lowerLetter"/>
      <w:lvlText w:val="%5)"/>
      <w:lvlJc w:val="left"/>
      <w:pPr>
        <w:ind w:left="2160" w:hanging="360"/>
      </w:pPr>
      <w:rPr>
        <w:sz w:val="20"/>
        <w:b/>
        <w:szCs w:val="20"/>
        <w:rFonts w:eastAsia="Arial" w:cs="Arial"/>
      </w:rPr>
    </w:lvl>
    <w:lvl w:ilvl="5">
      <w:start w:val="1"/>
      <w:numFmt w:val="lowerLetter"/>
      <w:lvlText w:val="%6)"/>
      <w:lvlJc w:val="left"/>
      <w:pPr>
        <w:ind w:left="2520" w:hanging="360"/>
      </w:pPr>
      <w:rPr>
        <w:sz w:val="20"/>
        <w:b/>
        <w:szCs w:val="20"/>
        <w:rFonts w:eastAsia="Arial" w:cs="Arial"/>
      </w:rPr>
    </w:lvl>
    <w:lvl w:ilvl="6">
      <w:start w:val="1"/>
      <w:numFmt w:val="lowerLetter"/>
      <w:lvlText w:val="%7)"/>
      <w:lvlJc w:val="left"/>
      <w:pPr>
        <w:ind w:left="2880" w:hanging="360"/>
      </w:pPr>
      <w:rPr>
        <w:sz w:val="20"/>
        <w:b/>
        <w:szCs w:val="20"/>
        <w:rFonts w:eastAsia="Arial" w:cs="Arial"/>
      </w:rPr>
    </w:lvl>
    <w:lvl w:ilvl="7">
      <w:start w:val="1"/>
      <w:numFmt w:val="lowerLetter"/>
      <w:lvlText w:val="%8)"/>
      <w:lvlJc w:val="left"/>
      <w:pPr>
        <w:ind w:left="3240" w:hanging="360"/>
      </w:pPr>
      <w:rPr>
        <w:sz w:val="20"/>
        <w:b/>
        <w:szCs w:val="20"/>
        <w:rFonts w:eastAsia="Arial" w:cs="Arial"/>
      </w:rPr>
    </w:lvl>
    <w:lvl w:ilvl="8">
      <w:start w:val="1"/>
      <w:numFmt w:val="lowerLetter"/>
      <w:lvlText w:val="%9)"/>
      <w:lvlJc w:val="left"/>
      <w:pPr>
        <w:ind w:left="3600" w:hanging="360"/>
      </w:pPr>
      <w:rPr>
        <w:sz w:val="20"/>
        <w:b/>
        <w:szCs w:val="20"/>
        <w:rFonts w:eastAsia="Arial" w:cs="Arial"/>
      </w:rPr>
    </w:lvl>
  </w:abstractNum>
  <w:abstractNum w:abstractNumId="9">
    <w:lvl w:ilvl="0">
      <w:start w:val="1"/>
      <w:numFmt w:val="lowerLetter"/>
      <w:lvlText w:val="%1)"/>
      <w:lvlJc w:val="left"/>
      <w:pPr>
        <w:ind w:left="720" w:hanging="360"/>
      </w:pPr>
      <w:rPr>
        <w:sz w:val="20"/>
        <w:b/>
        <w:szCs w:val="20"/>
        <w:rFonts w:eastAsia="Arial" w:cs="Arial"/>
      </w:rPr>
    </w:lvl>
    <w:lvl w:ilvl="1">
      <w:start w:val="1"/>
      <w:numFmt w:val="lowerLetter"/>
      <w:lvlText w:val="%2)"/>
      <w:lvlJc w:val="left"/>
      <w:pPr>
        <w:ind w:left="1080" w:hanging="360"/>
      </w:pPr>
      <w:rPr>
        <w:sz w:val="20"/>
        <w:b/>
        <w:szCs w:val="20"/>
        <w:rFonts w:eastAsia="Arial" w:cs="Arial"/>
      </w:rPr>
    </w:lvl>
    <w:lvl w:ilvl="2">
      <w:start w:val="1"/>
      <w:numFmt w:val="lowerLetter"/>
      <w:lvlText w:val="%3)"/>
      <w:lvlJc w:val="left"/>
      <w:pPr>
        <w:ind w:left="1440" w:hanging="360"/>
      </w:pPr>
      <w:rPr>
        <w:sz w:val="20"/>
        <w:b/>
        <w:szCs w:val="20"/>
        <w:rFonts w:eastAsia="Arial" w:cs="Arial"/>
      </w:rPr>
    </w:lvl>
    <w:lvl w:ilvl="3">
      <w:start w:val="1"/>
      <w:numFmt w:val="lowerLetter"/>
      <w:lvlText w:val="%4)"/>
      <w:lvlJc w:val="left"/>
      <w:pPr>
        <w:ind w:left="1800" w:hanging="360"/>
      </w:pPr>
      <w:rPr>
        <w:sz w:val="20"/>
        <w:b/>
        <w:szCs w:val="20"/>
        <w:rFonts w:eastAsia="Arial" w:cs="Arial"/>
      </w:rPr>
    </w:lvl>
    <w:lvl w:ilvl="4">
      <w:start w:val="1"/>
      <w:numFmt w:val="lowerLetter"/>
      <w:lvlText w:val="%5)"/>
      <w:lvlJc w:val="left"/>
      <w:pPr>
        <w:ind w:left="2160" w:hanging="360"/>
      </w:pPr>
      <w:rPr>
        <w:sz w:val="20"/>
        <w:b/>
        <w:szCs w:val="20"/>
        <w:rFonts w:eastAsia="Arial" w:cs="Arial"/>
      </w:rPr>
    </w:lvl>
    <w:lvl w:ilvl="5">
      <w:start w:val="1"/>
      <w:numFmt w:val="lowerLetter"/>
      <w:lvlText w:val="%6)"/>
      <w:lvlJc w:val="left"/>
      <w:pPr>
        <w:ind w:left="2520" w:hanging="360"/>
      </w:pPr>
      <w:rPr>
        <w:sz w:val="20"/>
        <w:b/>
        <w:szCs w:val="20"/>
        <w:rFonts w:eastAsia="Arial" w:cs="Arial"/>
      </w:rPr>
    </w:lvl>
    <w:lvl w:ilvl="6">
      <w:start w:val="1"/>
      <w:numFmt w:val="lowerLetter"/>
      <w:lvlText w:val="%7)"/>
      <w:lvlJc w:val="left"/>
      <w:pPr>
        <w:ind w:left="2880" w:hanging="360"/>
      </w:pPr>
      <w:rPr>
        <w:sz w:val="20"/>
        <w:b/>
        <w:szCs w:val="20"/>
        <w:rFonts w:eastAsia="Arial" w:cs="Arial"/>
      </w:rPr>
    </w:lvl>
    <w:lvl w:ilvl="7">
      <w:start w:val="1"/>
      <w:numFmt w:val="lowerLetter"/>
      <w:lvlText w:val="%8)"/>
      <w:lvlJc w:val="left"/>
      <w:pPr>
        <w:ind w:left="3240" w:hanging="360"/>
      </w:pPr>
      <w:rPr>
        <w:sz w:val="20"/>
        <w:b/>
        <w:szCs w:val="20"/>
        <w:rFonts w:eastAsia="Arial" w:cs="Arial"/>
      </w:rPr>
    </w:lvl>
    <w:lvl w:ilvl="8">
      <w:start w:val="1"/>
      <w:numFmt w:val="lowerLetter"/>
      <w:lvlText w:val="%9)"/>
      <w:lvlJc w:val="left"/>
      <w:pPr>
        <w:ind w:left="3600" w:hanging="360"/>
      </w:pPr>
      <w:rPr>
        <w:sz w:val="20"/>
        <w:b/>
        <w:szCs w:val="20"/>
        <w:rFonts w:eastAsia="Arial" w:cs="Arial"/>
      </w:rPr>
    </w:lvl>
  </w:abstractNum>
  <w:abstractNum w:abstractNumId="10">
    <w:lvl w:ilvl="0">
      <w:start w:val="6"/>
      <w:numFmt w:val="lowerLetter"/>
      <w:lvlText w:val="%1)"/>
      <w:lvlJc w:val="left"/>
      <w:pPr>
        <w:ind w:left="720" w:hanging="360"/>
      </w:pPr>
      <w:rPr>
        <w:sz w:val="20"/>
        <w:b/>
        <w:szCs w:val="20"/>
        <w:rFonts w:eastAsia="Arial" w:cs="Arial"/>
      </w:rPr>
    </w:lvl>
    <w:lvl w:ilvl="1">
      <w:start w:val="1"/>
      <w:numFmt w:val="lowerLetter"/>
      <w:lvlText w:val="%2)"/>
      <w:lvlJc w:val="left"/>
      <w:pPr>
        <w:ind w:left="1080" w:hanging="360"/>
      </w:pPr>
      <w:rPr>
        <w:sz w:val="20"/>
        <w:b/>
        <w:szCs w:val="20"/>
        <w:rFonts w:eastAsia="Arial" w:cs="Arial"/>
      </w:rPr>
    </w:lvl>
    <w:lvl w:ilvl="2">
      <w:start w:val="1"/>
      <w:numFmt w:val="lowerLetter"/>
      <w:lvlText w:val="%3)"/>
      <w:lvlJc w:val="left"/>
      <w:pPr>
        <w:ind w:left="1440" w:hanging="360"/>
      </w:pPr>
      <w:rPr>
        <w:sz w:val="20"/>
        <w:b/>
        <w:szCs w:val="20"/>
        <w:rFonts w:eastAsia="Arial" w:cs="Arial"/>
      </w:rPr>
    </w:lvl>
    <w:lvl w:ilvl="3">
      <w:start w:val="1"/>
      <w:numFmt w:val="lowerLetter"/>
      <w:lvlText w:val="%4)"/>
      <w:lvlJc w:val="left"/>
      <w:pPr>
        <w:ind w:left="1800" w:hanging="360"/>
      </w:pPr>
      <w:rPr>
        <w:sz w:val="20"/>
        <w:b/>
        <w:szCs w:val="20"/>
        <w:rFonts w:eastAsia="Arial" w:cs="Arial"/>
      </w:rPr>
    </w:lvl>
    <w:lvl w:ilvl="4">
      <w:start w:val="1"/>
      <w:numFmt w:val="lowerLetter"/>
      <w:lvlText w:val="%5)"/>
      <w:lvlJc w:val="left"/>
      <w:pPr>
        <w:ind w:left="2160" w:hanging="360"/>
      </w:pPr>
      <w:rPr>
        <w:sz w:val="20"/>
        <w:b/>
        <w:szCs w:val="20"/>
        <w:rFonts w:eastAsia="Arial" w:cs="Arial"/>
      </w:rPr>
    </w:lvl>
    <w:lvl w:ilvl="5">
      <w:start w:val="1"/>
      <w:numFmt w:val="lowerLetter"/>
      <w:lvlText w:val="%6)"/>
      <w:lvlJc w:val="left"/>
      <w:pPr>
        <w:ind w:left="2520" w:hanging="360"/>
      </w:pPr>
      <w:rPr>
        <w:sz w:val="20"/>
        <w:b/>
        <w:szCs w:val="20"/>
        <w:rFonts w:eastAsia="Arial" w:cs="Arial"/>
      </w:rPr>
    </w:lvl>
    <w:lvl w:ilvl="6">
      <w:start w:val="1"/>
      <w:numFmt w:val="lowerLetter"/>
      <w:lvlText w:val="%7)"/>
      <w:lvlJc w:val="left"/>
      <w:pPr>
        <w:ind w:left="2880" w:hanging="360"/>
      </w:pPr>
      <w:rPr>
        <w:sz w:val="20"/>
        <w:b/>
        <w:szCs w:val="20"/>
        <w:rFonts w:eastAsia="Arial" w:cs="Arial"/>
      </w:rPr>
    </w:lvl>
    <w:lvl w:ilvl="7">
      <w:start w:val="1"/>
      <w:numFmt w:val="lowerLetter"/>
      <w:lvlText w:val="%8)"/>
      <w:lvlJc w:val="left"/>
      <w:pPr>
        <w:ind w:left="3240" w:hanging="360"/>
      </w:pPr>
      <w:rPr>
        <w:sz w:val="20"/>
        <w:b/>
        <w:szCs w:val="20"/>
        <w:rFonts w:eastAsia="Arial" w:cs="Arial"/>
      </w:rPr>
    </w:lvl>
    <w:lvl w:ilvl="8">
      <w:start w:val="1"/>
      <w:numFmt w:val="lowerLetter"/>
      <w:lvlText w:val="%9)"/>
      <w:lvlJc w:val="left"/>
      <w:pPr>
        <w:ind w:left="3600" w:hanging="360"/>
      </w:pPr>
      <w:rPr>
        <w:sz w:val="20"/>
        <w:b/>
        <w:szCs w:val="20"/>
        <w:rFonts w:eastAsia="Arial" w:cs="Arial"/>
      </w:rPr>
    </w:lvl>
  </w:abstractNum>
  <w:abstractNum w:abstractNumId="11">
    <w:lvl w:ilvl="0">
      <w:start w:val="1"/>
      <w:numFmt w:val="lowerLetter"/>
      <w:lvlText w:val="%1)"/>
      <w:lvlJc w:val="left"/>
      <w:pPr>
        <w:ind w:left="720" w:hanging="360"/>
      </w:pPr>
      <w:rPr>
        <w:sz w:val="20"/>
        <w:b/>
        <w:szCs w:val="20"/>
        <w:rFonts w:eastAsia="Arial" w:cs="Arial"/>
      </w:rPr>
    </w:lvl>
    <w:lvl w:ilvl="1">
      <w:start w:val="1"/>
      <w:numFmt w:val="lowerLetter"/>
      <w:lvlText w:val="%2)"/>
      <w:lvlJc w:val="left"/>
      <w:pPr>
        <w:ind w:left="1080" w:hanging="360"/>
      </w:pPr>
      <w:rPr>
        <w:sz w:val="20"/>
        <w:b/>
        <w:szCs w:val="20"/>
        <w:rFonts w:eastAsia="Arial" w:cs="Arial"/>
      </w:rPr>
    </w:lvl>
    <w:lvl w:ilvl="2">
      <w:start w:val="1"/>
      <w:numFmt w:val="lowerLetter"/>
      <w:lvlText w:val="%3)"/>
      <w:lvlJc w:val="left"/>
      <w:pPr>
        <w:ind w:left="1440" w:hanging="360"/>
      </w:pPr>
      <w:rPr>
        <w:sz w:val="20"/>
        <w:b/>
        <w:szCs w:val="20"/>
        <w:rFonts w:eastAsia="Arial" w:cs="Arial"/>
      </w:rPr>
    </w:lvl>
    <w:lvl w:ilvl="3">
      <w:start w:val="1"/>
      <w:numFmt w:val="lowerLetter"/>
      <w:lvlText w:val="%4)"/>
      <w:lvlJc w:val="left"/>
      <w:pPr>
        <w:ind w:left="1800" w:hanging="360"/>
      </w:pPr>
      <w:rPr>
        <w:sz w:val="20"/>
        <w:b/>
        <w:szCs w:val="20"/>
        <w:rFonts w:eastAsia="Arial" w:cs="Arial"/>
      </w:rPr>
    </w:lvl>
    <w:lvl w:ilvl="4">
      <w:start w:val="1"/>
      <w:numFmt w:val="lowerLetter"/>
      <w:lvlText w:val="%5)"/>
      <w:lvlJc w:val="left"/>
      <w:pPr>
        <w:ind w:left="2160" w:hanging="360"/>
      </w:pPr>
      <w:rPr>
        <w:sz w:val="20"/>
        <w:b/>
        <w:szCs w:val="20"/>
        <w:rFonts w:eastAsia="Arial" w:cs="Arial"/>
      </w:rPr>
    </w:lvl>
    <w:lvl w:ilvl="5">
      <w:start w:val="1"/>
      <w:numFmt w:val="lowerLetter"/>
      <w:lvlText w:val="%6)"/>
      <w:lvlJc w:val="left"/>
      <w:pPr>
        <w:ind w:left="2520" w:hanging="360"/>
      </w:pPr>
      <w:rPr>
        <w:sz w:val="20"/>
        <w:b/>
        <w:szCs w:val="20"/>
        <w:rFonts w:eastAsia="Arial" w:cs="Arial"/>
      </w:rPr>
    </w:lvl>
    <w:lvl w:ilvl="6">
      <w:start w:val="1"/>
      <w:numFmt w:val="lowerLetter"/>
      <w:lvlText w:val="%7)"/>
      <w:lvlJc w:val="left"/>
      <w:pPr>
        <w:ind w:left="2880" w:hanging="360"/>
      </w:pPr>
      <w:rPr>
        <w:sz w:val="20"/>
        <w:b/>
        <w:szCs w:val="20"/>
        <w:rFonts w:eastAsia="Arial" w:cs="Arial"/>
      </w:rPr>
    </w:lvl>
    <w:lvl w:ilvl="7">
      <w:start w:val="1"/>
      <w:numFmt w:val="lowerLetter"/>
      <w:lvlText w:val="%8)"/>
      <w:lvlJc w:val="left"/>
      <w:pPr>
        <w:ind w:left="3240" w:hanging="360"/>
      </w:pPr>
      <w:rPr>
        <w:sz w:val="20"/>
        <w:b/>
        <w:szCs w:val="20"/>
        <w:rFonts w:eastAsia="Arial" w:cs="Arial"/>
      </w:rPr>
    </w:lvl>
    <w:lvl w:ilvl="8">
      <w:start w:val="1"/>
      <w:numFmt w:val="lowerLetter"/>
      <w:lvlText w:val="%9)"/>
      <w:lvlJc w:val="left"/>
      <w:pPr>
        <w:ind w:left="3600" w:hanging="360"/>
      </w:pPr>
      <w:rPr>
        <w:sz w:val="20"/>
        <w:b/>
        <w:szCs w:val="20"/>
        <w:rFonts w:eastAsia="Arial" w:cs="Arial"/>
      </w:rPr>
    </w:lvl>
  </w:abstractNum>
  <w:abstractNum w:abstractNumId="12">
    <w:lvl w:ilvl="0">
      <w:start w:val="1"/>
      <w:numFmt w:val="lowerLetter"/>
      <w:lvlText w:val="%1)"/>
      <w:lvlJc w:val="left"/>
      <w:pPr>
        <w:ind w:left="720" w:hanging="360"/>
      </w:pPr>
      <w:rPr>
        <w:sz w:val="20"/>
        <w:b/>
        <w:szCs w:val="20"/>
        <w:rFonts w:eastAsia="Arial" w:cs="Arial"/>
      </w:rPr>
    </w:lvl>
    <w:lvl w:ilvl="1">
      <w:start w:val="1"/>
      <w:numFmt w:val="lowerLetter"/>
      <w:lvlText w:val="%2)"/>
      <w:lvlJc w:val="left"/>
      <w:pPr>
        <w:ind w:left="1080" w:hanging="360"/>
      </w:pPr>
      <w:rPr>
        <w:sz w:val="20"/>
        <w:b/>
        <w:szCs w:val="20"/>
        <w:rFonts w:eastAsia="Arial" w:cs="Arial"/>
      </w:rPr>
    </w:lvl>
    <w:lvl w:ilvl="2">
      <w:start w:val="1"/>
      <w:numFmt w:val="lowerLetter"/>
      <w:lvlText w:val="%3)"/>
      <w:lvlJc w:val="left"/>
      <w:pPr>
        <w:ind w:left="1440" w:hanging="360"/>
      </w:pPr>
      <w:rPr>
        <w:sz w:val="20"/>
        <w:b/>
        <w:szCs w:val="20"/>
        <w:rFonts w:eastAsia="Arial" w:cs="Arial"/>
      </w:rPr>
    </w:lvl>
    <w:lvl w:ilvl="3">
      <w:start w:val="1"/>
      <w:numFmt w:val="lowerLetter"/>
      <w:lvlText w:val="%4)"/>
      <w:lvlJc w:val="left"/>
      <w:pPr>
        <w:ind w:left="1800" w:hanging="360"/>
      </w:pPr>
      <w:rPr>
        <w:sz w:val="20"/>
        <w:b/>
        <w:szCs w:val="20"/>
        <w:rFonts w:eastAsia="Arial" w:cs="Arial"/>
      </w:rPr>
    </w:lvl>
    <w:lvl w:ilvl="4">
      <w:start w:val="1"/>
      <w:numFmt w:val="lowerLetter"/>
      <w:lvlText w:val="%5)"/>
      <w:lvlJc w:val="left"/>
      <w:pPr>
        <w:ind w:left="2160" w:hanging="360"/>
      </w:pPr>
      <w:rPr>
        <w:sz w:val="20"/>
        <w:b/>
        <w:szCs w:val="20"/>
        <w:rFonts w:eastAsia="Arial" w:cs="Arial"/>
      </w:rPr>
    </w:lvl>
    <w:lvl w:ilvl="5">
      <w:start w:val="1"/>
      <w:numFmt w:val="lowerLetter"/>
      <w:lvlText w:val="%6)"/>
      <w:lvlJc w:val="left"/>
      <w:pPr>
        <w:ind w:left="2520" w:hanging="360"/>
      </w:pPr>
      <w:rPr>
        <w:sz w:val="20"/>
        <w:b/>
        <w:szCs w:val="20"/>
        <w:rFonts w:eastAsia="Arial" w:cs="Arial"/>
      </w:rPr>
    </w:lvl>
    <w:lvl w:ilvl="6">
      <w:start w:val="1"/>
      <w:numFmt w:val="lowerLetter"/>
      <w:lvlText w:val="%7)"/>
      <w:lvlJc w:val="left"/>
      <w:pPr>
        <w:ind w:left="2880" w:hanging="360"/>
      </w:pPr>
      <w:rPr>
        <w:sz w:val="20"/>
        <w:b/>
        <w:szCs w:val="20"/>
        <w:rFonts w:eastAsia="Arial" w:cs="Arial"/>
      </w:rPr>
    </w:lvl>
    <w:lvl w:ilvl="7">
      <w:start w:val="1"/>
      <w:numFmt w:val="lowerLetter"/>
      <w:lvlText w:val="%8)"/>
      <w:lvlJc w:val="left"/>
      <w:pPr>
        <w:ind w:left="3240" w:hanging="360"/>
      </w:pPr>
      <w:rPr>
        <w:sz w:val="20"/>
        <w:b/>
        <w:szCs w:val="20"/>
        <w:rFonts w:eastAsia="Arial" w:cs="Arial"/>
      </w:rPr>
    </w:lvl>
    <w:lvl w:ilvl="8">
      <w:start w:val="1"/>
      <w:numFmt w:val="lowerLetter"/>
      <w:lvlText w:val="%9)"/>
      <w:lvlJc w:val="left"/>
      <w:pPr>
        <w:ind w:left="3600" w:hanging="360"/>
      </w:pPr>
      <w:rPr>
        <w:sz w:val="20"/>
        <w:b/>
        <w:szCs w:val="20"/>
        <w:rFonts w:eastAsia="Arial" w:cs="Arial"/>
      </w:rPr>
    </w:lvl>
  </w:abstractNum>
  <w:abstractNum w:abstractNumId="13">
    <w:lvl w:ilvl="0">
      <w:start w:val="1"/>
      <w:numFmt w:val="lowerLetter"/>
      <w:lvlText w:val="%1)"/>
      <w:lvlJc w:val="left"/>
      <w:pPr>
        <w:ind w:left="720" w:hanging="360"/>
      </w:pPr>
      <w:rPr>
        <w:sz w:val="20"/>
        <w:b/>
        <w:szCs w:val="20"/>
        <w:rFonts w:eastAsia="Arial" w:cs="Arial"/>
      </w:rPr>
    </w:lvl>
    <w:lvl w:ilvl="1">
      <w:start w:val="1"/>
      <w:numFmt w:val="lowerLetter"/>
      <w:lvlText w:val="%2)"/>
      <w:lvlJc w:val="left"/>
      <w:pPr>
        <w:ind w:left="1080" w:hanging="360"/>
      </w:pPr>
      <w:rPr>
        <w:sz w:val="20"/>
        <w:b/>
        <w:szCs w:val="20"/>
        <w:rFonts w:eastAsia="Arial" w:cs="Arial"/>
      </w:rPr>
    </w:lvl>
    <w:lvl w:ilvl="2">
      <w:start w:val="1"/>
      <w:numFmt w:val="lowerLetter"/>
      <w:lvlText w:val="%3)"/>
      <w:lvlJc w:val="left"/>
      <w:pPr>
        <w:ind w:left="1440" w:hanging="360"/>
      </w:pPr>
      <w:rPr>
        <w:sz w:val="20"/>
        <w:b/>
        <w:szCs w:val="20"/>
        <w:rFonts w:eastAsia="Arial" w:cs="Arial"/>
      </w:rPr>
    </w:lvl>
    <w:lvl w:ilvl="3">
      <w:start w:val="1"/>
      <w:numFmt w:val="lowerLetter"/>
      <w:lvlText w:val="%4)"/>
      <w:lvlJc w:val="left"/>
      <w:pPr>
        <w:ind w:left="1800" w:hanging="360"/>
      </w:pPr>
      <w:rPr>
        <w:sz w:val="20"/>
        <w:b/>
        <w:szCs w:val="20"/>
        <w:rFonts w:eastAsia="Arial" w:cs="Arial"/>
      </w:rPr>
    </w:lvl>
    <w:lvl w:ilvl="4">
      <w:start w:val="1"/>
      <w:numFmt w:val="lowerLetter"/>
      <w:lvlText w:val="%5)"/>
      <w:lvlJc w:val="left"/>
      <w:pPr>
        <w:ind w:left="2160" w:hanging="360"/>
      </w:pPr>
      <w:rPr>
        <w:sz w:val="20"/>
        <w:b/>
        <w:szCs w:val="20"/>
        <w:rFonts w:eastAsia="Arial" w:cs="Arial"/>
      </w:rPr>
    </w:lvl>
    <w:lvl w:ilvl="5">
      <w:start w:val="1"/>
      <w:numFmt w:val="lowerLetter"/>
      <w:lvlText w:val="%6)"/>
      <w:lvlJc w:val="left"/>
      <w:pPr>
        <w:ind w:left="2520" w:hanging="360"/>
      </w:pPr>
      <w:rPr>
        <w:sz w:val="20"/>
        <w:b/>
        <w:szCs w:val="20"/>
        <w:rFonts w:eastAsia="Arial" w:cs="Arial"/>
      </w:rPr>
    </w:lvl>
    <w:lvl w:ilvl="6">
      <w:start w:val="1"/>
      <w:numFmt w:val="lowerLetter"/>
      <w:lvlText w:val="%7)"/>
      <w:lvlJc w:val="left"/>
      <w:pPr>
        <w:ind w:left="2880" w:hanging="360"/>
      </w:pPr>
      <w:rPr>
        <w:sz w:val="20"/>
        <w:b/>
        <w:szCs w:val="20"/>
        <w:rFonts w:eastAsia="Arial" w:cs="Arial"/>
      </w:rPr>
    </w:lvl>
    <w:lvl w:ilvl="7">
      <w:start w:val="1"/>
      <w:numFmt w:val="lowerLetter"/>
      <w:lvlText w:val="%8)"/>
      <w:lvlJc w:val="left"/>
      <w:pPr>
        <w:ind w:left="3240" w:hanging="360"/>
      </w:pPr>
      <w:rPr>
        <w:sz w:val="20"/>
        <w:b/>
        <w:szCs w:val="20"/>
        <w:rFonts w:eastAsia="Arial" w:cs="Arial"/>
      </w:rPr>
    </w:lvl>
    <w:lvl w:ilvl="8">
      <w:start w:val="1"/>
      <w:numFmt w:val="lowerLetter"/>
      <w:lvlText w:val="%9)"/>
      <w:lvlJc w:val="left"/>
      <w:pPr>
        <w:ind w:left="3600" w:hanging="360"/>
      </w:pPr>
      <w:rPr>
        <w:sz w:val="20"/>
        <w:b/>
        <w:szCs w:val="20"/>
        <w:rFonts w:eastAsia="Arial" w:cs="Arial"/>
      </w:rPr>
    </w:lvl>
  </w:abstractNum>
  <w:abstractNum w:abstractNumId="14">
    <w:lvl w:ilvl="0">
      <w:start w:val="1"/>
      <w:numFmt w:val="upperRoman"/>
      <w:lvlText w:val="%1 -"/>
      <w:lvlJc w:val="left"/>
      <w:pPr>
        <w:ind w:left="720" w:hanging="360"/>
      </w:pPr>
      <w:rPr>
        <w:sz w:val="20"/>
        <w:b/>
        <w:szCs w:val="20"/>
        <w:rFonts w:eastAsia="Arial" w:cs="Arial"/>
      </w:rPr>
    </w:lvl>
    <w:lvl w:ilvl="1">
      <w:start w:val="1"/>
      <w:numFmt w:val="upperRoman"/>
      <w:lvlText w:val="%2."/>
      <w:lvlJc w:val="left"/>
      <w:pPr>
        <w:ind w:left="1080" w:hanging="360"/>
      </w:pPr>
      <w:rPr>
        <w:sz w:val="20"/>
        <w:b/>
        <w:szCs w:val="20"/>
        <w:rFonts w:eastAsia="Arial" w:cs="Arial"/>
      </w:rPr>
    </w:lvl>
    <w:lvl w:ilvl="2">
      <w:start w:val="1"/>
      <w:numFmt w:val="upperRoman"/>
      <w:lvlText w:val="%3."/>
      <w:lvlJc w:val="left"/>
      <w:pPr>
        <w:ind w:left="1440" w:hanging="360"/>
      </w:pPr>
      <w:rPr>
        <w:sz w:val="20"/>
        <w:b/>
        <w:szCs w:val="20"/>
        <w:rFonts w:eastAsia="Arial" w:cs="Arial"/>
      </w:rPr>
    </w:lvl>
    <w:lvl w:ilvl="3">
      <w:start w:val="1"/>
      <w:numFmt w:val="upperRoman"/>
      <w:lvlText w:val="%4."/>
      <w:lvlJc w:val="left"/>
      <w:pPr>
        <w:ind w:left="1800" w:hanging="360"/>
      </w:pPr>
      <w:rPr>
        <w:sz w:val="20"/>
        <w:b/>
        <w:szCs w:val="20"/>
        <w:rFonts w:eastAsia="Arial" w:cs="Arial"/>
      </w:rPr>
    </w:lvl>
    <w:lvl w:ilvl="4">
      <w:start w:val="1"/>
      <w:numFmt w:val="upperRoman"/>
      <w:lvlText w:val="%5."/>
      <w:lvlJc w:val="left"/>
      <w:pPr>
        <w:ind w:left="2160" w:hanging="360"/>
      </w:pPr>
      <w:rPr>
        <w:sz w:val="20"/>
        <w:b/>
        <w:szCs w:val="20"/>
        <w:rFonts w:eastAsia="Arial" w:cs="Arial"/>
      </w:rPr>
    </w:lvl>
    <w:lvl w:ilvl="5">
      <w:start w:val="1"/>
      <w:numFmt w:val="upperRoman"/>
      <w:lvlText w:val="%6."/>
      <w:lvlJc w:val="left"/>
      <w:pPr>
        <w:ind w:left="2520" w:hanging="360"/>
      </w:pPr>
      <w:rPr>
        <w:sz w:val="20"/>
        <w:b/>
        <w:szCs w:val="20"/>
        <w:rFonts w:eastAsia="Arial" w:cs="Arial"/>
      </w:rPr>
    </w:lvl>
    <w:lvl w:ilvl="6">
      <w:start w:val="1"/>
      <w:numFmt w:val="upperRoman"/>
      <w:lvlText w:val="%7."/>
      <w:lvlJc w:val="left"/>
      <w:pPr>
        <w:ind w:left="2880" w:hanging="360"/>
      </w:pPr>
      <w:rPr>
        <w:sz w:val="20"/>
        <w:b/>
        <w:szCs w:val="20"/>
        <w:rFonts w:eastAsia="Arial" w:cs="Arial"/>
      </w:rPr>
    </w:lvl>
    <w:lvl w:ilvl="7">
      <w:start w:val="1"/>
      <w:numFmt w:val="upperRoman"/>
      <w:lvlText w:val="%8."/>
      <w:lvlJc w:val="left"/>
      <w:pPr>
        <w:ind w:left="3240" w:hanging="360"/>
      </w:pPr>
      <w:rPr>
        <w:sz w:val="20"/>
        <w:b/>
        <w:szCs w:val="20"/>
        <w:rFonts w:eastAsia="Arial" w:cs="Arial"/>
      </w:rPr>
    </w:lvl>
    <w:lvl w:ilvl="8">
      <w:start w:val="1"/>
      <w:numFmt w:val="upperRoman"/>
      <w:lvlText w:val="%9."/>
      <w:lvlJc w:val="left"/>
      <w:pPr>
        <w:ind w:left="3600" w:hanging="360"/>
      </w:pPr>
      <w:rPr>
        <w:sz w:val="20"/>
        <w:b/>
        <w:szCs w:val="20"/>
        <w:rFonts w:eastAsia="Arial" w:cs="Arial"/>
      </w:rPr>
    </w:lvl>
  </w:abstractNum>
  <w:abstractNum w:abstractNumId="15">
    <w:lvl w:ilvl="0">
      <w:start w:val="1"/>
      <w:numFmt w:val="lowerLetter"/>
      <w:lvlText w:val="%1)"/>
      <w:lvlJc w:val="left"/>
      <w:pPr>
        <w:ind w:left="720" w:hanging="360"/>
      </w:pPr>
      <w:rPr>
        <w:sz w:val="20"/>
        <w:b/>
        <w:szCs w:val="20"/>
        <w:rFonts w:eastAsia="Arial" w:cs="Arial"/>
      </w:rPr>
    </w:lvl>
    <w:lvl w:ilvl="1">
      <w:start w:val="1"/>
      <w:numFmt w:val="lowerLetter"/>
      <w:lvlText w:val="%2)"/>
      <w:lvlJc w:val="left"/>
      <w:pPr>
        <w:ind w:left="1080" w:hanging="360"/>
      </w:pPr>
      <w:rPr>
        <w:sz w:val="20"/>
        <w:b/>
        <w:szCs w:val="20"/>
        <w:rFonts w:eastAsia="Arial" w:cs="Arial"/>
      </w:rPr>
    </w:lvl>
    <w:lvl w:ilvl="2">
      <w:start w:val="1"/>
      <w:numFmt w:val="lowerLetter"/>
      <w:lvlText w:val="%3)"/>
      <w:lvlJc w:val="left"/>
      <w:pPr>
        <w:ind w:left="1440" w:hanging="360"/>
      </w:pPr>
      <w:rPr>
        <w:sz w:val="20"/>
        <w:b/>
        <w:szCs w:val="20"/>
        <w:rFonts w:eastAsia="Arial" w:cs="Arial"/>
      </w:rPr>
    </w:lvl>
    <w:lvl w:ilvl="3">
      <w:start w:val="1"/>
      <w:numFmt w:val="lowerLetter"/>
      <w:lvlText w:val="%4)"/>
      <w:lvlJc w:val="left"/>
      <w:pPr>
        <w:ind w:left="1800" w:hanging="360"/>
      </w:pPr>
      <w:rPr>
        <w:sz w:val="20"/>
        <w:b/>
        <w:szCs w:val="20"/>
        <w:rFonts w:eastAsia="Arial" w:cs="Arial"/>
      </w:rPr>
    </w:lvl>
    <w:lvl w:ilvl="4">
      <w:start w:val="1"/>
      <w:numFmt w:val="lowerLetter"/>
      <w:lvlText w:val="%5)"/>
      <w:lvlJc w:val="left"/>
      <w:pPr>
        <w:ind w:left="2160" w:hanging="360"/>
      </w:pPr>
      <w:rPr>
        <w:sz w:val="20"/>
        <w:b/>
        <w:szCs w:val="20"/>
        <w:rFonts w:eastAsia="Arial" w:cs="Arial"/>
      </w:rPr>
    </w:lvl>
    <w:lvl w:ilvl="5">
      <w:start w:val="1"/>
      <w:numFmt w:val="lowerLetter"/>
      <w:lvlText w:val="%6)"/>
      <w:lvlJc w:val="left"/>
      <w:pPr>
        <w:ind w:left="2520" w:hanging="360"/>
      </w:pPr>
      <w:rPr>
        <w:sz w:val="20"/>
        <w:b/>
        <w:szCs w:val="20"/>
        <w:rFonts w:eastAsia="Arial" w:cs="Arial"/>
      </w:rPr>
    </w:lvl>
    <w:lvl w:ilvl="6">
      <w:start w:val="1"/>
      <w:numFmt w:val="lowerLetter"/>
      <w:lvlText w:val="%7)"/>
      <w:lvlJc w:val="left"/>
      <w:pPr>
        <w:ind w:left="2880" w:hanging="360"/>
      </w:pPr>
      <w:rPr>
        <w:sz w:val="20"/>
        <w:b/>
        <w:szCs w:val="20"/>
        <w:rFonts w:eastAsia="Arial" w:cs="Arial"/>
      </w:rPr>
    </w:lvl>
    <w:lvl w:ilvl="7">
      <w:start w:val="1"/>
      <w:numFmt w:val="lowerLetter"/>
      <w:lvlText w:val="%8)"/>
      <w:lvlJc w:val="left"/>
      <w:pPr>
        <w:ind w:left="3240" w:hanging="360"/>
      </w:pPr>
      <w:rPr>
        <w:sz w:val="20"/>
        <w:b/>
        <w:szCs w:val="20"/>
        <w:rFonts w:eastAsia="Arial" w:cs="Arial"/>
      </w:rPr>
    </w:lvl>
    <w:lvl w:ilvl="8">
      <w:start w:val="1"/>
      <w:numFmt w:val="lowerLetter"/>
      <w:lvlText w:val="%9)"/>
      <w:lvlJc w:val="left"/>
      <w:pPr>
        <w:ind w:left="3600" w:hanging="360"/>
      </w:pPr>
      <w:rPr>
        <w:sz w:val="20"/>
        <w:b/>
        <w:szCs w:val="20"/>
        <w:rFonts w:eastAsia="Arial" w:cs="Arial"/>
      </w:rPr>
    </w:lvl>
  </w:abstractNum>
  <w:abstractNum w:abstractNumId="16">
    <w:lvl w:ilvl="0">
      <w:start w:val="1"/>
      <w:numFmt w:val="upperRoman"/>
      <w:lvlText w:val="%1 -"/>
      <w:lvlJc w:val="left"/>
      <w:pPr>
        <w:ind w:left="720" w:hanging="360"/>
      </w:pPr>
      <w:rPr>
        <w:sz w:val="20"/>
        <w:b/>
        <w:szCs w:val="20"/>
        <w:rFonts w:eastAsia="Arial" w:cs="Arial"/>
      </w:rPr>
    </w:lvl>
    <w:lvl w:ilvl="1">
      <w:start w:val="1"/>
      <w:numFmt w:val="upperRoman"/>
      <w:lvlText w:val="%2."/>
      <w:lvlJc w:val="left"/>
      <w:pPr>
        <w:ind w:left="1080" w:hanging="360"/>
      </w:pPr>
      <w:rPr>
        <w:sz w:val="20"/>
        <w:b/>
        <w:szCs w:val="20"/>
        <w:rFonts w:eastAsia="Arial" w:cs="Arial"/>
      </w:rPr>
    </w:lvl>
    <w:lvl w:ilvl="2">
      <w:start w:val="1"/>
      <w:numFmt w:val="upperRoman"/>
      <w:lvlText w:val="%3."/>
      <w:lvlJc w:val="left"/>
      <w:pPr>
        <w:ind w:left="1440" w:hanging="360"/>
      </w:pPr>
      <w:rPr>
        <w:sz w:val="20"/>
        <w:b/>
        <w:szCs w:val="20"/>
        <w:rFonts w:eastAsia="Arial" w:cs="Arial"/>
      </w:rPr>
    </w:lvl>
    <w:lvl w:ilvl="3">
      <w:start w:val="1"/>
      <w:numFmt w:val="upperRoman"/>
      <w:lvlText w:val="%4."/>
      <w:lvlJc w:val="left"/>
      <w:pPr>
        <w:ind w:left="1800" w:hanging="360"/>
      </w:pPr>
      <w:rPr>
        <w:sz w:val="20"/>
        <w:b/>
        <w:szCs w:val="20"/>
        <w:rFonts w:eastAsia="Arial" w:cs="Arial"/>
      </w:rPr>
    </w:lvl>
    <w:lvl w:ilvl="4">
      <w:start w:val="1"/>
      <w:numFmt w:val="upperRoman"/>
      <w:lvlText w:val="%5."/>
      <w:lvlJc w:val="left"/>
      <w:pPr>
        <w:ind w:left="2160" w:hanging="360"/>
      </w:pPr>
      <w:rPr>
        <w:sz w:val="20"/>
        <w:b/>
        <w:szCs w:val="20"/>
        <w:rFonts w:eastAsia="Arial" w:cs="Arial"/>
      </w:rPr>
    </w:lvl>
    <w:lvl w:ilvl="5">
      <w:start w:val="1"/>
      <w:numFmt w:val="upperRoman"/>
      <w:lvlText w:val="%6."/>
      <w:lvlJc w:val="left"/>
      <w:pPr>
        <w:ind w:left="2520" w:hanging="360"/>
      </w:pPr>
      <w:rPr>
        <w:sz w:val="20"/>
        <w:b/>
        <w:szCs w:val="20"/>
        <w:rFonts w:eastAsia="Arial" w:cs="Arial"/>
      </w:rPr>
    </w:lvl>
    <w:lvl w:ilvl="6">
      <w:start w:val="1"/>
      <w:numFmt w:val="upperRoman"/>
      <w:lvlText w:val="%7."/>
      <w:lvlJc w:val="left"/>
      <w:pPr>
        <w:ind w:left="2880" w:hanging="360"/>
      </w:pPr>
      <w:rPr>
        <w:sz w:val="20"/>
        <w:b/>
        <w:szCs w:val="20"/>
        <w:rFonts w:eastAsia="Arial" w:cs="Arial"/>
      </w:rPr>
    </w:lvl>
    <w:lvl w:ilvl="7">
      <w:start w:val="1"/>
      <w:numFmt w:val="upperRoman"/>
      <w:lvlText w:val="%8."/>
      <w:lvlJc w:val="left"/>
      <w:pPr>
        <w:ind w:left="3240" w:hanging="360"/>
      </w:pPr>
      <w:rPr>
        <w:sz w:val="20"/>
        <w:b/>
        <w:szCs w:val="20"/>
        <w:rFonts w:eastAsia="Arial" w:cs="Arial"/>
      </w:rPr>
    </w:lvl>
    <w:lvl w:ilvl="8">
      <w:start w:val="1"/>
      <w:numFmt w:val="upperRoman"/>
      <w:lvlText w:val="%9."/>
      <w:lvlJc w:val="left"/>
      <w:pPr>
        <w:ind w:left="3600" w:hanging="360"/>
      </w:pPr>
      <w:rPr>
        <w:sz w:val="20"/>
        <w:b/>
        <w:szCs w:val="20"/>
        <w:rFonts w:eastAsia="Arial" w:cs="Arial"/>
      </w:rPr>
    </w:lvl>
  </w:abstractNum>
  <w:abstractNum w:abstractNumId="17">
    <w:lvl w:ilvl="0">
      <w:start w:val="1"/>
      <w:numFmt w:val="upperRoman"/>
      <w:lvlText w:val="%1 -"/>
      <w:lvlJc w:val="left"/>
      <w:pPr>
        <w:ind w:left="720" w:hanging="360"/>
      </w:pPr>
      <w:rPr>
        <w:sz w:val="20"/>
        <w:b/>
        <w:szCs w:val="20"/>
        <w:rFonts w:eastAsia="Arial" w:cs="Arial"/>
      </w:rPr>
    </w:lvl>
    <w:lvl w:ilvl="1">
      <w:start w:val="1"/>
      <w:numFmt w:val="upperRoman"/>
      <w:lvlText w:val="%2."/>
      <w:lvlJc w:val="left"/>
      <w:pPr>
        <w:ind w:left="1080" w:hanging="360"/>
      </w:pPr>
      <w:rPr>
        <w:sz w:val="20"/>
        <w:b/>
        <w:szCs w:val="20"/>
        <w:rFonts w:eastAsia="Arial" w:cs="Arial"/>
      </w:rPr>
    </w:lvl>
    <w:lvl w:ilvl="2">
      <w:start w:val="1"/>
      <w:numFmt w:val="upperRoman"/>
      <w:lvlText w:val="%3."/>
      <w:lvlJc w:val="left"/>
      <w:pPr>
        <w:ind w:left="1440" w:hanging="360"/>
      </w:pPr>
      <w:rPr>
        <w:sz w:val="20"/>
        <w:b/>
        <w:szCs w:val="20"/>
        <w:rFonts w:eastAsia="Arial" w:cs="Arial"/>
      </w:rPr>
    </w:lvl>
    <w:lvl w:ilvl="3">
      <w:start w:val="1"/>
      <w:numFmt w:val="upperRoman"/>
      <w:lvlText w:val="%4."/>
      <w:lvlJc w:val="left"/>
      <w:pPr>
        <w:ind w:left="1800" w:hanging="360"/>
      </w:pPr>
      <w:rPr>
        <w:sz w:val="20"/>
        <w:b/>
        <w:szCs w:val="20"/>
        <w:rFonts w:eastAsia="Arial" w:cs="Arial"/>
      </w:rPr>
    </w:lvl>
    <w:lvl w:ilvl="4">
      <w:start w:val="1"/>
      <w:numFmt w:val="upperRoman"/>
      <w:lvlText w:val="%5."/>
      <w:lvlJc w:val="left"/>
      <w:pPr>
        <w:ind w:left="2160" w:hanging="360"/>
      </w:pPr>
      <w:rPr>
        <w:sz w:val="20"/>
        <w:b/>
        <w:szCs w:val="20"/>
        <w:rFonts w:eastAsia="Arial" w:cs="Arial"/>
      </w:rPr>
    </w:lvl>
    <w:lvl w:ilvl="5">
      <w:start w:val="1"/>
      <w:numFmt w:val="upperRoman"/>
      <w:lvlText w:val="%6."/>
      <w:lvlJc w:val="left"/>
      <w:pPr>
        <w:ind w:left="2520" w:hanging="360"/>
      </w:pPr>
      <w:rPr>
        <w:sz w:val="20"/>
        <w:b/>
        <w:szCs w:val="20"/>
        <w:rFonts w:eastAsia="Arial" w:cs="Arial"/>
      </w:rPr>
    </w:lvl>
    <w:lvl w:ilvl="6">
      <w:start w:val="1"/>
      <w:numFmt w:val="upperRoman"/>
      <w:lvlText w:val="%7."/>
      <w:lvlJc w:val="left"/>
      <w:pPr>
        <w:ind w:left="2880" w:hanging="360"/>
      </w:pPr>
      <w:rPr>
        <w:sz w:val="20"/>
        <w:b/>
        <w:szCs w:val="20"/>
        <w:rFonts w:eastAsia="Arial" w:cs="Arial"/>
      </w:rPr>
    </w:lvl>
    <w:lvl w:ilvl="7">
      <w:start w:val="1"/>
      <w:numFmt w:val="upperRoman"/>
      <w:lvlText w:val="%8."/>
      <w:lvlJc w:val="left"/>
      <w:pPr>
        <w:ind w:left="3240" w:hanging="360"/>
      </w:pPr>
      <w:rPr>
        <w:sz w:val="20"/>
        <w:b/>
        <w:szCs w:val="20"/>
        <w:rFonts w:eastAsia="Arial" w:cs="Arial"/>
      </w:rPr>
    </w:lvl>
    <w:lvl w:ilvl="8">
      <w:start w:val="1"/>
      <w:numFmt w:val="upperRoman"/>
      <w:lvlText w:val="%9."/>
      <w:lvlJc w:val="left"/>
      <w:pPr>
        <w:ind w:left="3600" w:hanging="360"/>
      </w:pPr>
      <w:rPr>
        <w:sz w:val="20"/>
        <w:b/>
        <w:szCs w:val="20"/>
        <w:rFonts w:eastAsia="Arial" w:cs="Arial"/>
      </w:rPr>
    </w:lvl>
  </w:abstractNum>
  <w:abstractNum w:abstractNumId="18">
    <w:lvl w:ilvl="0">
      <w:start w:val="15"/>
      <w:numFmt w:val="lowerLetter"/>
      <w:lvlText w:val="%1)"/>
      <w:lvlJc w:val="left"/>
      <w:pPr>
        <w:ind w:left="720" w:hanging="360"/>
      </w:pPr>
      <w:rPr>
        <w:sz w:val="20"/>
        <w:b/>
        <w:szCs w:val="20"/>
        <w:rFonts w:eastAsia="Arial" w:cs="Arial"/>
      </w:rPr>
    </w:lvl>
    <w:lvl w:ilvl="1">
      <w:start w:val="1"/>
      <w:numFmt w:val="lowerLetter"/>
      <w:lvlText w:val="%2)"/>
      <w:lvlJc w:val="left"/>
      <w:pPr>
        <w:ind w:left="1080" w:hanging="360"/>
      </w:pPr>
      <w:rPr>
        <w:sz w:val="20"/>
        <w:b/>
        <w:szCs w:val="20"/>
        <w:rFonts w:eastAsia="Arial" w:cs="Arial"/>
      </w:rPr>
    </w:lvl>
    <w:lvl w:ilvl="2">
      <w:start w:val="1"/>
      <w:numFmt w:val="lowerLetter"/>
      <w:lvlText w:val="%3)"/>
      <w:lvlJc w:val="left"/>
      <w:pPr>
        <w:ind w:left="1440" w:hanging="360"/>
      </w:pPr>
      <w:rPr>
        <w:sz w:val="20"/>
        <w:b/>
        <w:szCs w:val="20"/>
        <w:rFonts w:eastAsia="Arial" w:cs="Arial"/>
      </w:rPr>
    </w:lvl>
    <w:lvl w:ilvl="3">
      <w:start w:val="1"/>
      <w:numFmt w:val="lowerLetter"/>
      <w:lvlText w:val="%4)"/>
      <w:lvlJc w:val="left"/>
      <w:pPr>
        <w:ind w:left="1800" w:hanging="360"/>
      </w:pPr>
      <w:rPr>
        <w:sz w:val="20"/>
        <w:b/>
        <w:szCs w:val="20"/>
        <w:rFonts w:eastAsia="Arial" w:cs="Arial"/>
      </w:rPr>
    </w:lvl>
    <w:lvl w:ilvl="4">
      <w:start w:val="1"/>
      <w:numFmt w:val="lowerLetter"/>
      <w:lvlText w:val="%5)"/>
      <w:lvlJc w:val="left"/>
      <w:pPr>
        <w:ind w:left="2160" w:hanging="360"/>
      </w:pPr>
      <w:rPr>
        <w:sz w:val="20"/>
        <w:b/>
        <w:szCs w:val="20"/>
        <w:rFonts w:eastAsia="Arial" w:cs="Arial"/>
      </w:rPr>
    </w:lvl>
    <w:lvl w:ilvl="5">
      <w:start w:val="1"/>
      <w:numFmt w:val="lowerLetter"/>
      <w:lvlText w:val="%6)"/>
      <w:lvlJc w:val="left"/>
      <w:pPr>
        <w:ind w:left="2520" w:hanging="360"/>
      </w:pPr>
      <w:rPr>
        <w:sz w:val="20"/>
        <w:b/>
        <w:szCs w:val="20"/>
        <w:rFonts w:eastAsia="Arial" w:cs="Arial"/>
      </w:rPr>
    </w:lvl>
    <w:lvl w:ilvl="6">
      <w:start w:val="1"/>
      <w:numFmt w:val="lowerLetter"/>
      <w:lvlText w:val="%7)"/>
      <w:lvlJc w:val="left"/>
      <w:pPr>
        <w:ind w:left="2880" w:hanging="360"/>
      </w:pPr>
      <w:rPr>
        <w:sz w:val="20"/>
        <w:b/>
        <w:szCs w:val="20"/>
        <w:rFonts w:eastAsia="Arial" w:cs="Arial"/>
      </w:rPr>
    </w:lvl>
    <w:lvl w:ilvl="7">
      <w:start w:val="1"/>
      <w:numFmt w:val="lowerLetter"/>
      <w:lvlText w:val="%8)"/>
      <w:lvlJc w:val="left"/>
      <w:pPr>
        <w:ind w:left="3240" w:hanging="360"/>
      </w:pPr>
      <w:rPr>
        <w:sz w:val="20"/>
        <w:b/>
        <w:szCs w:val="20"/>
        <w:rFonts w:eastAsia="Arial" w:cs="Arial"/>
      </w:rPr>
    </w:lvl>
    <w:lvl w:ilvl="8">
      <w:start w:val="1"/>
      <w:numFmt w:val="lowerLetter"/>
      <w:lvlText w:val="%9)"/>
      <w:lvlJc w:val="left"/>
      <w:pPr>
        <w:ind w:left="3600" w:hanging="360"/>
      </w:pPr>
      <w:rPr>
        <w:sz w:val="20"/>
        <w:b/>
        <w:szCs w:val="20"/>
        <w:rFonts w:eastAsia="Arial" w:cs="Arial"/>
      </w:rPr>
    </w:lvl>
  </w:abstractNum>
  <w:abstractNum w:abstractNumId="19">
    <w:lvl w:ilvl="0">
      <w:start w:val="1"/>
      <w:numFmt w:val="lowerLetter"/>
      <w:lvlText w:val="%1)"/>
      <w:lvlJc w:val="left"/>
      <w:pPr>
        <w:ind w:left="720" w:hanging="360"/>
      </w:pPr>
      <w:rPr>
        <w:sz w:val="20"/>
        <w:b/>
        <w:szCs w:val="20"/>
        <w:rFonts w:eastAsia="Arial" w:cs="Arial"/>
      </w:rPr>
    </w:lvl>
    <w:lvl w:ilvl="1">
      <w:start w:val="1"/>
      <w:numFmt w:val="lowerLetter"/>
      <w:lvlText w:val="%2)"/>
      <w:lvlJc w:val="left"/>
      <w:pPr>
        <w:ind w:left="1080" w:hanging="360"/>
      </w:pPr>
      <w:rPr>
        <w:sz w:val="20"/>
        <w:b/>
        <w:szCs w:val="20"/>
        <w:rFonts w:eastAsia="Arial" w:cs="Arial"/>
      </w:rPr>
    </w:lvl>
    <w:lvl w:ilvl="2">
      <w:start w:val="1"/>
      <w:numFmt w:val="lowerLetter"/>
      <w:lvlText w:val="%3)"/>
      <w:lvlJc w:val="left"/>
      <w:pPr>
        <w:ind w:left="1440" w:hanging="360"/>
      </w:pPr>
      <w:rPr>
        <w:sz w:val="20"/>
        <w:b/>
        <w:szCs w:val="20"/>
        <w:rFonts w:eastAsia="Arial" w:cs="Arial"/>
      </w:rPr>
    </w:lvl>
    <w:lvl w:ilvl="3">
      <w:start w:val="1"/>
      <w:numFmt w:val="lowerLetter"/>
      <w:lvlText w:val="%4)"/>
      <w:lvlJc w:val="left"/>
      <w:pPr>
        <w:ind w:left="1800" w:hanging="360"/>
      </w:pPr>
      <w:rPr>
        <w:sz w:val="20"/>
        <w:b/>
        <w:szCs w:val="20"/>
        <w:rFonts w:eastAsia="Arial" w:cs="Arial"/>
      </w:rPr>
    </w:lvl>
    <w:lvl w:ilvl="4">
      <w:start w:val="1"/>
      <w:numFmt w:val="lowerLetter"/>
      <w:lvlText w:val="%5)"/>
      <w:lvlJc w:val="left"/>
      <w:pPr>
        <w:ind w:left="2160" w:hanging="360"/>
      </w:pPr>
      <w:rPr>
        <w:sz w:val="20"/>
        <w:b/>
        <w:szCs w:val="20"/>
        <w:rFonts w:eastAsia="Arial" w:cs="Arial"/>
      </w:rPr>
    </w:lvl>
    <w:lvl w:ilvl="5">
      <w:start w:val="1"/>
      <w:numFmt w:val="lowerLetter"/>
      <w:lvlText w:val="%6)"/>
      <w:lvlJc w:val="left"/>
      <w:pPr>
        <w:ind w:left="2520" w:hanging="360"/>
      </w:pPr>
      <w:rPr>
        <w:sz w:val="20"/>
        <w:b/>
        <w:szCs w:val="20"/>
        <w:rFonts w:eastAsia="Arial" w:cs="Arial"/>
      </w:rPr>
    </w:lvl>
    <w:lvl w:ilvl="6">
      <w:start w:val="1"/>
      <w:numFmt w:val="lowerLetter"/>
      <w:lvlText w:val="%7)"/>
      <w:lvlJc w:val="left"/>
      <w:pPr>
        <w:ind w:left="2880" w:hanging="360"/>
      </w:pPr>
      <w:rPr>
        <w:sz w:val="20"/>
        <w:b/>
        <w:szCs w:val="20"/>
        <w:rFonts w:eastAsia="Arial" w:cs="Arial"/>
      </w:rPr>
    </w:lvl>
    <w:lvl w:ilvl="7">
      <w:start w:val="1"/>
      <w:numFmt w:val="lowerLetter"/>
      <w:lvlText w:val="%8)"/>
      <w:lvlJc w:val="left"/>
      <w:pPr>
        <w:ind w:left="3240" w:hanging="360"/>
      </w:pPr>
      <w:rPr>
        <w:sz w:val="20"/>
        <w:b/>
        <w:szCs w:val="20"/>
        <w:rFonts w:eastAsia="Arial" w:cs="Arial"/>
      </w:rPr>
    </w:lvl>
    <w:lvl w:ilvl="8">
      <w:start w:val="1"/>
      <w:numFmt w:val="lowerLetter"/>
      <w:lvlText w:val="%9)"/>
      <w:lvlJc w:val="left"/>
      <w:pPr>
        <w:ind w:left="3600" w:hanging="360"/>
      </w:pPr>
      <w:rPr>
        <w:sz w:val="20"/>
        <w:b/>
        <w:szCs w:val="20"/>
        <w:rFonts w:eastAsia="Arial" w:cs="Arial"/>
      </w:rPr>
    </w:lvl>
  </w:abstractNum>
  <w:abstractNum w:abstractNumId="20">
    <w:lvl w:ilvl="0">
      <w:start w:val="1"/>
      <w:numFmt w:val="lowerLetter"/>
      <w:lvlText w:val="%1)"/>
      <w:lvlJc w:val="left"/>
      <w:pPr>
        <w:ind w:left="720" w:hanging="360"/>
      </w:pPr>
      <w:rPr>
        <w:sz w:val="20"/>
        <w:b/>
        <w:szCs w:val="20"/>
        <w:rFonts w:eastAsia="Arial" w:cs="Arial"/>
      </w:rPr>
    </w:lvl>
    <w:lvl w:ilvl="1">
      <w:start w:val="1"/>
      <w:numFmt w:val="lowerLetter"/>
      <w:lvlText w:val="%2)"/>
      <w:lvlJc w:val="left"/>
      <w:pPr>
        <w:ind w:left="1080" w:hanging="360"/>
      </w:pPr>
      <w:rPr>
        <w:sz w:val="20"/>
        <w:b/>
        <w:szCs w:val="20"/>
        <w:rFonts w:eastAsia="Arial" w:cs="Arial"/>
      </w:rPr>
    </w:lvl>
    <w:lvl w:ilvl="2">
      <w:start w:val="1"/>
      <w:numFmt w:val="lowerLetter"/>
      <w:lvlText w:val="%3)"/>
      <w:lvlJc w:val="left"/>
      <w:pPr>
        <w:ind w:left="1440" w:hanging="360"/>
      </w:pPr>
      <w:rPr>
        <w:sz w:val="20"/>
        <w:b/>
        <w:szCs w:val="20"/>
        <w:rFonts w:eastAsia="Arial" w:cs="Arial"/>
      </w:rPr>
    </w:lvl>
    <w:lvl w:ilvl="3">
      <w:start w:val="1"/>
      <w:numFmt w:val="lowerLetter"/>
      <w:lvlText w:val="%4)"/>
      <w:lvlJc w:val="left"/>
      <w:pPr>
        <w:ind w:left="1800" w:hanging="360"/>
      </w:pPr>
      <w:rPr>
        <w:sz w:val="20"/>
        <w:b/>
        <w:szCs w:val="20"/>
        <w:rFonts w:eastAsia="Arial" w:cs="Arial"/>
      </w:rPr>
    </w:lvl>
    <w:lvl w:ilvl="4">
      <w:start w:val="1"/>
      <w:numFmt w:val="lowerLetter"/>
      <w:lvlText w:val="%5)"/>
      <w:lvlJc w:val="left"/>
      <w:pPr>
        <w:ind w:left="2160" w:hanging="360"/>
      </w:pPr>
      <w:rPr>
        <w:sz w:val="20"/>
        <w:b/>
        <w:szCs w:val="20"/>
        <w:rFonts w:eastAsia="Arial" w:cs="Arial"/>
      </w:rPr>
    </w:lvl>
    <w:lvl w:ilvl="5">
      <w:start w:val="1"/>
      <w:numFmt w:val="lowerLetter"/>
      <w:lvlText w:val="%6)"/>
      <w:lvlJc w:val="left"/>
      <w:pPr>
        <w:ind w:left="2520" w:hanging="360"/>
      </w:pPr>
      <w:rPr>
        <w:sz w:val="20"/>
        <w:b/>
        <w:szCs w:val="20"/>
        <w:rFonts w:eastAsia="Arial" w:cs="Arial"/>
      </w:rPr>
    </w:lvl>
    <w:lvl w:ilvl="6">
      <w:start w:val="1"/>
      <w:numFmt w:val="lowerLetter"/>
      <w:lvlText w:val="%7)"/>
      <w:lvlJc w:val="left"/>
      <w:pPr>
        <w:ind w:left="2880" w:hanging="360"/>
      </w:pPr>
      <w:rPr>
        <w:sz w:val="20"/>
        <w:b/>
        <w:szCs w:val="20"/>
        <w:rFonts w:eastAsia="Arial" w:cs="Arial"/>
      </w:rPr>
    </w:lvl>
    <w:lvl w:ilvl="7">
      <w:start w:val="1"/>
      <w:numFmt w:val="lowerLetter"/>
      <w:lvlText w:val="%8)"/>
      <w:lvlJc w:val="left"/>
      <w:pPr>
        <w:ind w:left="3240" w:hanging="360"/>
      </w:pPr>
      <w:rPr>
        <w:sz w:val="20"/>
        <w:b/>
        <w:szCs w:val="20"/>
        <w:rFonts w:eastAsia="Arial" w:cs="Arial"/>
      </w:rPr>
    </w:lvl>
    <w:lvl w:ilvl="8">
      <w:start w:val="1"/>
      <w:numFmt w:val="lowerLetter"/>
      <w:lvlText w:val="%9)"/>
      <w:lvlJc w:val="left"/>
      <w:pPr>
        <w:ind w:left="3600" w:hanging="360"/>
      </w:pPr>
      <w:rPr>
        <w:sz w:val="20"/>
        <w:b/>
        <w:szCs w:val="20"/>
        <w:rFonts w:eastAsia="Arial" w:cs="Arial"/>
      </w:rPr>
    </w:lvl>
  </w:abstractNum>
  <w:abstractNum w:abstractNumId="21">
    <w:lvl w:ilvl="0">
      <w:start w:val="5"/>
      <w:numFmt w:val="lowerLetter"/>
      <w:lvlText w:val="%1)"/>
      <w:lvlJc w:val="left"/>
      <w:pPr>
        <w:ind w:left="720" w:hanging="360"/>
      </w:pPr>
      <w:rPr>
        <w:sz w:val="20"/>
        <w:b/>
        <w:szCs w:val="20"/>
        <w:rFonts w:eastAsia="Arial" w:cs="Arial"/>
      </w:rPr>
    </w:lvl>
    <w:lvl w:ilvl="1">
      <w:start w:val="1"/>
      <w:numFmt w:val="lowerLetter"/>
      <w:lvlText w:val="%2)"/>
      <w:lvlJc w:val="left"/>
      <w:pPr>
        <w:ind w:left="1080" w:hanging="360"/>
      </w:pPr>
      <w:rPr>
        <w:sz w:val="20"/>
        <w:b/>
        <w:szCs w:val="20"/>
        <w:rFonts w:eastAsia="Arial" w:cs="Arial"/>
      </w:rPr>
    </w:lvl>
    <w:lvl w:ilvl="2">
      <w:start w:val="1"/>
      <w:numFmt w:val="lowerLetter"/>
      <w:lvlText w:val="%3)"/>
      <w:lvlJc w:val="left"/>
      <w:pPr>
        <w:ind w:left="1440" w:hanging="360"/>
      </w:pPr>
      <w:rPr>
        <w:sz w:val="20"/>
        <w:b/>
        <w:szCs w:val="20"/>
        <w:rFonts w:eastAsia="Arial" w:cs="Arial"/>
      </w:rPr>
    </w:lvl>
    <w:lvl w:ilvl="3">
      <w:start w:val="1"/>
      <w:numFmt w:val="lowerLetter"/>
      <w:lvlText w:val="%4)"/>
      <w:lvlJc w:val="left"/>
      <w:pPr>
        <w:ind w:left="1800" w:hanging="360"/>
      </w:pPr>
      <w:rPr>
        <w:sz w:val="20"/>
        <w:b/>
        <w:szCs w:val="20"/>
        <w:rFonts w:eastAsia="Arial" w:cs="Arial"/>
      </w:rPr>
    </w:lvl>
    <w:lvl w:ilvl="4">
      <w:start w:val="1"/>
      <w:numFmt w:val="lowerLetter"/>
      <w:lvlText w:val="%5)"/>
      <w:lvlJc w:val="left"/>
      <w:pPr>
        <w:ind w:left="2160" w:hanging="360"/>
      </w:pPr>
      <w:rPr>
        <w:sz w:val="20"/>
        <w:b/>
        <w:szCs w:val="20"/>
        <w:rFonts w:eastAsia="Arial" w:cs="Arial"/>
      </w:rPr>
    </w:lvl>
    <w:lvl w:ilvl="5">
      <w:start w:val="1"/>
      <w:numFmt w:val="lowerLetter"/>
      <w:lvlText w:val="%6)"/>
      <w:lvlJc w:val="left"/>
      <w:pPr>
        <w:ind w:left="2520" w:hanging="360"/>
      </w:pPr>
      <w:rPr>
        <w:sz w:val="20"/>
        <w:b/>
        <w:szCs w:val="20"/>
        <w:rFonts w:eastAsia="Arial" w:cs="Arial"/>
      </w:rPr>
    </w:lvl>
    <w:lvl w:ilvl="6">
      <w:start w:val="1"/>
      <w:numFmt w:val="lowerLetter"/>
      <w:lvlText w:val="%7)"/>
      <w:lvlJc w:val="left"/>
      <w:pPr>
        <w:ind w:left="2880" w:hanging="360"/>
      </w:pPr>
      <w:rPr>
        <w:sz w:val="20"/>
        <w:b/>
        <w:szCs w:val="20"/>
        <w:rFonts w:eastAsia="Arial" w:cs="Arial"/>
      </w:rPr>
    </w:lvl>
    <w:lvl w:ilvl="7">
      <w:start w:val="1"/>
      <w:numFmt w:val="lowerLetter"/>
      <w:lvlText w:val="%8)"/>
      <w:lvlJc w:val="left"/>
      <w:pPr>
        <w:ind w:left="3240" w:hanging="360"/>
      </w:pPr>
      <w:rPr>
        <w:sz w:val="20"/>
        <w:b/>
        <w:szCs w:val="20"/>
        <w:rFonts w:eastAsia="Arial" w:cs="Arial"/>
      </w:rPr>
    </w:lvl>
    <w:lvl w:ilvl="8">
      <w:start w:val="1"/>
      <w:numFmt w:val="lowerLetter"/>
      <w:lvlText w:val="%9)"/>
      <w:lvlJc w:val="left"/>
      <w:pPr>
        <w:ind w:left="3600" w:hanging="360"/>
      </w:pPr>
      <w:rPr>
        <w:sz w:val="20"/>
        <w:b/>
        <w:szCs w:val="20"/>
        <w:rFonts w:eastAsia="Arial" w:cs="Arial"/>
      </w:rPr>
    </w:lvl>
  </w:abstractNum>
  <w:abstractNum w:abstractNumId="22">
    <w:lvl w:ilvl="0">
      <w:start w:val="6"/>
      <w:numFmt w:val="upperRoman"/>
      <w:lvlText w:val="%1 -"/>
      <w:lvlJc w:val="left"/>
      <w:pPr>
        <w:ind w:left="720" w:hanging="360"/>
      </w:pPr>
      <w:rPr>
        <w:sz w:val="20"/>
        <w:b/>
        <w:szCs w:val="20"/>
        <w:rFonts w:eastAsia="Arial" w:cs="Arial"/>
      </w:rPr>
    </w:lvl>
    <w:lvl w:ilvl="1">
      <w:start w:val="1"/>
      <w:numFmt w:val="upperRoman"/>
      <w:lvlText w:val="%2."/>
      <w:lvlJc w:val="left"/>
      <w:pPr>
        <w:ind w:left="1080" w:hanging="360"/>
      </w:pPr>
      <w:rPr>
        <w:sz w:val="20"/>
        <w:b/>
        <w:szCs w:val="20"/>
        <w:rFonts w:eastAsia="Arial" w:cs="Arial"/>
      </w:rPr>
    </w:lvl>
    <w:lvl w:ilvl="2">
      <w:start w:val="1"/>
      <w:numFmt w:val="upperRoman"/>
      <w:lvlText w:val="%3."/>
      <w:lvlJc w:val="left"/>
      <w:pPr>
        <w:ind w:left="1440" w:hanging="360"/>
      </w:pPr>
      <w:rPr>
        <w:sz w:val="20"/>
        <w:b/>
        <w:szCs w:val="20"/>
        <w:rFonts w:eastAsia="Arial" w:cs="Arial"/>
      </w:rPr>
    </w:lvl>
    <w:lvl w:ilvl="3">
      <w:start w:val="1"/>
      <w:numFmt w:val="upperRoman"/>
      <w:lvlText w:val="%4."/>
      <w:lvlJc w:val="left"/>
      <w:pPr>
        <w:ind w:left="1800" w:hanging="360"/>
      </w:pPr>
      <w:rPr>
        <w:sz w:val="20"/>
        <w:b/>
        <w:szCs w:val="20"/>
        <w:rFonts w:eastAsia="Arial" w:cs="Arial"/>
      </w:rPr>
    </w:lvl>
    <w:lvl w:ilvl="4">
      <w:start w:val="1"/>
      <w:numFmt w:val="upperRoman"/>
      <w:lvlText w:val="%5."/>
      <w:lvlJc w:val="left"/>
      <w:pPr>
        <w:ind w:left="2160" w:hanging="360"/>
      </w:pPr>
      <w:rPr>
        <w:sz w:val="20"/>
        <w:b/>
        <w:szCs w:val="20"/>
        <w:rFonts w:eastAsia="Arial" w:cs="Arial"/>
      </w:rPr>
    </w:lvl>
    <w:lvl w:ilvl="5">
      <w:start w:val="1"/>
      <w:numFmt w:val="upperRoman"/>
      <w:lvlText w:val="%6."/>
      <w:lvlJc w:val="left"/>
      <w:pPr>
        <w:ind w:left="2520" w:hanging="360"/>
      </w:pPr>
      <w:rPr>
        <w:sz w:val="20"/>
        <w:b/>
        <w:szCs w:val="20"/>
        <w:rFonts w:eastAsia="Arial" w:cs="Arial"/>
      </w:rPr>
    </w:lvl>
    <w:lvl w:ilvl="6">
      <w:start w:val="1"/>
      <w:numFmt w:val="upperRoman"/>
      <w:lvlText w:val="%7."/>
      <w:lvlJc w:val="left"/>
      <w:pPr>
        <w:ind w:left="2880" w:hanging="360"/>
      </w:pPr>
      <w:rPr>
        <w:sz w:val="20"/>
        <w:b/>
        <w:szCs w:val="20"/>
        <w:rFonts w:eastAsia="Arial" w:cs="Arial"/>
      </w:rPr>
    </w:lvl>
    <w:lvl w:ilvl="7">
      <w:start w:val="1"/>
      <w:numFmt w:val="upperRoman"/>
      <w:lvlText w:val="%8."/>
      <w:lvlJc w:val="left"/>
      <w:pPr>
        <w:ind w:left="3240" w:hanging="360"/>
      </w:pPr>
      <w:rPr>
        <w:sz w:val="20"/>
        <w:b/>
        <w:szCs w:val="20"/>
        <w:rFonts w:eastAsia="Arial" w:cs="Arial"/>
      </w:rPr>
    </w:lvl>
    <w:lvl w:ilvl="8">
      <w:start w:val="1"/>
      <w:numFmt w:val="upperRoman"/>
      <w:lvlText w:val="%9."/>
      <w:lvlJc w:val="left"/>
      <w:pPr>
        <w:ind w:left="3600" w:hanging="360"/>
      </w:pPr>
      <w:rPr>
        <w:sz w:val="20"/>
        <w:b/>
        <w:szCs w:val="20"/>
        <w:rFonts w:eastAsia="Arial" w:cs="Arial"/>
      </w:rPr>
    </w:lvl>
  </w:abstractNum>
  <w:abstractNum w:abstractNumId="23">
    <w:lvl w:ilvl="0">
      <w:start w:val="1"/>
      <w:numFmt w:val="upperRoman"/>
      <w:lvlText w:val="%1 -"/>
      <w:lvlJc w:val="left"/>
      <w:pPr>
        <w:ind w:left="720" w:hanging="360"/>
      </w:pPr>
      <w:rPr>
        <w:sz w:val="20"/>
        <w:b/>
        <w:szCs w:val="20"/>
        <w:rFonts w:eastAsia="Arial" w:cs="Arial"/>
      </w:rPr>
    </w:lvl>
    <w:lvl w:ilvl="1">
      <w:start w:val="1"/>
      <w:numFmt w:val="upperRoman"/>
      <w:lvlText w:val="%2."/>
      <w:lvlJc w:val="left"/>
      <w:pPr>
        <w:ind w:left="1080" w:hanging="360"/>
      </w:pPr>
      <w:rPr>
        <w:sz w:val="20"/>
        <w:b/>
        <w:szCs w:val="20"/>
        <w:rFonts w:eastAsia="Arial" w:cs="Arial"/>
      </w:rPr>
    </w:lvl>
    <w:lvl w:ilvl="2">
      <w:start w:val="1"/>
      <w:numFmt w:val="upperRoman"/>
      <w:lvlText w:val="%3."/>
      <w:lvlJc w:val="left"/>
      <w:pPr>
        <w:ind w:left="1440" w:hanging="360"/>
      </w:pPr>
      <w:rPr>
        <w:sz w:val="20"/>
        <w:b/>
        <w:szCs w:val="20"/>
        <w:rFonts w:eastAsia="Arial" w:cs="Arial"/>
      </w:rPr>
    </w:lvl>
    <w:lvl w:ilvl="3">
      <w:start w:val="1"/>
      <w:numFmt w:val="upperRoman"/>
      <w:lvlText w:val="%4."/>
      <w:lvlJc w:val="left"/>
      <w:pPr>
        <w:ind w:left="1800" w:hanging="360"/>
      </w:pPr>
      <w:rPr>
        <w:sz w:val="20"/>
        <w:b/>
        <w:szCs w:val="20"/>
        <w:rFonts w:eastAsia="Arial" w:cs="Arial"/>
      </w:rPr>
    </w:lvl>
    <w:lvl w:ilvl="4">
      <w:start w:val="1"/>
      <w:numFmt w:val="upperRoman"/>
      <w:lvlText w:val="%5."/>
      <w:lvlJc w:val="left"/>
      <w:pPr>
        <w:ind w:left="2160" w:hanging="360"/>
      </w:pPr>
      <w:rPr>
        <w:sz w:val="20"/>
        <w:b/>
        <w:szCs w:val="20"/>
        <w:rFonts w:eastAsia="Arial" w:cs="Arial"/>
      </w:rPr>
    </w:lvl>
    <w:lvl w:ilvl="5">
      <w:start w:val="1"/>
      <w:numFmt w:val="upperRoman"/>
      <w:lvlText w:val="%6."/>
      <w:lvlJc w:val="left"/>
      <w:pPr>
        <w:ind w:left="2520" w:hanging="360"/>
      </w:pPr>
      <w:rPr>
        <w:sz w:val="20"/>
        <w:b/>
        <w:szCs w:val="20"/>
        <w:rFonts w:eastAsia="Arial" w:cs="Arial"/>
      </w:rPr>
    </w:lvl>
    <w:lvl w:ilvl="6">
      <w:start w:val="1"/>
      <w:numFmt w:val="upperRoman"/>
      <w:lvlText w:val="%7."/>
      <w:lvlJc w:val="left"/>
      <w:pPr>
        <w:ind w:left="2880" w:hanging="360"/>
      </w:pPr>
      <w:rPr>
        <w:sz w:val="20"/>
        <w:b/>
        <w:szCs w:val="20"/>
        <w:rFonts w:eastAsia="Arial" w:cs="Arial"/>
      </w:rPr>
    </w:lvl>
    <w:lvl w:ilvl="7">
      <w:start w:val="1"/>
      <w:numFmt w:val="upperRoman"/>
      <w:lvlText w:val="%8."/>
      <w:lvlJc w:val="left"/>
      <w:pPr>
        <w:ind w:left="3240" w:hanging="360"/>
      </w:pPr>
      <w:rPr>
        <w:sz w:val="20"/>
        <w:b/>
        <w:szCs w:val="20"/>
        <w:rFonts w:eastAsia="Arial" w:cs="Arial"/>
      </w:rPr>
    </w:lvl>
    <w:lvl w:ilvl="8">
      <w:start w:val="1"/>
      <w:numFmt w:val="upperRoman"/>
      <w:lvlText w:val="%9."/>
      <w:lvlJc w:val="left"/>
      <w:pPr>
        <w:ind w:left="3600" w:hanging="360"/>
      </w:pPr>
      <w:rPr>
        <w:sz w:val="20"/>
        <w:b/>
        <w:szCs w:val="20"/>
        <w:rFonts w:eastAsia="Arial" w:cs="Arial"/>
      </w:rPr>
    </w:lvl>
  </w:abstractNum>
  <w:abstractNum w:abstractNumId="24">
    <w:lvl w:ilvl="0">
      <w:start w:val="3"/>
      <w:numFmt w:val="lowerLetter"/>
      <w:lvlText w:val="%1)"/>
      <w:lvlJc w:val="left"/>
      <w:pPr>
        <w:ind w:left="720" w:hanging="360"/>
      </w:pPr>
      <w:rPr>
        <w:sz w:val="20"/>
        <w:b/>
        <w:szCs w:val="20"/>
        <w:rFonts w:eastAsia="Arial" w:cs="Arial"/>
      </w:rPr>
    </w:lvl>
    <w:lvl w:ilvl="1">
      <w:start w:val="1"/>
      <w:numFmt w:val="lowerLetter"/>
      <w:lvlText w:val="%2)"/>
      <w:lvlJc w:val="left"/>
      <w:pPr>
        <w:ind w:left="1080" w:hanging="360"/>
      </w:pPr>
      <w:rPr>
        <w:sz w:val="20"/>
        <w:b/>
        <w:szCs w:val="20"/>
        <w:rFonts w:eastAsia="Arial" w:cs="Arial"/>
      </w:rPr>
    </w:lvl>
    <w:lvl w:ilvl="2">
      <w:start w:val="1"/>
      <w:numFmt w:val="lowerLetter"/>
      <w:lvlText w:val="%3)"/>
      <w:lvlJc w:val="left"/>
      <w:pPr>
        <w:ind w:left="1440" w:hanging="360"/>
      </w:pPr>
      <w:rPr>
        <w:sz w:val="20"/>
        <w:b/>
        <w:szCs w:val="20"/>
        <w:rFonts w:eastAsia="Arial" w:cs="Arial"/>
      </w:rPr>
    </w:lvl>
    <w:lvl w:ilvl="3">
      <w:start w:val="1"/>
      <w:numFmt w:val="lowerLetter"/>
      <w:lvlText w:val="%4)"/>
      <w:lvlJc w:val="left"/>
      <w:pPr>
        <w:ind w:left="1800" w:hanging="360"/>
      </w:pPr>
      <w:rPr>
        <w:sz w:val="20"/>
        <w:b/>
        <w:szCs w:val="20"/>
        <w:rFonts w:eastAsia="Arial" w:cs="Arial"/>
      </w:rPr>
    </w:lvl>
    <w:lvl w:ilvl="4">
      <w:start w:val="1"/>
      <w:numFmt w:val="lowerLetter"/>
      <w:lvlText w:val="%5)"/>
      <w:lvlJc w:val="left"/>
      <w:pPr>
        <w:ind w:left="2160" w:hanging="360"/>
      </w:pPr>
      <w:rPr>
        <w:sz w:val="20"/>
        <w:b/>
        <w:szCs w:val="20"/>
        <w:rFonts w:eastAsia="Arial" w:cs="Arial"/>
      </w:rPr>
    </w:lvl>
    <w:lvl w:ilvl="5">
      <w:start w:val="1"/>
      <w:numFmt w:val="lowerLetter"/>
      <w:lvlText w:val="%6)"/>
      <w:lvlJc w:val="left"/>
      <w:pPr>
        <w:ind w:left="2520" w:hanging="360"/>
      </w:pPr>
      <w:rPr>
        <w:sz w:val="20"/>
        <w:b/>
        <w:szCs w:val="20"/>
        <w:rFonts w:eastAsia="Arial" w:cs="Arial"/>
      </w:rPr>
    </w:lvl>
    <w:lvl w:ilvl="6">
      <w:start w:val="1"/>
      <w:numFmt w:val="lowerLetter"/>
      <w:lvlText w:val="%7)"/>
      <w:lvlJc w:val="left"/>
      <w:pPr>
        <w:ind w:left="2880" w:hanging="360"/>
      </w:pPr>
      <w:rPr>
        <w:sz w:val="20"/>
        <w:b/>
        <w:szCs w:val="20"/>
        <w:rFonts w:eastAsia="Arial" w:cs="Arial"/>
      </w:rPr>
    </w:lvl>
    <w:lvl w:ilvl="7">
      <w:start w:val="1"/>
      <w:numFmt w:val="lowerLetter"/>
      <w:lvlText w:val="%8)"/>
      <w:lvlJc w:val="left"/>
      <w:pPr>
        <w:ind w:left="3240" w:hanging="360"/>
      </w:pPr>
      <w:rPr>
        <w:sz w:val="20"/>
        <w:b/>
        <w:szCs w:val="20"/>
        <w:rFonts w:eastAsia="Arial" w:cs="Arial"/>
      </w:rPr>
    </w:lvl>
    <w:lvl w:ilvl="8">
      <w:start w:val="1"/>
      <w:numFmt w:val="lowerLetter"/>
      <w:lvlText w:val="%9)"/>
      <w:lvlJc w:val="left"/>
      <w:pPr>
        <w:ind w:left="3600" w:hanging="360"/>
      </w:pPr>
      <w:rPr>
        <w:sz w:val="20"/>
        <w:b/>
        <w:szCs w:val="20"/>
        <w:rFonts w:eastAsia="Arial" w:cs="Arial"/>
      </w:rPr>
    </w:lvl>
  </w:abstractNum>
  <w:abstractNum w:abstractNumId="25">
    <w:lvl w:ilvl="0">
      <w:start w:val="13"/>
      <w:numFmt w:val="lowerLetter"/>
      <w:lvlText w:val="%1)"/>
      <w:lvlJc w:val="left"/>
      <w:pPr>
        <w:ind w:left="720" w:hanging="360"/>
      </w:pPr>
      <w:rPr>
        <w:sz w:val="20"/>
        <w:b/>
        <w:szCs w:val="20"/>
        <w:rFonts w:eastAsia="Arial" w:cs="Arial"/>
      </w:rPr>
    </w:lvl>
    <w:lvl w:ilvl="1">
      <w:start w:val="1"/>
      <w:numFmt w:val="lowerLetter"/>
      <w:lvlText w:val="%2)"/>
      <w:lvlJc w:val="left"/>
      <w:pPr>
        <w:ind w:left="1080" w:hanging="360"/>
      </w:pPr>
      <w:rPr>
        <w:sz w:val="20"/>
        <w:b/>
        <w:szCs w:val="20"/>
        <w:rFonts w:eastAsia="Arial" w:cs="Arial"/>
      </w:rPr>
    </w:lvl>
    <w:lvl w:ilvl="2">
      <w:start w:val="1"/>
      <w:numFmt w:val="lowerLetter"/>
      <w:lvlText w:val="%3)"/>
      <w:lvlJc w:val="left"/>
      <w:pPr>
        <w:ind w:left="1440" w:hanging="360"/>
      </w:pPr>
      <w:rPr>
        <w:sz w:val="20"/>
        <w:b/>
        <w:szCs w:val="20"/>
        <w:rFonts w:eastAsia="Arial" w:cs="Arial"/>
      </w:rPr>
    </w:lvl>
    <w:lvl w:ilvl="3">
      <w:start w:val="1"/>
      <w:numFmt w:val="lowerLetter"/>
      <w:lvlText w:val="%4)"/>
      <w:lvlJc w:val="left"/>
      <w:pPr>
        <w:ind w:left="1800" w:hanging="360"/>
      </w:pPr>
      <w:rPr>
        <w:sz w:val="20"/>
        <w:b/>
        <w:szCs w:val="20"/>
        <w:rFonts w:eastAsia="Arial" w:cs="Arial"/>
      </w:rPr>
    </w:lvl>
    <w:lvl w:ilvl="4">
      <w:start w:val="1"/>
      <w:numFmt w:val="lowerLetter"/>
      <w:lvlText w:val="%5)"/>
      <w:lvlJc w:val="left"/>
      <w:pPr>
        <w:ind w:left="2160" w:hanging="360"/>
      </w:pPr>
      <w:rPr>
        <w:sz w:val="20"/>
        <w:b/>
        <w:szCs w:val="20"/>
        <w:rFonts w:eastAsia="Arial" w:cs="Arial"/>
      </w:rPr>
    </w:lvl>
    <w:lvl w:ilvl="5">
      <w:start w:val="1"/>
      <w:numFmt w:val="lowerLetter"/>
      <w:lvlText w:val="%6)"/>
      <w:lvlJc w:val="left"/>
      <w:pPr>
        <w:ind w:left="2520" w:hanging="360"/>
      </w:pPr>
      <w:rPr>
        <w:sz w:val="20"/>
        <w:b/>
        <w:szCs w:val="20"/>
        <w:rFonts w:eastAsia="Arial" w:cs="Arial"/>
      </w:rPr>
    </w:lvl>
    <w:lvl w:ilvl="6">
      <w:start w:val="1"/>
      <w:numFmt w:val="lowerLetter"/>
      <w:lvlText w:val="%7)"/>
      <w:lvlJc w:val="left"/>
      <w:pPr>
        <w:ind w:left="2880" w:hanging="360"/>
      </w:pPr>
      <w:rPr>
        <w:sz w:val="20"/>
        <w:b/>
        <w:szCs w:val="20"/>
        <w:rFonts w:eastAsia="Arial" w:cs="Arial"/>
      </w:rPr>
    </w:lvl>
    <w:lvl w:ilvl="7">
      <w:start w:val="1"/>
      <w:numFmt w:val="lowerLetter"/>
      <w:lvlText w:val="%8)"/>
      <w:lvlJc w:val="left"/>
      <w:pPr>
        <w:ind w:left="3240" w:hanging="360"/>
      </w:pPr>
      <w:rPr>
        <w:sz w:val="20"/>
        <w:b/>
        <w:szCs w:val="20"/>
        <w:rFonts w:eastAsia="Arial" w:cs="Arial"/>
      </w:rPr>
    </w:lvl>
    <w:lvl w:ilvl="8">
      <w:start w:val="1"/>
      <w:numFmt w:val="lowerLetter"/>
      <w:lvlText w:val="%9)"/>
      <w:lvlJc w:val="left"/>
      <w:pPr>
        <w:ind w:left="3600" w:hanging="360"/>
      </w:pPr>
      <w:rPr>
        <w:sz w:val="20"/>
        <w:b/>
        <w:szCs w:val="20"/>
        <w:rFonts w:eastAsia="Arial" w:cs="Arial"/>
      </w:rPr>
    </w:lvl>
  </w:abstractNum>
  <w:abstractNum w:abstractNumId="26">
    <w:lvl w:ilvl="0">
      <w:start w:val="1"/>
      <w:numFmt w:val="lowerLetter"/>
      <w:lvlText w:val="%1)"/>
      <w:lvlJc w:val="left"/>
      <w:pPr>
        <w:ind w:left="720" w:hanging="360"/>
      </w:pPr>
      <w:rPr>
        <w:sz w:val="20"/>
        <w:b/>
        <w:szCs w:val="20"/>
        <w:rFonts w:eastAsia="Arial" w:cs="Arial"/>
      </w:rPr>
    </w:lvl>
    <w:lvl w:ilvl="1">
      <w:start w:val="1"/>
      <w:numFmt w:val="lowerLetter"/>
      <w:lvlText w:val="%2)"/>
      <w:lvlJc w:val="left"/>
      <w:pPr>
        <w:ind w:left="1080" w:hanging="360"/>
      </w:pPr>
      <w:rPr>
        <w:sz w:val="20"/>
        <w:b/>
        <w:szCs w:val="20"/>
        <w:rFonts w:eastAsia="Arial" w:cs="Arial"/>
      </w:rPr>
    </w:lvl>
    <w:lvl w:ilvl="2">
      <w:start w:val="1"/>
      <w:numFmt w:val="lowerLetter"/>
      <w:lvlText w:val="%3)"/>
      <w:lvlJc w:val="left"/>
      <w:pPr>
        <w:ind w:left="1440" w:hanging="360"/>
      </w:pPr>
      <w:rPr>
        <w:sz w:val="20"/>
        <w:b/>
        <w:szCs w:val="20"/>
        <w:rFonts w:eastAsia="Arial" w:cs="Arial"/>
      </w:rPr>
    </w:lvl>
    <w:lvl w:ilvl="3">
      <w:start w:val="1"/>
      <w:numFmt w:val="lowerLetter"/>
      <w:lvlText w:val="%4)"/>
      <w:lvlJc w:val="left"/>
      <w:pPr>
        <w:ind w:left="1800" w:hanging="360"/>
      </w:pPr>
      <w:rPr>
        <w:sz w:val="20"/>
        <w:b/>
        <w:szCs w:val="20"/>
        <w:rFonts w:eastAsia="Arial" w:cs="Arial"/>
      </w:rPr>
    </w:lvl>
    <w:lvl w:ilvl="4">
      <w:start w:val="1"/>
      <w:numFmt w:val="lowerLetter"/>
      <w:lvlText w:val="%5)"/>
      <w:lvlJc w:val="left"/>
      <w:pPr>
        <w:ind w:left="2160" w:hanging="360"/>
      </w:pPr>
      <w:rPr>
        <w:sz w:val="20"/>
        <w:b/>
        <w:szCs w:val="20"/>
        <w:rFonts w:eastAsia="Arial" w:cs="Arial"/>
      </w:rPr>
    </w:lvl>
    <w:lvl w:ilvl="5">
      <w:start w:val="1"/>
      <w:numFmt w:val="lowerLetter"/>
      <w:lvlText w:val="%6)"/>
      <w:lvlJc w:val="left"/>
      <w:pPr>
        <w:ind w:left="2520" w:hanging="360"/>
      </w:pPr>
      <w:rPr>
        <w:sz w:val="20"/>
        <w:b/>
        <w:szCs w:val="20"/>
        <w:rFonts w:eastAsia="Arial" w:cs="Arial"/>
      </w:rPr>
    </w:lvl>
    <w:lvl w:ilvl="6">
      <w:start w:val="1"/>
      <w:numFmt w:val="lowerLetter"/>
      <w:lvlText w:val="%7)"/>
      <w:lvlJc w:val="left"/>
      <w:pPr>
        <w:ind w:left="2880" w:hanging="360"/>
      </w:pPr>
      <w:rPr>
        <w:sz w:val="20"/>
        <w:b/>
        <w:szCs w:val="20"/>
        <w:rFonts w:eastAsia="Arial" w:cs="Arial"/>
      </w:rPr>
    </w:lvl>
    <w:lvl w:ilvl="7">
      <w:start w:val="1"/>
      <w:numFmt w:val="lowerLetter"/>
      <w:lvlText w:val="%8)"/>
      <w:lvlJc w:val="left"/>
      <w:pPr>
        <w:ind w:left="3240" w:hanging="360"/>
      </w:pPr>
      <w:rPr>
        <w:sz w:val="20"/>
        <w:b/>
        <w:szCs w:val="20"/>
        <w:rFonts w:eastAsia="Arial" w:cs="Arial"/>
      </w:rPr>
    </w:lvl>
    <w:lvl w:ilvl="8">
      <w:start w:val="1"/>
      <w:numFmt w:val="lowerLetter"/>
      <w:lvlText w:val="%9)"/>
      <w:lvlJc w:val="left"/>
      <w:pPr>
        <w:ind w:left="3600" w:hanging="360"/>
      </w:pPr>
      <w:rPr>
        <w:sz w:val="20"/>
        <w:b/>
        <w:szCs w:val="20"/>
        <w:rFonts w:eastAsia="Arial" w:cs="Arial"/>
      </w:rPr>
    </w:lvl>
  </w:abstractNum>
  <w:abstractNum w:abstractNumId="27">
    <w:lvl w:ilvl="0">
      <w:start w:val="1"/>
      <w:numFmt w:val="lowerLetter"/>
      <w:lvlText w:val="%1)"/>
      <w:lvlJc w:val="left"/>
      <w:pPr>
        <w:ind w:left="720" w:hanging="360"/>
      </w:pPr>
      <w:rPr>
        <w:sz w:val="20"/>
        <w:b/>
        <w:szCs w:val="20"/>
        <w:rFonts w:eastAsia="Arial" w:cs="Arial"/>
      </w:rPr>
    </w:lvl>
    <w:lvl w:ilvl="1">
      <w:start w:val="1"/>
      <w:numFmt w:val="lowerLetter"/>
      <w:lvlText w:val="%2)"/>
      <w:lvlJc w:val="left"/>
      <w:pPr>
        <w:ind w:left="1080" w:hanging="360"/>
      </w:pPr>
      <w:rPr>
        <w:sz w:val="20"/>
        <w:b/>
        <w:szCs w:val="20"/>
        <w:rFonts w:eastAsia="Arial" w:cs="Arial"/>
      </w:rPr>
    </w:lvl>
    <w:lvl w:ilvl="2">
      <w:start w:val="1"/>
      <w:numFmt w:val="lowerLetter"/>
      <w:lvlText w:val="%3)"/>
      <w:lvlJc w:val="left"/>
      <w:pPr>
        <w:ind w:left="1440" w:hanging="360"/>
      </w:pPr>
      <w:rPr>
        <w:sz w:val="20"/>
        <w:b/>
        <w:szCs w:val="20"/>
        <w:rFonts w:eastAsia="Arial" w:cs="Arial"/>
      </w:rPr>
    </w:lvl>
    <w:lvl w:ilvl="3">
      <w:start w:val="1"/>
      <w:numFmt w:val="lowerLetter"/>
      <w:lvlText w:val="%4)"/>
      <w:lvlJc w:val="left"/>
      <w:pPr>
        <w:ind w:left="1800" w:hanging="360"/>
      </w:pPr>
      <w:rPr>
        <w:sz w:val="20"/>
        <w:b/>
        <w:szCs w:val="20"/>
        <w:rFonts w:eastAsia="Arial" w:cs="Arial"/>
      </w:rPr>
    </w:lvl>
    <w:lvl w:ilvl="4">
      <w:start w:val="1"/>
      <w:numFmt w:val="lowerLetter"/>
      <w:lvlText w:val="%5)"/>
      <w:lvlJc w:val="left"/>
      <w:pPr>
        <w:ind w:left="2160" w:hanging="360"/>
      </w:pPr>
      <w:rPr>
        <w:sz w:val="20"/>
        <w:b/>
        <w:szCs w:val="20"/>
        <w:rFonts w:eastAsia="Arial" w:cs="Arial"/>
      </w:rPr>
    </w:lvl>
    <w:lvl w:ilvl="5">
      <w:start w:val="1"/>
      <w:numFmt w:val="lowerLetter"/>
      <w:lvlText w:val="%6)"/>
      <w:lvlJc w:val="left"/>
      <w:pPr>
        <w:ind w:left="2520" w:hanging="360"/>
      </w:pPr>
      <w:rPr>
        <w:sz w:val="20"/>
        <w:b/>
        <w:szCs w:val="20"/>
        <w:rFonts w:eastAsia="Arial" w:cs="Arial"/>
      </w:rPr>
    </w:lvl>
    <w:lvl w:ilvl="6">
      <w:start w:val="1"/>
      <w:numFmt w:val="lowerLetter"/>
      <w:lvlText w:val="%7)"/>
      <w:lvlJc w:val="left"/>
      <w:pPr>
        <w:ind w:left="2880" w:hanging="360"/>
      </w:pPr>
      <w:rPr>
        <w:sz w:val="20"/>
        <w:b/>
        <w:szCs w:val="20"/>
        <w:rFonts w:eastAsia="Arial" w:cs="Arial"/>
      </w:rPr>
    </w:lvl>
    <w:lvl w:ilvl="7">
      <w:start w:val="1"/>
      <w:numFmt w:val="lowerLetter"/>
      <w:lvlText w:val="%8)"/>
      <w:lvlJc w:val="left"/>
      <w:pPr>
        <w:ind w:left="3240" w:hanging="360"/>
      </w:pPr>
      <w:rPr>
        <w:sz w:val="20"/>
        <w:b/>
        <w:szCs w:val="20"/>
        <w:rFonts w:eastAsia="Arial" w:cs="Arial"/>
      </w:rPr>
    </w:lvl>
    <w:lvl w:ilvl="8">
      <w:start w:val="1"/>
      <w:numFmt w:val="lowerLetter"/>
      <w:lvlText w:val="%9)"/>
      <w:lvlJc w:val="left"/>
      <w:pPr>
        <w:ind w:left="3600" w:hanging="360"/>
      </w:pPr>
      <w:rPr>
        <w:sz w:val="20"/>
        <w:b/>
        <w:szCs w:val="20"/>
        <w:rFonts w:eastAsia="Arial" w:cs="Arial"/>
      </w:rPr>
    </w:lvl>
  </w:abstractNum>
  <w:abstractNum w:abstractNumId="28">
    <w:lvl w:ilvl="0">
      <w:start w:val="1"/>
      <w:numFmt w:val="lowerLetter"/>
      <w:lvlText w:val="%1)"/>
      <w:lvlJc w:val="left"/>
      <w:pPr>
        <w:ind w:left="720" w:hanging="360"/>
      </w:pPr>
      <w:rPr>
        <w:sz w:val="20"/>
        <w:b/>
        <w:szCs w:val="20"/>
        <w:rFonts w:eastAsia="Arial" w:cs="Arial"/>
      </w:rPr>
    </w:lvl>
    <w:lvl w:ilvl="1">
      <w:start w:val="1"/>
      <w:numFmt w:val="lowerLetter"/>
      <w:lvlText w:val="%2)"/>
      <w:lvlJc w:val="left"/>
      <w:pPr>
        <w:ind w:left="1080" w:hanging="360"/>
      </w:pPr>
      <w:rPr>
        <w:sz w:val="20"/>
        <w:b/>
        <w:szCs w:val="20"/>
        <w:rFonts w:eastAsia="Arial" w:cs="Arial"/>
      </w:rPr>
    </w:lvl>
    <w:lvl w:ilvl="2">
      <w:start w:val="1"/>
      <w:numFmt w:val="lowerLetter"/>
      <w:lvlText w:val="%3)"/>
      <w:lvlJc w:val="left"/>
      <w:pPr>
        <w:ind w:left="1440" w:hanging="360"/>
      </w:pPr>
      <w:rPr>
        <w:sz w:val="20"/>
        <w:b/>
        <w:szCs w:val="20"/>
        <w:rFonts w:eastAsia="Arial" w:cs="Arial"/>
      </w:rPr>
    </w:lvl>
    <w:lvl w:ilvl="3">
      <w:start w:val="1"/>
      <w:numFmt w:val="lowerLetter"/>
      <w:lvlText w:val="%4)"/>
      <w:lvlJc w:val="left"/>
      <w:pPr>
        <w:ind w:left="1800" w:hanging="360"/>
      </w:pPr>
      <w:rPr>
        <w:sz w:val="20"/>
        <w:b/>
        <w:szCs w:val="20"/>
        <w:rFonts w:eastAsia="Arial" w:cs="Arial"/>
      </w:rPr>
    </w:lvl>
    <w:lvl w:ilvl="4">
      <w:start w:val="1"/>
      <w:numFmt w:val="lowerLetter"/>
      <w:lvlText w:val="%5)"/>
      <w:lvlJc w:val="left"/>
      <w:pPr>
        <w:ind w:left="2160" w:hanging="360"/>
      </w:pPr>
      <w:rPr>
        <w:sz w:val="20"/>
        <w:b/>
        <w:szCs w:val="20"/>
        <w:rFonts w:eastAsia="Arial" w:cs="Arial"/>
      </w:rPr>
    </w:lvl>
    <w:lvl w:ilvl="5">
      <w:start w:val="1"/>
      <w:numFmt w:val="lowerLetter"/>
      <w:lvlText w:val="%6)"/>
      <w:lvlJc w:val="left"/>
      <w:pPr>
        <w:ind w:left="2520" w:hanging="360"/>
      </w:pPr>
      <w:rPr>
        <w:sz w:val="20"/>
        <w:b/>
        <w:szCs w:val="20"/>
        <w:rFonts w:eastAsia="Arial" w:cs="Arial"/>
      </w:rPr>
    </w:lvl>
    <w:lvl w:ilvl="6">
      <w:start w:val="1"/>
      <w:numFmt w:val="lowerLetter"/>
      <w:lvlText w:val="%7)"/>
      <w:lvlJc w:val="left"/>
      <w:pPr>
        <w:ind w:left="2880" w:hanging="360"/>
      </w:pPr>
      <w:rPr>
        <w:sz w:val="20"/>
        <w:b/>
        <w:szCs w:val="20"/>
        <w:rFonts w:eastAsia="Arial" w:cs="Arial"/>
      </w:rPr>
    </w:lvl>
    <w:lvl w:ilvl="7">
      <w:start w:val="1"/>
      <w:numFmt w:val="lowerLetter"/>
      <w:lvlText w:val="%8)"/>
      <w:lvlJc w:val="left"/>
      <w:pPr>
        <w:ind w:left="3240" w:hanging="360"/>
      </w:pPr>
      <w:rPr>
        <w:sz w:val="20"/>
        <w:b/>
        <w:szCs w:val="20"/>
        <w:rFonts w:eastAsia="Arial" w:cs="Arial"/>
      </w:rPr>
    </w:lvl>
    <w:lvl w:ilvl="8">
      <w:start w:val="1"/>
      <w:numFmt w:val="lowerLetter"/>
      <w:lvlText w:val="%9)"/>
      <w:lvlJc w:val="left"/>
      <w:pPr>
        <w:ind w:left="3600" w:hanging="360"/>
      </w:pPr>
      <w:rPr>
        <w:sz w:val="20"/>
        <w:b/>
        <w:szCs w:val="20"/>
        <w:rFonts w:eastAsia="Arial" w:cs="Arial"/>
      </w:rPr>
    </w:lvl>
  </w:abstractNum>
  <w:abstractNum w:abstractNumId="29">
    <w:lvl w:ilvl="0">
      <w:start w:val="1"/>
      <w:numFmt w:val="lowerLetter"/>
      <w:lvlText w:val="%1)"/>
      <w:lvlJc w:val="left"/>
      <w:pPr>
        <w:ind w:left="1070" w:hanging="360"/>
      </w:pPr>
      <w:rPr>
        <w:sz w:val="20"/>
        <w:b/>
        <w:szCs w:val="20"/>
        <w:rFonts w:eastAsia="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lvl w:ilvl="0">
      <w:start w:val="1"/>
      <w:numFmt w:val="lowerLetter"/>
      <w:lvlText w:val="%1)"/>
      <w:lvlJc w:val="left"/>
      <w:pPr>
        <w:ind w:left="720" w:hanging="360"/>
      </w:pPr>
      <w:rPr>
        <w:sz w:val="20"/>
        <w:b/>
        <w:szCs w:val="20"/>
        <w:rFonts w:eastAsia="Arial" w:cs="Arial"/>
      </w:rPr>
    </w:lvl>
    <w:lvl w:ilvl="1">
      <w:start w:val="1"/>
      <w:numFmt w:val="lowerLetter"/>
      <w:lvlText w:val="%2)"/>
      <w:lvlJc w:val="left"/>
      <w:pPr>
        <w:ind w:left="1080" w:hanging="360"/>
      </w:pPr>
      <w:rPr>
        <w:sz w:val="20"/>
        <w:b/>
        <w:szCs w:val="20"/>
        <w:rFonts w:eastAsia="Arial" w:cs="Arial"/>
      </w:rPr>
    </w:lvl>
    <w:lvl w:ilvl="2">
      <w:start w:val="1"/>
      <w:numFmt w:val="lowerLetter"/>
      <w:lvlText w:val="%3)"/>
      <w:lvlJc w:val="left"/>
      <w:pPr>
        <w:ind w:left="1440" w:hanging="360"/>
      </w:pPr>
      <w:rPr>
        <w:sz w:val="20"/>
        <w:b/>
        <w:szCs w:val="20"/>
        <w:rFonts w:eastAsia="Arial" w:cs="Arial"/>
      </w:rPr>
    </w:lvl>
    <w:lvl w:ilvl="3">
      <w:start w:val="1"/>
      <w:numFmt w:val="lowerLetter"/>
      <w:lvlText w:val="%4)"/>
      <w:lvlJc w:val="left"/>
      <w:pPr>
        <w:ind w:left="1800" w:hanging="360"/>
      </w:pPr>
      <w:rPr>
        <w:sz w:val="20"/>
        <w:b/>
        <w:szCs w:val="20"/>
        <w:rFonts w:eastAsia="Arial" w:cs="Arial"/>
      </w:rPr>
    </w:lvl>
    <w:lvl w:ilvl="4">
      <w:start w:val="1"/>
      <w:numFmt w:val="lowerLetter"/>
      <w:lvlText w:val="%5)"/>
      <w:lvlJc w:val="left"/>
      <w:pPr>
        <w:ind w:left="2160" w:hanging="360"/>
      </w:pPr>
      <w:rPr>
        <w:sz w:val="20"/>
        <w:b/>
        <w:szCs w:val="20"/>
        <w:rFonts w:eastAsia="Arial" w:cs="Arial"/>
      </w:rPr>
    </w:lvl>
    <w:lvl w:ilvl="5">
      <w:start w:val="1"/>
      <w:numFmt w:val="lowerLetter"/>
      <w:lvlText w:val="%6)"/>
      <w:lvlJc w:val="left"/>
      <w:pPr>
        <w:ind w:left="2520" w:hanging="360"/>
      </w:pPr>
      <w:rPr>
        <w:sz w:val="20"/>
        <w:b/>
        <w:szCs w:val="20"/>
        <w:rFonts w:eastAsia="Arial" w:cs="Arial"/>
      </w:rPr>
    </w:lvl>
    <w:lvl w:ilvl="6">
      <w:start w:val="1"/>
      <w:numFmt w:val="lowerLetter"/>
      <w:lvlText w:val="%7)"/>
      <w:lvlJc w:val="left"/>
      <w:pPr>
        <w:ind w:left="2880" w:hanging="360"/>
      </w:pPr>
      <w:rPr>
        <w:sz w:val="20"/>
        <w:b/>
        <w:szCs w:val="20"/>
        <w:rFonts w:eastAsia="Arial" w:cs="Arial"/>
      </w:rPr>
    </w:lvl>
    <w:lvl w:ilvl="7">
      <w:start w:val="1"/>
      <w:numFmt w:val="lowerLetter"/>
      <w:lvlText w:val="%8)"/>
      <w:lvlJc w:val="left"/>
      <w:pPr>
        <w:ind w:left="3240" w:hanging="360"/>
      </w:pPr>
      <w:rPr>
        <w:sz w:val="20"/>
        <w:b/>
        <w:szCs w:val="20"/>
        <w:rFonts w:eastAsia="Arial" w:cs="Arial"/>
      </w:rPr>
    </w:lvl>
    <w:lvl w:ilvl="8">
      <w:start w:val="1"/>
      <w:numFmt w:val="lowerLetter"/>
      <w:lvlText w:val="%9)"/>
      <w:lvlJc w:val="left"/>
      <w:pPr>
        <w:ind w:left="3600" w:hanging="360"/>
      </w:pPr>
      <w:rPr>
        <w:sz w:val="20"/>
        <w:b/>
        <w:szCs w:val="20"/>
        <w:rFonts w:eastAsia="Arial" w:cs="Arial"/>
      </w:rPr>
    </w:lvl>
  </w:abstractNum>
  <w:abstractNum w:abstractNumId="31">
    <w:lvl w:ilvl="0">
      <w:start w:val="1"/>
      <w:numFmt w:val="upperRoman"/>
      <w:lvlText w:val="%1 -"/>
      <w:lvlJc w:val="left"/>
      <w:pPr>
        <w:ind w:left="720" w:hanging="360"/>
      </w:pPr>
      <w:rPr>
        <w:sz w:val="20"/>
        <w:b/>
        <w:szCs w:val="20"/>
        <w:rFonts w:eastAsia="Arial"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lvl w:ilvl="0">
      <w:start w:val="1"/>
      <w:numFmt w:val="lowerLetter"/>
      <w:lvlText w:val="%1)"/>
      <w:lvlJc w:val="left"/>
      <w:pPr>
        <w:ind w:left="720" w:hanging="360"/>
      </w:pPr>
      <w:rPr>
        <w:sz w:val="20"/>
        <w:b/>
        <w:szCs w:val="20"/>
        <w:rFonts w:eastAsia="Arial" w:cs="Arial"/>
      </w:rPr>
    </w:lvl>
    <w:lvl w:ilvl="1">
      <w:start w:val="1"/>
      <w:numFmt w:val="lowerLetter"/>
      <w:lvlText w:val="%2)"/>
      <w:lvlJc w:val="left"/>
      <w:pPr>
        <w:ind w:left="1080" w:hanging="360"/>
      </w:pPr>
      <w:rPr>
        <w:sz w:val="20"/>
        <w:b/>
        <w:szCs w:val="20"/>
        <w:rFonts w:eastAsia="Arial" w:cs="Arial"/>
      </w:rPr>
    </w:lvl>
    <w:lvl w:ilvl="2">
      <w:start w:val="1"/>
      <w:numFmt w:val="lowerLetter"/>
      <w:lvlText w:val="%3)"/>
      <w:lvlJc w:val="left"/>
      <w:pPr>
        <w:ind w:left="1440" w:hanging="360"/>
      </w:pPr>
      <w:rPr>
        <w:sz w:val="20"/>
        <w:b/>
        <w:szCs w:val="20"/>
        <w:rFonts w:eastAsia="Arial" w:cs="Arial"/>
      </w:rPr>
    </w:lvl>
    <w:lvl w:ilvl="3">
      <w:start w:val="1"/>
      <w:numFmt w:val="lowerLetter"/>
      <w:lvlText w:val="%4)"/>
      <w:lvlJc w:val="left"/>
      <w:pPr>
        <w:ind w:left="1800" w:hanging="360"/>
      </w:pPr>
      <w:rPr>
        <w:sz w:val="20"/>
        <w:b/>
        <w:szCs w:val="20"/>
        <w:rFonts w:eastAsia="Arial" w:cs="Arial"/>
      </w:rPr>
    </w:lvl>
    <w:lvl w:ilvl="4">
      <w:start w:val="1"/>
      <w:numFmt w:val="lowerLetter"/>
      <w:lvlText w:val="%5)"/>
      <w:lvlJc w:val="left"/>
      <w:pPr>
        <w:ind w:left="2160" w:hanging="360"/>
      </w:pPr>
      <w:rPr>
        <w:sz w:val="20"/>
        <w:b/>
        <w:szCs w:val="20"/>
        <w:rFonts w:eastAsia="Arial" w:cs="Arial"/>
      </w:rPr>
    </w:lvl>
    <w:lvl w:ilvl="5">
      <w:start w:val="1"/>
      <w:numFmt w:val="lowerLetter"/>
      <w:lvlText w:val="%6)"/>
      <w:lvlJc w:val="left"/>
      <w:pPr>
        <w:ind w:left="2520" w:hanging="360"/>
      </w:pPr>
      <w:rPr>
        <w:sz w:val="20"/>
        <w:b/>
        <w:szCs w:val="20"/>
        <w:rFonts w:eastAsia="Arial" w:cs="Arial"/>
      </w:rPr>
    </w:lvl>
    <w:lvl w:ilvl="6">
      <w:start w:val="1"/>
      <w:numFmt w:val="lowerLetter"/>
      <w:lvlText w:val="%7)"/>
      <w:lvlJc w:val="left"/>
      <w:pPr>
        <w:ind w:left="2880" w:hanging="360"/>
      </w:pPr>
      <w:rPr>
        <w:sz w:val="20"/>
        <w:b/>
        <w:szCs w:val="20"/>
        <w:rFonts w:eastAsia="Arial" w:cs="Arial"/>
      </w:rPr>
    </w:lvl>
    <w:lvl w:ilvl="7">
      <w:start w:val="1"/>
      <w:numFmt w:val="lowerLetter"/>
      <w:lvlText w:val="%8)"/>
      <w:lvlJc w:val="left"/>
      <w:pPr>
        <w:ind w:left="3240" w:hanging="360"/>
      </w:pPr>
      <w:rPr>
        <w:sz w:val="20"/>
        <w:b/>
        <w:szCs w:val="20"/>
        <w:rFonts w:eastAsia="Arial" w:cs="Arial"/>
      </w:rPr>
    </w:lvl>
    <w:lvl w:ilvl="8">
      <w:start w:val="1"/>
      <w:numFmt w:val="lowerLetter"/>
      <w:lvlText w:val="%9)"/>
      <w:lvlJc w:val="left"/>
      <w:pPr>
        <w:ind w:left="3600" w:hanging="360"/>
      </w:pPr>
      <w:rPr>
        <w:sz w:val="20"/>
        <w:b/>
        <w:szCs w:val="20"/>
        <w:rFonts w:eastAsia="Arial" w:cs="Arial"/>
      </w:rPr>
    </w:lvl>
  </w:abstractNum>
  <w:abstractNum w:abstractNumId="33">
    <w:lvl w:ilvl="0">
      <w:start w:val="1"/>
      <w:numFmt w:val="lowerLetter"/>
      <w:lvlText w:val="%1)"/>
      <w:lvlJc w:val="left"/>
      <w:pPr>
        <w:ind w:left="720" w:hanging="360"/>
      </w:pPr>
      <w:rPr>
        <w:sz w:val="20"/>
        <w:b/>
        <w:szCs w:val="20"/>
        <w:rFonts w:eastAsia="Arial" w:cs="Arial"/>
      </w:rPr>
    </w:lvl>
    <w:lvl w:ilvl="1">
      <w:start w:val="1"/>
      <w:numFmt w:val="lowerLetter"/>
      <w:lvlText w:val="%2)"/>
      <w:lvlJc w:val="left"/>
      <w:pPr>
        <w:ind w:left="1080" w:hanging="360"/>
      </w:pPr>
      <w:rPr>
        <w:sz w:val="20"/>
        <w:b/>
        <w:szCs w:val="20"/>
        <w:rFonts w:eastAsia="Arial" w:cs="Arial"/>
      </w:rPr>
    </w:lvl>
    <w:lvl w:ilvl="2">
      <w:start w:val="1"/>
      <w:numFmt w:val="lowerLetter"/>
      <w:lvlText w:val="%3)"/>
      <w:lvlJc w:val="left"/>
      <w:pPr>
        <w:ind w:left="1440" w:hanging="360"/>
      </w:pPr>
      <w:rPr>
        <w:sz w:val="20"/>
        <w:b/>
        <w:szCs w:val="20"/>
        <w:rFonts w:eastAsia="Arial" w:cs="Arial"/>
      </w:rPr>
    </w:lvl>
    <w:lvl w:ilvl="3">
      <w:start w:val="1"/>
      <w:numFmt w:val="lowerLetter"/>
      <w:lvlText w:val="%4)"/>
      <w:lvlJc w:val="left"/>
      <w:pPr>
        <w:ind w:left="1800" w:hanging="360"/>
      </w:pPr>
      <w:rPr>
        <w:sz w:val="20"/>
        <w:b/>
        <w:szCs w:val="20"/>
        <w:rFonts w:eastAsia="Arial" w:cs="Arial"/>
      </w:rPr>
    </w:lvl>
    <w:lvl w:ilvl="4">
      <w:start w:val="1"/>
      <w:numFmt w:val="lowerLetter"/>
      <w:lvlText w:val="%5)"/>
      <w:lvlJc w:val="left"/>
      <w:pPr>
        <w:ind w:left="2160" w:hanging="360"/>
      </w:pPr>
      <w:rPr>
        <w:sz w:val="20"/>
        <w:b/>
        <w:szCs w:val="20"/>
        <w:rFonts w:eastAsia="Arial" w:cs="Arial"/>
      </w:rPr>
    </w:lvl>
    <w:lvl w:ilvl="5">
      <w:start w:val="1"/>
      <w:numFmt w:val="lowerLetter"/>
      <w:lvlText w:val="%6)"/>
      <w:lvlJc w:val="left"/>
      <w:pPr>
        <w:ind w:left="2520" w:hanging="360"/>
      </w:pPr>
      <w:rPr>
        <w:sz w:val="20"/>
        <w:b/>
        <w:szCs w:val="20"/>
        <w:rFonts w:eastAsia="Arial" w:cs="Arial"/>
      </w:rPr>
    </w:lvl>
    <w:lvl w:ilvl="6">
      <w:start w:val="1"/>
      <w:numFmt w:val="lowerLetter"/>
      <w:lvlText w:val="%7)"/>
      <w:lvlJc w:val="left"/>
      <w:pPr>
        <w:ind w:left="2880" w:hanging="360"/>
      </w:pPr>
      <w:rPr>
        <w:sz w:val="20"/>
        <w:b/>
        <w:szCs w:val="20"/>
        <w:rFonts w:eastAsia="Arial" w:cs="Arial"/>
      </w:rPr>
    </w:lvl>
    <w:lvl w:ilvl="7">
      <w:start w:val="1"/>
      <w:numFmt w:val="lowerLetter"/>
      <w:lvlText w:val="%8)"/>
      <w:lvlJc w:val="left"/>
      <w:pPr>
        <w:ind w:left="3240" w:hanging="360"/>
      </w:pPr>
      <w:rPr>
        <w:sz w:val="20"/>
        <w:b/>
        <w:szCs w:val="20"/>
        <w:rFonts w:eastAsia="Arial" w:cs="Arial"/>
      </w:rPr>
    </w:lvl>
    <w:lvl w:ilvl="8">
      <w:start w:val="1"/>
      <w:numFmt w:val="lowerLetter"/>
      <w:lvlText w:val="%9)"/>
      <w:lvlJc w:val="left"/>
      <w:pPr>
        <w:ind w:left="3600" w:hanging="360"/>
      </w:pPr>
      <w:rPr>
        <w:sz w:val="20"/>
        <w:b/>
        <w:szCs w:val="20"/>
        <w:rFonts w:eastAsia="Arial" w:cs="Arial"/>
      </w:rPr>
    </w:lvl>
  </w:abstractNum>
  <w:abstractNum w:abstractNumId="34">
    <w:lvl w:ilvl="0">
      <w:start w:val="1"/>
      <w:numFmt w:val="lowerLetter"/>
      <w:lvlText w:val="%1)"/>
      <w:lvlJc w:val="left"/>
      <w:pPr>
        <w:ind w:left="720" w:hanging="360"/>
      </w:pPr>
      <w:rPr>
        <w:sz w:val="20"/>
        <w:b/>
        <w:szCs w:val="20"/>
        <w:rFonts w:eastAsia="Arial" w:cs="Arial"/>
      </w:rPr>
    </w:lvl>
    <w:lvl w:ilvl="1">
      <w:start w:val="1"/>
      <w:numFmt w:val="lowerLetter"/>
      <w:lvlText w:val="%2)"/>
      <w:lvlJc w:val="left"/>
      <w:pPr>
        <w:ind w:left="1080" w:hanging="360"/>
      </w:pPr>
      <w:rPr>
        <w:sz w:val="20"/>
        <w:b/>
        <w:szCs w:val="20"/>
        <w:rFonts w:eastAsia="Arial" w:cs="Arial"/>
      </w:rPr>
    </w:lvl>
    <w:lvl w:ilvl="2">
      <w:start w:val="1"/>
      <w:numFmt w:val="lowerLetter"/>
      <w:lvlText w:val="%3)"/>
      <w:lvlJc w:val="left"/>
      <w:pPr>
        <w:ind w:left="1440" w:hanging="360"/>
      </w:pPr>
      <w:rPr>
        <w:sz w:val="20"/>
        <w:b/>
        <w:szCs w:val="20"/>
        <w:rFonts w:eastAsia="Arial" w:cs="Arial"/>
      </w:rPr>
    </w:lvl>
    <w:lvl w:ilvl="3">
      <w:start w:val="1"/>
      <w:numFmt w:val="lowerLetter"/>
      <w:lvlText w:val="%4)"/>
      <w:lvlJc w:val="left"/>
      <w:pPr>
        <w:ind w:left="1800" w:hanging="360"/>
      </w:pPr>
      <w:rPr>
        <w:sz w:val="20"/>
        <w:b/>
        <w:szCs w:val="20"/>
        <w:rFonts w:eastAsia="Arial" w:cs="Arial"/>
      </w:rPr>
    </w:lvl>
    <w:lvl w:ilvl="4">
      <w:start w:val="1"/>
      <w:numFmt w:val="lowerLetter"/>
      <w:lvlText w:val="%5)"/>
      <w:lvlJc w:val="left"/>
      <w:pPr>
        <w:ind w:left="2160" w:hanging="360"/>
      </w:pPr>
      <w:rPr>
        <w:sz w:val="20"/>
        <w:b/>
        <w:szCs w:val="20"/>
        <w:rFonts w:eastAsia="Arial" w:cs="Arial"/>
      </w:rPr>
    </w:lvl>
    <w:lvl w:ilvl="5">
      <w:start w:val="1"/>
      <w:numFmt w:val="lowerLetter"/>
      <w:lvlText w:val="%6)"/>
      <w:lvlJc w:val="left"/>
      <w:pPr>
        <w:ind w:left="2520" w:hanging="360"/>
      </w:pPr>
      <w:rPr>
        <w:sz w:val="20"/>
        <w:b/>
        <w:szCs w:val="20"/>
        <w:rFonts w:eastAsia="Arial" w:cs="Arial"/>
      </w:rPr>
    </w:lvl>
    <w:lvl w:ilvl="6">
      <w:start w:val="1"/>
      <w:numFmt w:val="lowerLetter"/>
      <w:lvlText w:val="%7)"/>
      <w:lvlJc w:val="left"/>
      <w:pPr>
        <w:ind w:left="2880" w:hanging="360"/>
      </w:pPr>
      <w:rPr>
        <w:sz w:val="20"/>
        <w:b/>
        <w:szCs w:val="20"/>
        <w:rFonts w:eastAsia="Arial" w:cs="Arial"/>
      </w:rPr>
    </w:lvl>
    <w:lvl w:ilvl="7">
      <w:start w:val="1"/>
      <w:numFmt w:val="lowerLetter"/>
      <w:lvlText w:val="%8)"/>
      <w:lvlJc w:val="left"/>
      <w:pPr>
        <w:ind w:left="3240" w:hanging="360"/>
      </w:pPr>
      <w:rPr>
        <w:sz w:val="20"/>
        <w:b/>
        <w:szCs w:val="20"/>
        <w:rFonts w:eastAsia="Arial" w:cs="Arial"/>
      </w:rPr>
    </w:lvl>
    <w:lvl w:ilvl="8">
      <w:start w:val="1"/>
      <w:numFmt w:val="lowerLetter"/>
      <w:lvlText w:val="%9)"/>
      <w:lvlJc w:val="left"/>
      <w:pPr>
        <w:ind w:left="3600" w:hanging="360"/>
      </w:pPr>
      <w:rPr>
        <w:sz w:val="20"/>
        <w:b/>
        <w:szCs w:val="20"/>
        <w:rFonts w:eastAsia="Arial" w:cs="Arial"/>
      </w:rPr>
    </w:lvl>
  </w:abstractNum>
  <w:abstractNum w:abstractNumId="35">
    <w:lvl w:ilvl="0">
      <w:start w:val="2"/>
      <w:numFmt w:val="lowerLetter"/>
      <w:lvlText w:val="%1)"/>
      <w:lvlJc w:val="left"/>
      <w:pPr>
        <w:ind w:left="720" w:hanging="360"/>
      </w:pPr>
      <w:rPr>
        <w:sz w:val="20"/>
        <w:b/>
        <w:szCs w:val="20"/>
        <w:rFonts w:eastAsia="Arial" w:cs="Arial"/>
      </w:rPr>
    </w:lvl>
    <w:lvl w:ilvl="1">
      <w:start w:val="1"/>
      <w:numFmt w:val="lowerLetter"/>
      <w:lvlText w:val="%2)"/>
      <w:lvlJc w:val="left"/>
      <w:pPr>
        <w:ind w:left="1080" w:hanging="360"/>
      </w:pPr>
      <w:rPr>
        <w:sz w:val="20"/>
        <w:b/>
        <w:szCs w:val="20"/>
        <w:rFonts w:eastAsia="Arial" w:cs="Arial"/>
      </w:rPr>
    </w:lvl>
    <w:lvl w:ilvl="2">
      <w:start w:val="1"/>
      <w:numFmt w:val="lowerLetter"/>
      <w:lvlText w:val="%3)"/>
      <w:lvlJc w:val="left"/>
      <w:pPr>
        <w:ind w:left="1440" w:hanging="360"/>
      </w:pPr>
      <w:rPr>
        <w:sz w:val="20"/>
        <w:b/>
        <w:szCs w:val="20"/>
        <w:rFonts w:eastAsia="Arial" w:cs="Arial"/>
      </w:rPr>
    </w:lvl>
    <w:lvl w:ilvl="3">
      <w:start w:val="1"/>
      <w:numFmt w:val="lowerLetter"/>
      <w:lvlText w:val="%4)"/>
      <w:lvlJc w:val="left"/>
      <w:pPr>
        <w:ind w:left="1800" w:hanging="360"/>
      </w:pPr>
      <w:rPr>
        <w:sz w:val="20"/>
        <w:b/>
        <w:szCs w:val="20"/>
        <w:rFonts w:eastAsia="Arial" w:cs="Arial"/>
      </w:rPr>
    </w:lvl>
    <w:lvl w:ilvl="4">
      <w:start w:val="1"/>
      <w:numFmt w:val="lowerLetter"/>
      <w:lvlText w:val="%5)"/>
      <w:lvlJc w:val="left"/>
      <w:pPr>
        <w:ind w:left="2160" w:hanging="360"/>
      </w:pPr>
      <w:rPr>
        <w:sz w:val="20"/>
        <w:b/>
        <w:szCs w:val="20"/>
        <w:rFonts w:eastAsia="Arial" w:cs="Arial"/>
      </w:rPr>
    </w:lvl>
    <w:lvl w:ilvl="5">
      <w:start w:val="1"/>
      <w:numFmt w:val="lowerLetter"/>
      <w:lvlText w:val="%6)"/>
      <w:lvlJc w:val="left"/>
      <w:pPr>
        <w:ind w:left="2520" w:hanging="360"/>
      </w:pPr>
      <w:rPr>
        <w:sz w:val="20"/>
        <w:b/>
        <w:szCs w:val="20"/>
        <w:rFonts w:eastAsia="Arial" w:cs="Arial"/>
      </w:rPr>
    </w:lvl>
    <w:lvl w:ilvl="6">
      <w:start w:val="1"/>
      <w:numFmt w:val="lowerLetter"/>
      <w:lvlText w:val="%7)"/>
      <w:lvlJc w:val="left"/>
      <w:pPr>
        <w:ind w:left="2880" w:hanging="360"/>
      </w:pPr>
      <w:rPr>
        <w:sz w:val="20"/>
        <w:b/>
        <w:szCs w:val="20"/>
        <w:rFonts w:eastAsia="Arial" w:cs="Arial"/>
      </w:rPr>
    </w:lvl>
    <w:lvl w:ilvl="7">
      <w:start w:val="1"/>
      <w:numFmt w:val="lowerLetter"/>
      <w:lvlText w:val="%8)"/>
      <w:lvlJc w:val="left"/>
      <w:pPr>
        <w:ind w:left="3240" w:hanging="360"/>
      </w:pPr>
      <w:rPr>
        <w:sz w:val="20"/>
        <w:b/>
        <w:szCs w:val="20"/>
        <w:rFonts w:eastAsia="Arial" w:cs="Arial"/>
      </w:rPr>
    </w:lvl>
    <w:lvl w:ilvl="8">
      <w:start w:val="1"/>
      <w:numFmt w:val="lowerLetter"/>
      <w:lvlText w:val="%9)"/>
      <w:lvlJc w:val="left"/>
      <w:pPr>
        <w:ind w:left="3600" w:hanging="360"/>
      </w:pPr>
      <w:rPr>
        <w:sz w:val="20"/>
        <w:b/>
        <w:szCs w:val="20"/>
        <w:rFonts w:eastAsia="Arial" w:cs="Arial"/>
      </w:rPr>
    </w:lvl>
  </w:abstractNum>
  <w:abstractNum w:abstractNumId="36">
    <w:lvl w:ilvl="0">
      <w:start w:val="1"/>
      <w:numFmt w:val="upperRoman"/>
      <w:lvlText w:val="%1 -"/>
      <w:lvlJc w:val="left"/>
      <w:pPr>
        <w:ind w:left="720" w:hanging="360"/>
      </w:pPr>
      <w:rPr>
        <w:sz w:val="20"/>
        <w:b/>
        <w:szCs w:val="20"/>
        <w:rFonts w:eastAsia="Arial" w:cs="Arial"/>
      </w:rPr>
    </w:lvl>
    <w:lvl w:ilvl="1">
      <w:start w:val="1"/>
      <w:numFmt w:val="upperRoman"/>
      <w:lvlText w:val="%2."/>
      <w:lvlJc w:val="left"/>
      <w:pPr>
        <w:ind w:left="1080" w:hanging="360"/>
      </w:pPr>
      <w:rPr>
        <w:sz w:val="20"/>
        <w:b/>
        <w:szCs w:val="20"/>
        <w:rFonts w:eastAsia="Arial" w:cs="Arial"/>
      </w:rPr>
    </w:lvl>
    <w:lvl w:ilvl="2">
      <w:start w:val="1"/>
      <w:numFmt w:val="upperRoman"/>
      <w:lvlText w:val="%3."/>
      <w:lvlJc w:val="left"/>
      <w:pPr>
        <w:ind w:left="1440" w:hanging="360"/>
      </w:pPr>
      <w:rPr>
        <w:sz w:val="20"/>
        <w:b/>
        <w:szCs w:val="20"/>
        <w:rFonts w:eastAsia="Arial" w:cs="Arial"/>
      </w:rPr>
    </w:lvl>
    <w:lvl w:ilvl="3">
      <w:start w:val="1"/>
      <w:numFmt w:val="upperRoman"/>
      <w:lvlText w:val="%4."/>
      <w:lvlJc w:val="left"/>
      <w:pPr>
        <w:ind w:left="1800" w:hanging="360"/>
      </w:pPr>
      <w:rPr>
        <w:sz w:val="20"/>
        <w:b/>
        <w:szCs w:val="20"/>
        <w:rFonts w:eastAsia="Arial" w:cs="Arial"/>
      </w:rPr>
    </w:lvl>
    <w:lvl w:ilvl="4">
      <w:start w:val="1"/>
      <w:numFmt w:val="upperRoman"/>
      <w:lvlText w:val="%5."/>
      <w:lvlJc w:val="left"/>
      <w:pPr>
        <w:ind w:left="2160" w:hanging="360"/>
      </w:pPr>
      <w:rPr>
        <w:sz w:val="20"/>
        <w:b/>
        <w:szCs w:val="20"/>
        <w:rFonts w:eastAsia="Arial" w:cs="Arial"/>
      </w:rPr>
    </w:lvl>
    <w:lvl w:ilvl="5">
      <w:start w:val="1"/>
      <w:numFmt w:val="upperRoman"/>
      <w:lvlText w:val="%6."/>
      <w:lvlJc w:val="left"/>
      <w:pPr>
        <w:ind w:left="2520" w:hanging="360"/>
      </w:pPr>
      <w:rPr>
        <w:sz w:val="20"/>
        <w:b/>
        <w:szCs w:val="20"/>
        <w:rFonts w:eastAsia="Arial" w:cs="Arial"/>
      </w:rPr>
    </w:lvl>
    <w:lvl w:ilvl="6">
      <w:start w:val="1"/>
      <w:numFmt w:val="upperRoman"/>
      <w:lvlText w:val="%7."/>
      <w:lvlJc w:val="left"/>
      <w:pPr>
        <w:ind w:left="2880" w:hanging="360"/>
      </w:pPr>
      <w:rPr>
        <w:sz w:val="20"/>
        <w:b/>
        <w:szCs w:val="20"/>
        <w:rFonts w:eastAsia="Arial" w:cs="Arial"/>
      </w:rPr>
    </w:lvl>
    <w:lvl w:ilvl="7">
      <w:start w:val="1"/>
      <w:numFmt w:val="upperRoman"/>
      <w:lvlText w:val="%8."/>
      <w:lvlJc w:val="left"/>
      <w:pPr>
        <w:ind w:left="3240" w:hanging="360"/>
      </w:pPr>
      <w:rPr>
        <w:sz w:val="20"/>
        <w:b/>
        <w:szCs w:val="20"/>
        <w:rFonts w:eastAsia="Arial" w:cs="Arial"/>
      </w:rPr>
    </w:lvl>
    <w:lvl w:ilvl="8">
      <w:start w:val="1"/>
      <w:numFmt w:val="upperRoman"/>
      <w:lvlText w:val="%9."/>
      <w:lvlJc w:val="left"/>
      <w:pPr>
        <w:ind w:left="3600" w:hanging="360"/>
      </w:pPr>
      <w:rPr>
        <w:sz w:val="20"/>
        <w:b/>
        <w:szCs w:val="20"/>
        <w:rFonts w:eastAsia="Arial" w:cs="Arial"/>
      </w:rPr>
    </w:lvl>
  </w:abstractNum>
  <w:abstractNum w:abstractNumId="37">
    <w:lvl w:ilvl="0">
      <w:start w:val="1"/>
      <w:numFmt w:val="upperRoman"/>
      <w:lvlText w:val="%1 -"/>
      <w:lvlJc w:val="left"/>
      <w:pPr>
        <w:ind w:left="720" w:hanging="360"/>
      </w:pPr>
      <w:rPr>
        <w:sz w:val="20"/>
        <w:b/>
        <w:szCs w:val="20"/>
        <w:rFonts w:eastAsia="Arial" w:cs="Arial"/>
      </w:rPr>
    </w:lvl>
    <w:lvl w:ilvl="1">
      <w:start w:val="1"/>
      <w:numFmt w:val="upperRoman"/>
      <w:lvlText w:val="%2."/>
      <w:lvlJc w:val="left"/>
      <w:pPr>
        <w:ind w:left="1080" w:hanging="360"/>
      </w:pPr>
      <w:rPr>
        <w:sz w:val="20"/>
        <w:b/>
        <w:szCs w:val="20"/>
        <w:rFonts w:eastAsia="Arial" w:cs="Arial"/>
      </w:rPr>
    </w:lvl>
    <w:lvl w:ilvl="2">
      <w:start w:val="1"/>
      <w:numFmt w:val="upperRoman"/>
      <w:lvlText w:val="%3."/>
      <w:lvlJc w:val="left"/>
      <w:pPr>
        <w:ind w:left="1440" w:hanging="360"/>
      </w:pPr>
      <w:rPr>
        <w:sz w:val="20"/>
        <w:b/>
        <w:szCs w:val="20"/>
        <w:rFonts w:eastAsia="Arial" w:cs="Arial"/>
      </w:rPr>
    </w:lvl>
    <w:lvl w:ilvl="3">
      <w:start w:val="1"/>
      <w:numFmt w:val="upperRoman"/>
      <w:lvlText w:val="%4."/>
      <w:lvlJc w:val="left"/>
      <w:pPr>
        <w:ind w:left="1800" w:hanging="360"/>
      </w:pPr>
      <w:rPr>
        <w:sz w:val="20"/>
        <w:b/>
        <w:szCs w:val="20"/>
        <w:rFonts w:eastAsia="Arial" w:cs="Arial"/>
      </w:rPr>
    </w:lvl>
    <w:lvl w:ilvl="4">
      <w:start w:val="1"/>
      <w:numFmt w:val="upperRoman"/>
      <w:lvlText w:val="%5."/>
      <w:lvlJc w:val="left"/>
      <w:pPr>
        <w:ind w:left="2160" w:hanging="360"/>
      </w:pPr>
      <w:rPr>
        <w:sz w:val="20"/>
        <w:b/>
        <w:szCs w:val="20"/>
        <w:rFonts w:eastAsia="Arial" w:cs="Arial"/>
      </w:rPr>
    </w:lvl>
    <w:lvl w:ilvl="5">
      <w:start w:val="1"/>
      <w:numFmt w:val="upperRoman"/>
      <w:lvlText w:val="%6."/>
      <w:lvlJc w:val="left"/>
      <w:pPr>
        <w:ind w:left="2520" w:hanging="360"/>
      </w:pPr>
      <w:rPr>
        <w:sz w:val="20"/>
        <w:b/>
        <w:szCs w:val="20"/>
        <w:rFonts w:eastAsia="Arial" w:cs="Arial"/>
      </w:rPr>
    </w:lvl>
    <w:lvl w:ilvl="6">
      <w:start w:val="1"/>
      <w:numFmt w:val="upperRoman"/>
      <w:lvlText w:val="%7."/>
      <w:lvlJc w:val="left"/>
      <w:pPr>
        <w:ind w:left="2880" w:hanging="360"/>
      </w:pPr>
      <w:rPr>
        <w:sz w:val="20"/>
        <w:b/>
        <w:szCs w:val="20"/>
        <w:rFonts w:eastAsia="Arial" w:cs="Arial"/>
      </w:rPr>
    </w:lvl>
    <w:lvl w:ilvl="7">
      <w:start w:val="1"/>
      <w:numFmt w:val="upperRoman"/>
      <w:lvlText w:val="%8."/>
      <w:lvlJc w:val="left"/>
      <w:pPr>
        <w:ind w:left="3240" w:hanging="360"/>
      </w:pPr>
      <w:rPr>
        <w:sz w:val="20"/>
        <w:b/>
        <w:szCs w:val="20"/>
        <w:rFonts w:eastAsia="Arial" w:cs="Arial"/>
      </w:rPr>
    </w:lvl>
    <w:lvl w:ilvl="8">
      <w:start w:val="1"/>
      <w:numFmt w:val="upperRoman"/>
      <w:lvlText w:val="%9."/>
      <w:lvlJc w:val="left"/>
      <w:pPr>
        <w:ind w:left="3600" w:hanging="360"/>
      </w:pPr>
      <w:rPr>
        <w:sz w:val="20"/>
        <w:b/>
        <w:szCs w:val="20"/>
        <w:rFonts w:eastAsia="Arial" w:cs="Arial"/>
      </w:rPr>
    </w:lvl>
  </w:abstractNum>
  <w:abstractNum w:abstractNumId="38">
    <w:lvl w:ilvl="0">
      <w:start w:val="1"/>
      <w:numFmt w:val="upperRoman"/>
      <w:lvlText w:val="%1."/>
      <w:lvlJc w:val="left"/>
      <w:pPr>
        <w:ind w:left="720" w:hanging="360"/>
      </w:pPr>
      <w:rPr>
        <w:sz w:val="20"/>
        <w:b/>
        <w:szCs w:val="20"/>
        <w:rFonts w:eastAsia="Arial" w:cs="Arial"/>
      </w:rPr>
    </w:lvl>
    <w:lvl w:ilvl="1">
      <w:start w:val="1"/>
      <w:numFmt w:val="upperRoman"/>
      <w:lvlText w:val="%2."/>
      <w:lvlJc w:val="left"/>
      <w:pPr>
        <w:ind w:left="1080" w:hanging="360"/>
      </w:pPr>
      <w:rPr>
        <w:sz w:val="20"/>
        <w:b/>
        <w:szCs w:val="20"/>
        <w:rFonts w:eastAsia="Arial" w:cs="Arial"/>
      </w:rPr>
    </w:lvl>
    <w:lvl w:ilvl="2">
      <w:start w:val="1"/>
      <w:numFmt w:val="upperRoman"/>
      <w:lvlText w:val="%3."/>
      <w:lvlJc w:val="left"/>
      <w:pPr>
        <w:ind w:left="1440" w:hanging="360"/>
      </w:pPr>
      <w:rPr>
        <w:sz w:val="20"/>
        <w:b/>
        <w:szCs w:val="20"/>
        <w:rFonts w:eastAsia="Arial" w:cs="Arial"/>
      </w:rPr>
    </w:lvl>
    <w:lvl w:ilvl="3">
      <w:start w:val="1"/>
      <w:numFmt w:val="upperRoman"/>
      <w:lvlText w:val="%4."/>
      <w:lvlJc w:val="left"/>
      <w:pPr>
        <w:ind w:left="1800" w:hanging="360"/>
      </w:pPr>
      <w:rPr>
        <w:sz w:val="20"/>
        <w:b/>
        <w:szCs w:val="20"/>
        <w:rFonts w:eastAsia="Arial" w:cs="Arial"/>
      </w:rPr>
    </w:lvl>
    <w:lvl w:ilvl="4">
      <w:start w:val="1"/>
      <w:numFmt w:val="upperRoman"/>
      <w:lvlText w:val="%5."/>
      <w:lvlJc w:val="left"/>
      <w:pPr>
        <w:ind w:left="2160" w:hanging="360"/>
      </w:pPr>
      <w:rPr>
        <w:sz w:val="20"/>
        <w:b/>
        <w:szCs w:val="20"/>
        <w:rFonts w:eastAsia="Arial" w:cs="Arial"/>
      </w:rPr>
    </w:lvl>
    <w:lvl w:ilvl="5">
      <w:start w:val="1"/>
      <w:numFmt w:val="upperRoman"/>
      <w:lvlText w:val="%6."/>
      <w:lvlJc w:val="left"/>
      <w:pPr>
        <w:ind w:left="2520" w:hanging="360"/>
      </w:pPr>
      <w:rPr>
        <w:sz w:val="20"/>
        <w:b/>
        <w:szCs w:val="20"/>
        <w:rFonts w:eastAsia="Arial" w:cs="Arial"/>
      </w:rPr>
    </w:lvl>
    <w:lvl w:ilvl="6">
      <w:start w:val="1"/>
      <w:numFmt w:val="upperRoman"/>
      <w:lvlText w:val="%7."/>
      <w:lvlJc w:val="left"/>
      <w:pPr>
        <w:ind w:left="2880" w:hanging="360"/>
      </w:pPr>
      <w:rPr>
        <w:sz w:val="20"/>
        <w:b/>
        <w:szCs w:val="20"/>
        <w:rFonts w:eastAsia="Arial" w:cs="Arial"/>
      </w:rPr>
    </w:lvl>
    <w:lvl w:ilvl="7">
      <w:start w:val="1"/>
      <w:numFmt w:val="upperRoman"/>
      <w:lvlText w:val="%8."/>
      <w:lvlJc w:val="left"/>
      <w:pPr>
        <w:ind w:left="3240" w:hanging="360"/>
      </w:pPr>
      <w:rPr>
        <w:sz w:val="20"/>
        <w:b/>
        <w:szCs w:val="20"/>
        <w:rFonts w:eastAsia="Arial" w:cs="Arial"/>
      </w:rPr>
    </w:lvl>
    <w:lvl w:ilvl="8">
      <w:start w:val="1"/>
      <w:numFmt w:val="upperRoman"/>
      <w:lvlText w:val="%9."/>
      <w:lvlJc w:val="left"/>
      <w:pPr>
        <w:ind w:left="3600" w:hanging="360"/>
      </w:pPr>
      <w:rPr>
        <w:sz w:val="20"/>
        <w:b/>
        <w:szCs w:val="20"/>
        <w:rFonts w:eastAsia="Arial" w:cs="Arial"/>
      </w:rPr>
    </w:lvl>
  </w:abstractNum>
  <w:abstractNum w:abstractNumId="39">
    <w:lvl w:ilvl="0">
      <w:start w:val="1"/>
      <w:numFmt w:val="upperRoman"/>
      <w:lvlText w:val="%1 -"/>
      <w:lvlJc w:val="left"/>
      <w:pPr>
        <w:ind w:left="720" w:hanging="360"/>
      </w:pPr>
      <w:rPr>
        <w:sz w:val="20"/>
        <w:b/>
        <w:szCs w:val="20"/>
        <w:rFonts w:eastAsia="Arial" w:cs="Arial"/>
      </w:rPr>
    </w:lvl>
    <w:lvl w:ilvl="1">
      <w:start w:val="1"/>
      <w:numFmt w:val="upperRoman"/>
      <w:lvlText w:val="%2."/>
      <w:lvlJc w:val="left"/>
      <w:pPr>
        <w:ind w:left="1080" w:hanging="360"/>
      </w:pPr>
      <w:rPr>
        <w:sz w:val="20"/>
        <w:b/>
        <w:szCs w:val="20"/>
        <w:rFonts w:eastAsia="Arial" w:cs="Arial"/>
      </w:rPr>
    </w:lvl>
    <w:lvl w:ilvl="2">
      <w:start w:val="1"/>
      <w:numFmt w:val="upperRoman"/>
      <w:lvlText w:val="%3."/>
      <w:lvlJc w:val="left"/>
      <w:pPr>
        <w:ind w:left="1440" w:hanging="360"/>
      </w:pPr>
      <w:rPr>
        <w:sz w:val="20"/>
        <w:b/>
        <w:szCs w:val="20"/>
        <w:rFonts w:eastAsia="Arial" w:cs="Arial"/>
      </w:rPr>
    </w:lvl>
    <w:lvl w:ilvl="3">
      <w:start w:val="1"/>
      <w:numFmt w:val="upperRoman"/>
      <w:lvlText w:val="%4."/>
      <w:lvlJc w:val="left"/>
      <w:pPr>
        <w:ind w:left="1800" w:hanging="360"/>
      </w:pPr>
      <w:rPr>
        <w:sz w:val="20"/>
        <w:b/>
        <w:szCs w:val="20"/>
        <w:rFonts w:eastAsia="Arial" w:cs="Arial"/>
      </w:rPr>
    </w:lvl>
    <w:lvl w:ilvl="4">
      <w:start w:val="1"/>
      <w:numFmt w:val="upperRoman"/>
      <w:lvlText w:val="%5."/>
      <w:lvlJc w:val="left"/>
      <w:pPr>
        <w:ind w:left="2160" w:hanging="360"/>
      </w:pPr>
      <w:rPr>
        <w:sz w:val="20"/>
        <w:b/>
        <w:szCs w:val="20"/>
        <w:rFonts w:eastAsia="Arial" w:cs="Arial"/>
      </w:rPr>
    </w:lvl>
    <w:lvl w:ilvl="5">
      <w:start w:val="1"/>
      <w:numFmt w:val="upperRoman"/>
      <w:lvlText w:val="%6."/>
      <w:lvlJc w:val="left"/>
      <w:pPr>
        <w:ind w:left="2520" w:hanging="360"/>
      </w:pPr>
      <w:rPr>
        <w:sz w:val="20"/>
        <w:b/>
        <w:szCs w:val="20"/>
        <w:rFonts w:eastAsia="Arial" w:cs="Arial"/>
      </w:rPr>
    </w:lvl>
    <w:lvl w:ilvl="6">
      <w:start w:val="1"/>
      <w:numFmt w:val="upperRoman"/>
      <w:lvlText w:val="%7."/>
      <w:lvlJc w:val="left"/>
      <w:pPr>
        <w:ind w:left="2880" w:hanging="360"/>
      </w:pPr>
      <w:rPr>
        <w:sz w:val="20"/>
        <w:b/>
        <w:szCs w:val="20"/>
        <w:rFonts w:eastAsia="Arial" w:cs="Arial"/>
      </w:rPr>
    </w:lvl>
    <w:lvl w:ilvl="7">
      <w:start w:val="1"/>
      <w:numFmt w:val="upperRoman"/>
      <w:lvlText w:val="%8."/>
      <w:lvlJc w:val="left"/>
      <w:pPr>
        <w:ind w:left="3240" w:hanging="360"/>
      </w:pPr>
      <w:rPr>
        <w:sz w:val="20"/>
        <w:b/>
        <w:szCs w:val="20"/>
        <w:rFonts w:eastAsia="Arial" w:cs="Arial"/>
      </w:rPr>
    </w:lvl>
    <w:lvl w:ilvl="8">
      <w:start w:val="1"/>
      <w:numFmt w:val="upperRoman"/>
      <w:lvlText w:val="%9."/>
      <w:lvlJc w:val="left"/>
      <w:pPr>
        <w:ind w:left="3600" w:hanging="360"/>
      </w:pPr>
      <w:rPr>
        <w:sz w:val="20"/>
        <w:b/>
        <w:szCs w:val="20"/>
        <w:rFonts w:eastAsia="Arial" w:cs="Arial"/>
      </w:rPr>
    </w:lvl>
  </w:abstractNum>
  <w:abstractNum w:abstractNumId="40">
    <w:lvl w:ilvl="0">
      <w:start w:val="4"/>
      <w:numFmt w:val="lowerLetter"/>
      <w:lvlText w:val="%1)"/>
      <w:lvlJc w:val="left"/>
      <w:pPr>
        <w:ind w:left="720" w:hanging="360"/>
      </w:pPr>
      <w:rPr>
        <w:sz w:val="20"/>
        <w:b/>
        <w:szCs w:val="20"/>
        <w:rFonts w:eastAsia="Arial" w:cs="Arial"/>
      </w:rPr>
    </w:lvl>
    <w:lvl w:ilvl="1">
      <w:start w:val="1"/>
      <w:numFmt w:val="lowerLetter"/>
      <w:lvlText w:val="%2)"/>
      <w:lvlJc w:val="left"/>
      <w:pPr>
        <w:ind w:left="1080" w:hanging="360"/>
      </w:pPr>
      <w:rPr>
        <w:sz w:val="20"/>
        <w:b/>
        <w:szCs w:val="20"/>
        <w:rFonts w:eastAsia="Arial" w:cs="Arial"/>
      </w:rPr>
    </w:lvl>
    <w:lvl w:ilvl="2">
      <w:start w:val="1"/>
      <w:numFmt w:val="lowerLetter"/>
      <w:lvlText w:val="%3)"/>
      <w:lvlJc w:val="left"/>
      <w:pPr>
        <w:ind w:left="1440" w:hanging="360"/>
      </w:pPr>
      <w:rPr>
        <w:sz w:val="20"/>
        <w:b/>
        <w:szCs w:val="20"/>
        <w:rFonts w:eastAsia="Arial" w:cs="Arial"/>
      </w:rPr>
    </w:lvl>
    <w:lvl w:ilvl="3">
      <w:start w:val="1"/>
      <w:numFmt w:val="lowerLetter"/>
      <w:lvlText w:val="%4)"/>
      <w:lvlJc w:val="left"/>
      <w:pPr>
        <w:ind w:left="1800" w:hanging="360"/>
      </w:pPr>
      <w:rPr>
        <w:sz w:val="20"/>
        <w:b/>
        <w:szCs w:val="20"/>
        <w:rFonts w:eastAsia="Arial" w:cs="Arial"/>
      </w:rPr>
    </w:lvl>
    <w:lvl w:ilvl="4">
      <w:start w:val="1"/>
      <w:numFmt w:val="lowerLetter"/>
      <w:lvlText w:val="%5)"/>
      <w:lvlJc w:val="left"/>
      <w:pPr>
        <w:ind w:left="2160" w:hanging="360"/>
      </w:pPr>
      <w:rPr>
        <w:sz w:val="20"/>
        <w:b/>
        <w:szCs w:val="20"/>
        <w:rFonts w:eastAsia="Arial" w:cs="Arial"/>
      </w:rPr>
    </w:lvl>
    <w:lvl w:ilvl="5">
      <w:start w:val="1"/>
      <w:numFmt w:val="lowerLetter"/>
      <w:lvlText w:val="%6)"/>
      <w:lvlJc w:val="left"/>
      <w:pPr>
        <w:ind w:left="2520" w:hanging="360"/>
      </w:pPr>
      <w:rPr>
        <w:sz w:val="20"/>
        <w:b/>
        <w:szCs w:val="20"/>
        <w:rFonts w:eastAsia="Arial" w:cs="Arial"/>
      </w:rPr>
    </w:lvl>
    <w:lvl w:ilvl="6">
      <w:start w:val="1"/>
      <w:numFmt w:val="lowerLetter"/>
      <w:lvlText w:val="%7)"/>
      <w:lvlJc w:val="left"/>
      <w:pPr>
        <w:ind w:left="2880" w:hanging="360"/>
      </w:pPr>
      <w:rPr>
        <w:sz w:val="20"/>
        <w:b/>
        <w:szCs w:val="20"/>
        <w:rFonts w:eastAsia="Arial" w:cs="Arial"/>
      </w:rPr>
    </w:lvl>
    <w:lvl w:ilvl="7">
      <w:start w:val="1"/>
      <w:numFmt w:val="lowerLetter"/>
      <w:lvlText w:val="%8)"/>
      <w:lvlJc w:val="left"/>
      <w:pPr>
        <w:ind w:left="3240" w:hanging="360"/>
      </w:pPr>
      <w:rPr>
        <w:sz w:val="20"/>
        <w:b/>
        <w:szCs w:val="20"/>
        <w:rFonts w:eastAsia="Arial" w:cs="Arial"/>
      </w:rPr>
    </w:lvl>
    <w:lvl w:ilvl="8">
      <w:start w:val="1"/>
      <w:numFmt w:val="lowerLetter"/>
      <w:lvlText w:val="%9)"/>
      <w:lvlJc w:val="left"/>
      <w:pPr>
        <w:ind w:left="3600" w:hanging="360"/>
      </w:pPr>
      <w:rPr>
        <w:sz w:val="20"/>
        <w:b/>
        <w:szCs w:val="20"/>
        <w:rFonts w:eastAsia="Arial" w:cs="Arial"/>
      </w:rPr>
    </w:lvl>
  </w:abstractNum>
  <w:abstractNum w:abstractNumId="41">
    <w:lvl w:ilvl="0">
      <w:start w:val="2"/>
      <w:numFmt w:val="lowerLetter"/>
      <w:lvlText w:val="%1)"/>
      <w:lvlJc w:val="left"/>
      <w:pPr>
        <w:ind w:left="720" w:hanging="360"/>
      </w:pPr>
      <w:rPr>
        <w:sz w:val="20"/>
        <w:b/>
        <w:szCs w:val="20"/>
        <w:rFonts w:eastAsia="Arial" w:cs="Arial"/>
      </w:rPr>
    </w:lvl>
    <w:lvl w:ilvl="1">
      <w:start w:val="1"/>
      <w:numFmt w:val="lowerLetter"/>
      <w:lvlText w:val="%2)"/>
      <w:lvlJc w:val="left"/>
      <w:pPr>
        <w:ind w:left="1080" w:hanging="360"/>
      </w:pPr>
      <w:rPr>
        <w:sz w:val="20"/>
        <w:b/>
        <w:szCs w:val="20"/>
        <w:rFonts w:eastAsia="Arial" w:cs="Arial"/>
      </w:rPr>
    </w:lvl>
    <w:lvl w:ilvl="2">
      <w:start w:val="1"/>
      <w:numFmt w:val="lowerLetter"/>
      <w:lvlText w:val="%3)"/>
      <w:lvlJc w:val="left"/>
      <w:pPr>
        <w:ind w:left="1440" w:hanging="360"/>
      </w:pPr>
      <w:rPr>
        <w:sz w:val="20"/>
        <w:b/>
        <w:szCs w:val="20"/>
        <w:rFonts w:eastAsia="Arial" w:cs="Arial"/>
      </w:rPr>
    </w:lvl>
    <w:lvl w:ilvl="3">
      <w:start w:val="1"/>
      <w:numFmt w:val="lowerLetter"/>
      <w:lvlText w:val="%4)"/>
      <w:lvlJc w:val="left"/>
      <w:pPr>
        <w:ind w:left="1800" w:hanging="360"/>
      </w:pPr>
      <w:rPr>
        <w:sz w:val="20"/>
        <w:b/>
        <w:szCs w:val="20"/>
        <w:rFonts w:eastAsia="Arial" w:cs="Arial"/>
      </w:rPr>
    </w:lvl>
    <w:lvl w:ilvl="4">
      <w:start w:val="1"/>
      <w:numFmt w:val="lowerLetter"/>
      <w:lvlText w:val="%5)"/>
      <w:lvlJc w:val="left"/>
      <w:pPr>
        <w:ind w:left="2160" w:hanging="360"/>
      </w:pPr>
      <w:rPr>
        <w:sz w:val="20"/>
        <w:b/>
        <w:szCs w:val="20"/>
        <w:rFonts w:eastAsia="Arial" w:cs="Arial"/>
      </w:rPr>
    </w:lvl>
    <w:lvl w:ilvl="5">
      <w:start w:val="1"/>
      <w:numFmt w:val="lowerLetter"/>
      <w:lvlText w:val="%6)"/>
      <w:lvlJc w:val="left"/>
      <w:pPr>
        <w:ind w:left="2520" w:hanging="360"/>
      </w:pPr>
      <w:rPr>
        <w:sz w:val="20"/>
        <w:b/>
        <w:szCs w:val="20"/>
        <w:rFonts w:eastAsia="Arial" w:cs="Arial"/>
      </w:rPr>
    </w:lvl>
    <w:lvl w:ilvl="6">
      <w:start w:val="1"/>
      <w:numFmt w:val="lowerLetter"/>
      <w:lvlText w:val="%7)"/>
      <w:lvlJc w:val="left"/>
      <w:pPr>
        <w:ind w:left="2880" w:hanging="360"/>
      </w:pPr>
      <w:rPr>
        <w:sz w:val="20"/>
        <w:b/>
        <w:szCs w:val="20"/>
        <w:rFonts w:eastAsia="Arial" w:cs="Arial"/>
      </w:rPr>
    </w:lvl>
    <w:lvl w:ilvl="7">
      <w:start w:val="1"/>
      <w:numFmt w:val="lowerLetter"/>
      <w:lvlText w:val="%8)"/>
      <w:lvlJc w:val="left"/>
      <w:pPr>
        <w:ind w:left="3240" w:hanging="360"/>
      </w:pPr>
      <w:rPr>
        <w:sz w:val="20"/>
        <w:b/>
        <w:szCs w:val="20"/>
        <w:rFonts w:eastAsia="Arial" w:cs="Arial"/>
      </w:rPr>
    </w:lvl>
    <w:lvl w:ilvl="8">
      <w:start w:val="1"/>
      <w:numFmt w:val="lowerLetter"/>
      <w:lvlText w:val="%9)"/>
      <w:lvlJc w:val="left"/>
      <w:pPr>
        <w:ind w:left="3600" w:hanging="360"/>
      </w:pPr>
      <w:rPr>
        <w:sz w:val="20"/>
        <w:b/>
        <w:szCs w:val="20"/>
        <w:rFonts w:eastAsia="Arial" w:cs="Arial"/>
      </w:rPr>
    </w:lvl>
  </w:abstractNum>
  <w:abstractNum w:abstractNumId="42">
    <w:lvl w:ilvl="0">
      <w:start w:val="3"/>
      <w:numFmt w:val="lowerLetter"/>
      <w:lvlText w:val="%1)"/>
      <w:lvlJc w:val="left"/>
      <w:pPr>
        <w:ind w:left="720" w:hanging="360"/>
      </w:pPr>
      <w:rPr>
        <w:sz w:val="20"/>
        <w:b/>
        <w:szCs w:val="20"/>
        <w:rFonts w:eastAsia="Arial" w:cs="Arial"/>
      </w:rPr>
    </w:lvl>
    <w:lvl w:ilvl="1">
      <w:start w:val="1"/>
      <w:numFmt w:val="lowerLetter"/>
      <w:lvlText w:val="%2)"/>
      <w:lvlJc w:val="left"/>
      <w:pPr>
        <w:ind w:left="1080" w:hanging="360"/>
      </w:pPr>
      <w:rPr>
        <w:sz w:val="20"/>
        <w:b/>
        <w:szCs w:val="20"/>
        <w:rFonts w:eastAsia="Arial" w:cs="Arial"/>
      </w:rPr>
    </w:lvl>
    <w:lvl w:ilvl="2">
      <w:start w:val="1"/>
      <w:numFmt w:val="lowerLetter"/>
      <w:lvlText w:val="%3)"/>
      <w:lvlJc w:val="left"/>
      <w:pPr>
        <w:ind w:left="1440" w:hanging="360"/>
      </w:pPr>
      <w:rPr>
        <w:sz w:val="20"/>
        <w:b/>
        <w:szCs w:val="20"/>
        <w:rFonts w:eastAsia="Arial" w:cs="Arial"/>
      </w:rPr>
    </w:lvl>
    <w:lvl w:ilvl="3">
      <w:start w:val="1"/>
      <w:numFmt w:val="lowerLetter"/>
      <w:lvlText w:val="%4)"/>
      <w:lvlJc w:val="left"/>
      <w:pPr>
        <w:ind w:left="1800" w:hanging="360"/>
      </w:pPr>
      <w:rPr>
        <w:sz w:val="20"/>
        <w:b/>
        <w:szCs w:val="20"/>
        <w:rFonts w:eastAsia="Arial" w:cs="Arial"/>
      </w:rPr>
    </w:lvl>
    <w:lvl w:ilvl="4">
      <w:start w:val="1"/>
      <w:numFmt w:val="lowerLetter"/>
      <w:lvlText w:val="%5)"/>
      <w:lvlJc w:val="left"/>
      <w:pPr>
        <w:ind w:left="2160" w:hanging="360"/>
      </w:pPr>
      <w:rPr>
        <w:sz w:val="20"/>
        <w:b/>
        <w:szCs w:val="20"/>
        <w:rFonts w:eastAsia="Arial" w:cs="Arial"/>
      </w:rPr>
    </w:lvl>
    <w:lvl w:ilvl="5">
      <w:start w:val="1"/>
      <w:numFmt w:val="lowerLetter"/>
      <w:lvlText w:val="%6)"/>
      <w:lvlJc w:val="left"/>
      <w:pPr>
        <w:ind w:left="2520" w:hanging="360"/>
      </w:pPr>
      <w:rPr>
        <w:sz w:val="20"/>
        <w:b/>
        <w:szCs w:val="20"/>
        <w:rFonts w:eastAsia="Arial" w:cs="Arial"/>
      </w:rPr>
    </w:lvl>
    <w:lvl w:ilvl="6">
      <w:start w:val="1"/>
      <w:numFmt w:val="lowerLetter"/>
      <w:lvlText w:val="%7)"/>
      <w:lvlJc w:val="left"/>
      <w:pPr>
        <w:ind w:left="2880" w:hanging="360"/>
      </w:pPr>
      <w:rPr>
        <w:sz w:val="20"/>
        <w:b/>
        <w:szCs w:val="20"/>
        <w:rFonts w:eastAsia="Arial" w:cs="Arial"/>
      </w:rPr>
    </w:lvl>
    <w:lvl w:ilvl="7">
      <w:start w:val="1"/>
      <w:numFmt w:val="lowerLetter"/>
      <w:lvlText w:val="%8)"/>
      <w:lvlJc w:val="left"/>
      <w:pPr>
        <w:ind w:left="3240" w:hanging="360"/>
      </w:pPr>
      <w:rPr>
        <w:sz w:val="20"/>
        <w:b/>
        <w:szCs w:val="20"/>
        <w:rFonts w:eastAsia="Arial" w:cs="Arial"/>
      </w:rPr>
    </w:lvl>
    <w:lvl w:ilvl="8">
      <w:start w:val="1"/>
      <w:numFmt w:val="lowerLetter"/>
      <w:lvlText w:val="%9)"/>
      <w:lvlJc w:val="left"/>
      <w:pPr>
        <w:ind w:left="3600" w:hanging="360"/>
      </w:pPr>
      <w:rPr>
        <w:sz w:val="20"/>
        <w:b/>
        <w:szCs w:val="20"/>
        <w:rFonts w:eastAsia="Arial" w:cs="Arial"/>
      </w:rPr>
    </w:lvl>
  </w:abstractNum>
  <w:abstractNum w:abstractNumId="43">
    <w:lvl w:ilvl="0">
      <w:start w:val="1"/>
      <w:numFmt w:val="lowerLetter"/>
      <w:lvlText w:val="%1)"/>
      <w:lvlJc w:val="left"/>
      <w:pPr>
        <w:ind w:left="720" w:hanging="360"/>
      </w:pPr>
      <w:rPr>
        <w:sz w:val="20"/>
        <w:b/>
        <w:szCs w:val="20"/>
        <w:rFonts w:eastAsia="Arial" w:cs="Arial"/>
      </w:rPr>
    </w:lvl>
    <w:lvl w:ilvl="1">
      <w:start w:val="1"/>
      <w:numFmt w:val="lowerLetter"/>
      <w:lvlText w:val="%2)"/>
      <w:lvlJc w:val="left"/>
      <w:pPr>
        <w:ind w:left="1080" w:hanging="360"/>
      </w:pPr>
      <w:rPr>
        <w:sz w:val="20"/>
        <w:b/>
        <w:szCs w:val="20"/>
        <w:rFonts w:eastAsia="Arial" w:cs="Arial"/>
      </w:rPr>
    </w:lvl>
    <w:lvl w:ilvl="2">
      <w:start w:val="1"/>
      <w:numFmt w:val="lowerLetter"/>
      <w:lvlText w:val="%3)"/>
      <w:lvlJc w:val="left"/>
      <w:pPr>
        <w:ind w:left="1440" w:hanging="360"/>
      </w:pPr>
      <w:rPr>
        <w:sz w:val="20"/>
        <w:b/>
        <w:szCs w:val="20"/>
        <w:rFonts w:eastAsia="Arial" w:cs="Arial"/>
      </w:rPr>
    </w:lvl>
    <w:lvl w:ilvl="3">
      <w:start w:val="1"/>
      <w:numFmt w:val="lowerLetter"/>
      <w:lvlText w:val="%4)"/>
      <w:lvlJc w:val="left"/>
      <w:pPr>
        <w:ind w:left="1800" w:hanging="360"/>
      </w:pPr>
      <w:rPr>
        <w:sz w:val="20"/>
        <w:b/>
        <w:szCs w:val="20"/>
        <w:rFonts w:eastAsia="Arial" w:cs="Arial"/>
      </w:rPr>
    </w:lvl>
    <w:lvl w:ilvl="4">
      <w:start w:val="1"/>
      <w:numFmt w:val="lowerLetter"/>
      <w:lvlText w:val="%5)"/>
      <w:lvlJc w:val="left"/>
      <w:pPr>
        <w:ind w:left="2160" w:hanging="360"/>
      </w:pPr>
      <w:rPr>
        <w:sz w:val="20"/>
        <w:b/>
        <w:szCs w:val="20"/>
        <w:rFonts w:eastAsia="Arial" w:cs="Arial"/>
      </w:rPr>
    </w:lvl>
    <w:lvl w:ilvl="5">
      <w:start w:val="1"/>
      <w:numFmt w:val="lowerLetter"/>
      <w:lvlText w:val="%6)"/>
      <w:lvlJc w:val="left"/>
      <w:pPr>
        <w:ind w:left="2520" w:hanging="360"/>
      </w:pPr>
      <w:rPr>
        <w:sz w:val="20"/>
        <w:b/>
        <w:szCs w:val="20"/>
        <w:rFonts w:eastAsia="Arial" w:cs="Arial"/>
      </w:rPr>
    </w:lvl>
    <w:lvl w:ilvl="6">
      <w:start w:val="1"/>
      <w:numFmt w:val="lowerLetter"/>
      <w:lvlText w:val="%7)"/>
      <w:lvlJc w:val="left"/>
      <w:pPr>
        <w:ind w:left="2880" w:hanging="360"/>
      </w:pPr>
      <w:rPr>
        <w:sz w:val="20"/>
        <w:b/>
        <w:szCs w:val="20"/>
        <w:rFonts w:eastAsia="Arial" w:cs="Arial"/>
      </w:rPr>
    </w:lvl>
    <w:lvl w:ilvl="7">
      <w:start w:val="1"/>
      <w:numFmt w:val="lowerLetter"/>
      <w:lvlText w:val="%8)"/>
      <w:lvlJc w:val="left"/>
      <w:pPr>
        <w:ind w:left="3240" w:hanging="360"/>
      </w:pPr>
      <w:rPr>
        <w:sz w:val="20"/>
        <w:b/>
        <w:szCs w:val="20"/>
        <w:rFonts w:eastAsia="Arial" w:cs="Arial"/>
      </w:rPr>
    </w:lvl>
    <w:lvl w:ilvl="8">
      <w:start w:val="1"/>
      <w:numFmt w:val="lowerLetter"/>
      <w:lvlText w:val="%9)"/>
      <w:lvlJc w:val="left"/>
      <w:pPr>
        <w:ind w:left="3600" w:hanging="360"/>
      </w:pPr>
      <w:rPr>
        <w:sz w:val="20"/>
        <w:b/>
        <w:szCs w:val="20"/>
        <w:rFonts w:eastAsia="Arial" w:cs="Arial"/>
      </w:rPr>
    </w:lvl>
  </w:abstractNum>
  <w:abstractNum w:abstractNumId="44">
    <w:lvl w:ilvl="0">
      <w:start w:val="1"/>
      <w:numFmt w:val="lowerLetter"/>
      <w:lvlText w:val="%1)"/>
      <w:lvlJc w:val="left"/>
      <w:pPr>
        <w:ind w:left="720" w:hanging="720"/>
      </w:pPr>
      <w:rPr>
        <w:sz w:val="20"/>
        <w:b/>
        <w:szCs w:val="20"/>
        <w:rFonts w:eastAsia="Arial" w:cs="Arial"/>
      </w:rPr>
    </w:lvl>
    <w:lvl w:ilvl="1">
      <w:start w:val="1"/>
      <w:numFmt w:val="lowerLetter"/>
      <w:lvlText w:val="%2)"/>
      <w:lvlJc w:val="left"/>
      <w:pPr>
        <w:ind w:left="1080" w:hanging="360"/>
      </w:pPr>
      <w:rPr>
        <w:sz w:val="20"/>
        <w:b/>
        <w:szCs w:val="20"/>
        <w:rFonts w:eastAsia="Arial" w:cs="Arial"/>
      </w:rPr>
    </w:lvl>
    <w:lvl w:ilvl="2">
      <w:start w:val="1"/>
      <w:numFmt w:val="lowerLetter"/>
      <w:lvlText w:val="%3)"/>
      <w:lvlJc w:val="left"/>
      <w:pPr>
        <w:ind w:left="1440" w:hanging="360"/>
      </w:pPr>
      <w:rPr>
        <w:sz w:val="20"/>
        <w:b/>
        <w:szCs w:val="20"/>
        <w:rFonts w:eastAsia="Arial" w:cs="Arial"/>
      </w:rPr>
    </w:lvl>
    <w:lvl w:ilvl="3">
      <w:start w:val="1"/>
      <w:numFmt w:val="lowerLetter"/>
      <w:lvlText w:val="%4)"/>
      <w:lvlJc w:val="left"/>
      <w:pPr>
        <w:ind w:left="1800" w:hanging="360"/>
      </w:pPr>
      <w:rPr>
        <w:sz w:val="20"/>
        <w:b/>
        <w:szCs w:val="20"/>
        <w:rFonts w:eastAsia="Arial" w:cs="Arial"/>
      </w:rPr>
    </w:lvl>
    <w:lvl w:ilvl="4">
      <w:start w:val="1"/>
      <w:numFmt w:val="lowerLetter"/>
      <w:lvlText w:val="%5)"/>
      <w:lvlJc w:val="left"/>
      <w:pPr>
        <w:ind w:left="2160" w:hanging="360"/>
      </w:pPr>
      <w:rPr>
        <w:sz w:val="20"/>
        <w:b/>
        <w:szCs w:val="20"/>
        <w:rFonts w:eastAsia="Arial" w:cs="Arial"/>
      </w:rPr>
    </w:lvl>
    <w:lvl w:ilvl="5">
      <w:start w:val="1"/>
      <w:numFmt w:val="lowerLetter"/>
      <w:lvlText w:val="%6)"/>
      <w:lvlJc w:val="left"/>
      <w:pPr>
        <w:ind w:left="2520" w:hanging="360"/>
      </w:pPr>
      <w:rPr>
        <w:sz w:val="20"/>
        <w:b/>
        <w:szCs w:val="20"/>
        <w:rFonts w:eastAsia="Arial" w:cs="Arial"/>
      </w:rPr>
    </w:lvl>
    <w:lvl w:ilvl="6">
      <w:start w:val="1"/>
      <w:numFmt w:val="lowerLetter"/>
      <w:lvlText w:val="%7)"/>
      <w:lvlJc w:val="left"/>
      <w:pPr>
        <w:ind w:left="2880" w:hanging="360"/>
      </w:pPr>
      <w:rPr>
        <w:sz w:val="20"/>
        <w:b/>
        <w:szCs w:val="20"/>
        <w:rFonts w:eastAsia="Arial" w:cs="Arial"/>
      </w:rPr>
    </w:lvl>
    <w:lvl w:ilvl="7">
      <w:start w:val="1"/>
      <w:numFmt w:val="lowerLetter"/>
      <w:lvlText w:val="%8)"/>
      <w:lvlJc w:val="left"/>
      <w:pPr>
        <w:ind w:left="3240" w:hanging="360"/>
      </w:pPr>
      <w:rPr>
        <w:sz w:val="20"/>
        <w:b/>
        <w:szCs w:val="20"/>
        <w:rFonts w:eastAsia="Arial" w:cs="Arial"/>
      </w:rPr>
    </w:lvl>
    <w:lvl w:ilvl="8">
      <w:start w:val="1"/>
      <w:numFmt w:val="lowerLetter"/>
      <w:lvlText w:val="%9)"/>
      <w:lvlJc w:val="left"/>
      <w:pPr>
        <w:ind w:left="3600" w:hanging="360"/>
      </w:pPr>
      <w:rPr>
        <w:sz w:val="20"/>
        <w:b/>
        <w:szCs w:val="20"/>
        <w:rFonts w:eastAsia="Arial" w:cs="Arial"/>
      </w:rPr>
    </w:lvl>
  </w:abstractNum>
  <w:abstractNum w:abstractNumId="45">
    <w:lvl w:ilvl="0">
      <w:start w:val="1"/>
      <w:numFmt w:val="lowerLetter"/>
      <w:lvlText w:val="%1)"/>
      <w:lvlJc w:val="left"/>
      <w:pPr>
        <w:ind w:left="720" w:hanging="360"/>
      </w:pPr>
      <w:rPr>
        <w:sz w:val="20"/>
        <w:b/>
        <w:szCs w:val="20"/>
        <w:rFonts w:eastAsia="Arial" w:cs="Arial"/>
      </w:rPr>
    </w:lvl>
    <w:lvl w:ilvl="1">
      <w:start w:val="1"/>
      <w:numFmt w:val="lowerLetter"/>
      <w:lvlText w:val="%2)"/>
      <w:lvlJc w:val="left"/>
      <w:pPr>
        <w:ind w:left="1080" w:hanging="360"/>
      </w:pPr>
      <w:rPr>
        <w:sz w:val="20"/>
        <w:b/>
        <w:szCs w:val="20"/>
        <w:rFonts w:eastAsia="Arial" w:cs="Arial"/>
      </w:rPr>
    </w:lvl>
    <w:lvl w:ilvl="2">
      <w:start w:val="1"/>
      <w:numFmt w:val="lowerLetter"/>
      <w:lvlText w:val="%3)"/>
      <w:lvlJc w:val="left"/>
      <w:pPr>
        <w:ind w:left="1440" w:hanging="360"/>
      </w:pPr>
      <w:rPr>
        <w:sz w:val="20"/>
        <w:b/>
        <w:szCs w:val="20"/>
        <w:rFonts w:eastAsia="Arial" w:cs="Arial"/>
      </w:rPr>
    </w:lvl>
    <w:lvl w:ilvl="3">
      <w:start w:val="1"/>
      <w:numFmt w:val="lowerLetter"/>
      <w:lvlText w:val="%4)"/>
      <w:lvlJc w:val="left"/>
      <w:pPr>
        <w:ind w:left="1800" w:hanging="360"/>
      </w:pPr>
      <w:rPr>
        <w:sz w:val="20"/>
        <w:b/>
        <w:szCs w:val="20"/>
        <w:rFonts w:eastAsia="Arial" w:cs="Arial"/>
      </w:rPr>
    </w:lvl>
    <w:lvl w:ilvl="4">
      <w:start w:val="1"/>
      <w:numFmt w:val="lowerLetter"/>
      <w:lvlText w:val="%5)"/>
      <w:lvlJc w:val="left"/>
      <w:pPr>
        <w:ind w:left="2160" w:hanging="360"/>
      </w:pPr>
      <w:rPr>
        <w:sz w:val="20"/>
        <w:b/>
        <w:szCs w:val="20"/>
        <w:rFonts w:eastAsia="Arial" w:cs="Arial"/>
      </w:rPr>
    </w:lvl>
    <w:lvl w:ilvl="5">
      <w:start w:val="1"/>
      <w:numFmt w:val="lowerLetter"/>
      <w:lvlText w:val="%6)"/>
      <w:lvlJc w:val="left"/>
      <w:pPr>
        <w:ind w:left="2520" w:hanging="360"/>
      </w:pPr>
      <w:rPr>
        <w:sz w:val="20"/>
        <w:b/>
        <w:szCs w:val="20"/>
        <w:rFonts w:eastAsia="Arial" w:cs="Arial"/>
      </w:rPr>
    </w:lvl>
    <w:lvl w:ilvl="6">
      <w:start w:val="1"/>
      <w:numFmt w:val="lowerLetter"/>
      <w:lvlText w:val="%7)"/>
      <w:lvlJc w:val="left"/>
      <w:pPr>
        <w:ind w:left="2880" w:hanging="360"/>
      </w:pPr>
      <w:rPr>
        <w:sz w:val="20"/>
        <w:b/>
        <w:szCs w:val="20"/>
        <w:rFonts w:eastAsia="Arial" w:cs="Arial"/>
      </w:rPr>
    </w:lvl>
    <w:lvl w:ilvl="7">
      <w:start w:val="1"/>
      <w:numFmt w:val="lowerLetter"/>
      <w:lvlText w:val="%8)"/>
      <w:lvlJc w:val="left"/>
      <w:pPr>
        <w:ind w:left="3240" w:hanging="360"/>
      </w:pPr>
      <w:rPr>
        <w:sz w:val="20"/>
        <w:b/>
        <w:szCs w:val="20"/>
        <w:rFonts w:eastAsia="Arial" w:cs="Arial"/>
      </w:rPr>
    </w:lvl>
    <w:lvl w:ilvl="8">
      <w:start w:val="1"/>
      <w:numFmt w:val="lowerLetter"/>
      <w:lvlText w:val="%9)"/>
      <w:lvlJc w:val="left"/>
      <w:pPr>
        <w:ind w:left="3600" w:hanging="360"/>
      </w:pPr>
      <w:rPr>
        <w:sz w:val="20"/>
        <w:b/>
        <w:szCs w:val="20"/>
        <w:rFonts w:eastAsia="Arial" w:cs="Arial"/>
      </w:rPr>
    </w:lvl>
  </w:abstractNum>
  <w:abstractNum w:abstractNumId="46">
    <w:lvl w:ilvl="0">
      <w:start w:val="1"/>
      <w:numFmt w:val="lowerLetter"/>
      <w:lvlText w:val="%1)"/>
      <w:lvlJc w:val="left"/>
      <w:pPr>
        <w:ind w:left="720" w:hanging="360"/>
      </w:pPr>
      <w:rPr>
        <w:sz w:val="20"/>
        <w:b/>
        <w:szCs w:val="20"/>
        <w:rFonts w:eastAsia="Arial" w:cs="Arial"/>
      </w:rPr>
    </w:lvl>
    <w:lvl w:ilvl="1">
      <w:start w:val="1"/>
      <w:numFmt w:val="lowerLetter"/>
      <w:lvlText w:val="%2)"/>
      <w:lvlJc w:val="left"/>
      <w:pPr>
        <w:ind w:left="1080" w:hanging="360"/>
      </w:pPr>
      <w:rPr>
        <w:sz w:val="20"/>
        <w:b/>
        <w:szCs w:val="20"/>
        <w:rFonts w:eastAsia="Arial" w:cs="Arial"/>
      </w:rPr>
    </w:lvl>
    <w:lvl w:ilvl="2">
      <w:start w:val="1"/>
      <w:numFmt w:val="lowerLetter"/>
      <w:lvlText w:val="%3)"/>
      <w:lvlJc w:val="left"/>
      <w:pPr>
        <w:ind w:left="1440" w:hanging="360"/>
      </w:pPr>
      <w:rPr>
        <w:sz w:val="20"/>
        <w:b/>
        <w:szCs w:val="20"/>
        <w:rFonts w:eastAsia="Arial" w:cs="Arial"/>
      </w:rPr>
    </w:lvl>
    <w:lvl w:ilvl="3">
      <w:start w:val="1"/>
      <w:numFmt w:val="lowerLetter"/>
      <w:lvlText w:val="%4)"/>
      <w:lvlJc w:val="left"/>
      <w:pPr>
        <w:ind w:left="1800" w:hanging="360"/>
      </w:pPr>
      <w:rPr>
        <w:sz w:val="20"/>
        <w:b/>
        <w:szCs w:val="20"/>
        <w:rFonts w:eastAsia="Arial" w:cs="Arial"/>
      </w:rPr>
    </w:lvl>
    <w:lvl w:ilvl="4">
      <w:start w:val="1"/>
      <w:numFmt w:val="lowerLetter"/>
      <w:lvlText w:val="%5)"/>
      <w:lvlJc w:val="left"/>
      <w:pPr>
        <w:ind w:left="2160" w:hanging="360"/>
      </w:pPr>
      <w:rPr>
        <w:sz w:val="20"/>
        <w:b/>
        <w:szCs w:val="20"/>
        <w:rFonts w:eastAsia="Arial" w:cs="Arial"/>
      </w:rPr>
    </w:lvl>
    <w:lvl w:ilvl="5">
      <w:start w:val="1"/>
      <w:numFmt w:val="lowerLetter"/>
      <w:lvlText w:val="%6)"/>
      <w:lvlJc w:val="left"/>
      <w:pPr>
        <w:ind w:left="2520" w:hanging="360"/>
      </w:pPr>
      <w:rPr>
        <w:sz w:val="20"/>
        <w:b/>
        <w:szCs w:val="20"/>
        <w:rFonts w:eastAsia="Arial" w:cs="Arial"/>
      </w:rPr>
    </w:lvl>
    <w:lvl w:ilvl="6">
      <w:start w:val="1"/>
      <w:numFmt w:val="lowerLetter"/>
      <w:lvlText w:val="%7)"/>
      <w:lvlJc w:val="left"/>
      <w:pPr>
        <w:ind w:left="2880" w:hanging="360"/>
      </w:pPr>
      <w:rPr>
        <w:sz w:val="20"/>
        <w:b/>
        <w:szCs w:val="20"/>
        <w:rFonts w:eastAsia="Arial" w:cs="Arial"/>
      </w:rPr>
    </w:lvl>
    <w:lvl w:ilvl="7">
      <w:start w:val="1"/>
      <w:numFmt w:val="lowerLetter"/>
      <w:lvlText w:val="%8)"/>
      <w:lvlJc w:val="left"/>
      <w:pPr>
        <w:ind w:left="3240" w:hanging="360"/>
      </w:pPr>
      <w:rPr>
        <w:sz w:val="20"/>
        <w:b/>
        <w:szCs w:val="20"/>
        <w:rFonts w:eastAsia="Arial" w:cs="Arial"/>
      </w:rPr>
    </w:lvl>
    <w:lvl w:ilvl="8">
      <w:start w:val="1"/>
      <w:numFmt w:val="lowerLetter"/>
      <w:lvlText w:val="%9)"/>
      <w:lvlJc w:val="left"/>
      <w:pPr>
        <w:ind w:left="3600" w:hanging="360"/>
      </w:pPr>
      <w:rPr>
        <w:sz w:val="20"/>
        <w:b/>
        <w:szCs w:val="20"/>
        <w:rFonts w:eastAsia="Arial" w:cs="Arial"/>
      </w:rPr>
    </w:lvl>
  </w:abstractNum>
  <w:abstractNum w:abstractNumId="47">
    <w:lvl w:ilvl="0">
      <w:start w:val="1"/>
      <w:numFmt w:val="none"/>
      <w:suff w:val="nothing"/>
      <w:lvlText w:val=""/>
      <w:lvlJc w:val="left"/>
      <w:pPr>
        <w:ind w:left="1440" w:hanging="360"/>
      </w:pPr>
      <w:rPr>
        <w:sz w:val="24"/>
        <w:szCs w:val="24"/>
        <w:color w:val="000000"/>
      </w:rPr>
    </w:lvl>
    <w:lvl w:ilvl="1">
      <w:start w:val="1"/>
      <w:numFmt w:val="none"/>
      <w:suff w:val="nothing"/>
      <w:lvlText w:val=""/>
      <w:lvlJc w:val="left"/>
      <w:pPr>
        <w:ind w:left="1800" w:hanging="360"/>
      </w:pPr>
      <w:rPr>
        <w:b/>
        <w:color w:val="000000"/>
      </w:rPr>
    </w:lvl>
    <w:lvl w:ilvl="2">
      <w:start w:val="1"/>
      <w:numFmt w:val="none"/>
      <w:suff w:val="nothing"/>
      <w:lvlText w:val=""/>
      <w:lvlJc w:val="left"/>
      <w:pPr>
        <w:ind w:left="2160" w:hanging="360"/>
      </w:pPr>
      <w:rPr>
        <w:b/>
        <w:color w:val="000000"/>
      </w:rPr>
    </w:lvl>
    <w:lvl w:ilvl="3">
      <w:start w:val="1"/>
      <w:numFmt w:val="none"/>
      <w:suff w:val="nothing"/>
      <w:lvlText w:val=""/>
      <w:lvlJc w:val="left"/>
      <w:pPr>
        <w:ind w:left="2520" w:hanging="360"/>
      </w:pPr>
      <w:rPr>
        <w:b/>
        <w:color w:val="000000"/>
      </w:rPr>
    </w:lvl>
    <w:lvl w:ilvl="4">
      <w:start w:val="1"/>
      <w:numFmt w:val="none"/>
      <w:suff w:val="nothing"/>
      <w:lvlText w:val=""/>
      <w:lvlJc w:val="left"/>
      <w:pPr>
        <w:ind w:left="2880" w:hanging="360"/>
      </w:pPr>
      <w:rPr>
        <w:b/>
        <w:color w:val="000000"/>
      </w:rPr>
    </w:lvl>
    <w:lvl w:ilvl="5">
      <w:start w:val="1"/>
      <w:numFmt w:val="none"/>
      <w:suff w:val="nothing"/>
      <w:lvlText w:val=""/>
      <w:lvlJc w:val="left"/>
      <w:pPr>
        <w:ind w:left="3240" w:hanging="360"/>
      </w:pPr>
      <w:rPr>
        <w:b/>
        <w:color w:val="000000"/>
      </w:rPr>
    </w:lvl>
    <w:lvl w:ilvl="6">
      <w:start w:val="1"/>
      <w:numFmt w:val="none"/>
      <w:suff w:val="nothing"/>
      <w:lvlText w:val=""/>
      <w:lvlJc w:val="left"/>
      <w:pPr>
        <w:ind w:left="3600" w:hanging="360"/>
      </w:pPr>
      <w:rPr>
        <w:sz w:val="20"/>
        <w:b/>
        <w:szCs w:val="20"/>
        <w:color w:val="000000"/>
      </w:rPr>
    </w:lvl>
    <w:lvl w:ilvl="7">
      <w:start w:val="1"/>
      <w:numFmt w:val="none"/>
      <w:suff w:val="nothing"/>
      <w:lvlText w:val=""/>
      <w:lvlJc w:val="left"/>
      <w:pPr>
        <w:ind w:left="3960" w:hanging="360"/>
      </w:pPr>
      <w:rPr>
        <w:b/>
        <w:color w:val="000000"/>
      </w:rPr>
    </w:lvl>
    <w:lvl w:ilvl="8">
      <w:start w:val="1"/>
      <w:numFmt w:val="none"/>
      <w:suff w:val="nothing"/>
      <w:lvlText w:val=""/>
      <w:lvlJc w:val="left"/>
      <w:pPr>
        <w:ind w:left="4320" w:hanging="360"/>
      </w:pPr>
      <w:rPr>
        <w:b/>
        <w:color w:val="000000"/>
      </w:rPr>
    </w:lvl>
  </w:abstractNum>
  <w:abstractNum w:abstractNumId="4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bering>
</file>

<file path=word/settings.xml><?xml version="1.0" encoding="utf-8"?>
<w:settings xmlns:w="http://schemas.openxmlformats.org/wordprocessingml/2006/main">
  <w:zoom w:percent="18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color w:val="00000A"/>
        <w:sz w:val="22"/>
        <w:szCs w:val="22"/>
        <w:lang w:val="pt-BR" w:eastAsia="pt-BR"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160"/>
      <w:jc w:val="left"/>
    </w:pPr>
    <w:rPr>
      <w:rFonts w:ascii="Calibri" w:hAnsi="Calibri" w:eastAsia="Calibri" w:cs="Calibri"/>
      <w:color w:val="00000A"/>
      <w:kern w:val="0"/>
      <w:sz w:val="22"/>
      <w:szCs w:val="22"/>
      <w:lang w:val="pt-BR" w:eastAsia="pt-BR" w:bidi="ar-SA"/>
    </w:rPr>
  </w:style>
  <w:style w:type="paragraph" w:styleId="Ttulo1">
    <w:name w:val="Heading 1"/>
    <w:basedOn w:val="Normal"/>
    <w:next w:val="Normal"/>
    <w:uiPriority w:val="9"/>
    <w:qFormat/>
    <w:pPr>
      <w:keepNext w:val="true"/>
      <w:spacing w:before="0" w:after="120"/>
      <w:jc w:val="both"/>
      <w:outlineLvl w:val="0"/>
    </w:pPr>
    <w:rPr>
      <w:rFonts w:ascii="Arial" w:hAnsi="Arial" w:eastAsia="Arial" w:cs="Arial"/>
      <w:sz w:val="24"/>
      <w:szCs w:val="24"/>
    </w:rPr>
  </w:style>
  <w:style w:type="paragraph" w:styleId="Ttulo2">
    <w:name w:val="Heading 2"/>
    <w:basedOn w:val="Normal"/>
    <w:next w:val="Normal"/>
    <w:uiPriority w:val="9"/>
    <w:semiHidden/>
    <w:unhideWhenUsed/>
    <w:qFormat/>
    <w:pPr>
      <w:keepNext w:val="true"/>
      <w:spacing w:before="0" w:after="120"/>
      <w:jc w:val="both"/>
      <w:outlineLvl w:val="1"/>
    </w:pPr>
    <w:rPr>
      <w:rFonts w:ascii="Times New Roman" w:hAnsi="Times New Roman" w:eastAsia="Times New Roman" w:cs="Times New Roman"/>
      <w:b/>
      <w:sz w:val="24"/>
      <w:szCs w:val="24"/>
    </w:rPr>
  </w:style>
  <w:style w:type="paragraph" w:styleId="Ttulo3">
    <w:name w:val="Heading 3"/>
    <w:basedOn w:val="Normal"/>
    <w:next w:val="Normal"/>
    <w:uiPriority w:val="9"/>
    <w:semiHidden/>
    <w:unhideWhenUsed/>
    <w:qFormat/>
    <w:pPr>
      <w:keepNext w:val="true"/>
      <w:spacing w:before="240" w:after="60"/>
      <w:outlineLvl w:val="2"/>
    </w:pPr>
    <w:rPr>
      <w:rFonts w:ascii="Cambria" w:hAnsi="Cambria" w:eastAsia="Cambria" w:cs="Cambria"/>
      <w:b/>
      <w:sz w:val="26"/>
      <w:szCs w:val="26"/>
    </w:rPr>
  </w:style>
  <w:style w:type="paragraph" w:styleId="Ttulo4">
    <w:name w:val="Heading 4"/>
    <w:basedOn w:val="Normal"/>
    <w:next w:val="Normal"/>
    <w:uiPriority w:val="9"/>
    <w:semiHidden/>
    <w:unhideWhenUsed/>
    <w:qFormat/>
    <w:pPr>
      <w:keepNext w:val="true"/>
      <w:spacing w:before="240" w:after="60"/>
      <w:outlineLvl w:val="3"/>
    </w:pPr>
    <w:rPr>
      <w:b/>
      <w:sz w:val="28"/>
      <w:szCs w:val="28"/>
    </w:rPr>
  </w:style>
  <w:style w:type="paragraph" w:styleId="Ttulo5">
    <w:name w:val="Heading 5"/>
    <w:basedOn w:val="Normal"/>
    <w:next w:val="Normal"/>
    <w:uiPriority w:val="9"/>
    <w:semiHidden/>
    <w:unhideWhenUsed/>
    <w:qFormat/>
    <w:pPr>
      <w:spacing w:before="240" w:after="60"/>
      <w:outlineLvl w:val="4"/>
    </w:pPr>
    <w:rPr>
      <w:b/>
      <w:i/>
      <w:sz w:val="26"/>
      <w:szCs w:val="26"/>
    </w:rPr>
  </w:style>
  <w:style w:type="paragraph" w:styleId="Ttulo6">
    <w:name w:val="Heading 6"/>
    <w:basedOn w:val="Normal"/>
    <w:next w:val="Normal"/>
    <w:uiPriority w:val="9"/>
    <w:semiHidden/>
    <w:unhideWhenUsed/>
    <w:qFormat/>
    <w:pPr>
      <w:spacing w:before="240" w:after="60"/>
      <w:outlineLvl w:val="5"/>
    </w:pPr>
    <w:rPr>
      <w:b/>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c477f2"/>
    <w:rPr/>
  </w:style>
  <w:style w:type="character" w:styleId="FooterChar" w:customStyle="1">
    <w:name w:val="Footer Char"/>
    <w:basedOn w:val="DefaultParagraphFont"/>
    <w:link w:val="Footer"/>
    <w:uiPriority w:val="99"/>
    <w:qFormat/>
    <w:rsid w:val="00c477f2"/>
    <w:rPr/>
  </w:style>
  <w:style w:type="character" w:styleId="LinkdaInternet">
    <w:name w:val="Link da Internet"/>
    <w:rPr>
      <w:color w:val="000080"/>
      <w:u w:val="single"/>
      <w:lang w:val="zxx" w:eastAsia="zxx" w:bidi="zxx"/>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Ttulododocumento">
    <w:name w:val="Title"/>
    <w:basedOn w:val="Normal"/>
    <w:next w:val="Normal"/>
    <w:uiPriority w:val="10"/>
    <w:qFormat/>
    <w:pPr>
      <w:keepNext w:val="true"/>
      <w:keepLines/>
      <w:spacing w:before="480" w:after="120"/>
    </w:pPr>
    <w:rPr>
      <w:b/>
      <w:sz w:val="72"/>
      <w:szCs w:val="72"/>
    </w:rPr>
  </w:style>
  <w:style w:type="paragraph" w:styleId="Subttulo">
    <w:name w:val="Subtitle"/>
    <w:basedOn w:val="Normal"/>
    <w:next w:val="Normal"/>
    <w:uiPriority w:val="11"/>
    <w:qFormat/>
    <w:pPr>
      <w:keepNext w:val="true"/>
      <w:widowControl w:val="false"/>
      <w:spacing w:before="240" w:after="120"/>
      <w:jc w:val="center"/>
    </w:pPr>
    <w:rPr>
      <w:rFonts w:ascii="Cambria" w:hAnsi="Cambria" w:eastAsia="Cambria" w:cs="Cambria"/>
      <w:sz w:val="24"/>
      <w:szCs w:val="24"/>
    </w:rPr>
  </w:style>
  <w:style w:type="paragraph" w:styleId="ListParagraph">
    <w:name w:val="List Paragraph"/>
    <w:basedOn w:val="Normal"/>
    <w:uiPriority w:val="34"/>
    <w:qFormat/>
    <w:rsid w:val="00821860"/>
    <w:pPr>
      <w:spacing w:before="0" w:after="160"/>
      <w:ind w:left="720" w:hanging="0"/>
      <w:contextualSpacing/>
    </w:pPr>
    <w:rPr/>
  </w:style>
  <w:style w:type="paragraph" w:styleId="CabealhoeRodap">
    <w:name w:val="Cabeçalho e Rodapé"/>
    <w:basedOn w:val="Normal"/>
    <w:qFormat/>
    <w:pPr/>
    <w:rPr/>
  </w:style>
  <w:style w:type="paragraph" w:styleId="Cabealho">
    <w:name w:val="Header"/>
    <w:basedOn w:val="Normal"/>
    <w:link w:val="HeaderChar"/>
    <w:uiPriority w:val="99"/>
    <w:unhideWhenUsed/>
    <w:rsid w:val="00c477f2"/>
    <w:pPr>
      <w:tabs>
        <w:tab w:val="clear" w:pos="720"/>
        <w:tab w:val="center" w:pos="4252" w:leader="none"/>
        <w:tab w:val="right" w:pos="8504" w:leader="none"/>
      </w:tabs>
      <w:spacing w:before="0" w:after="0"/>
    </w:pPr>
    <w:rPr/>
  </w:style>
  <w:style w:type="paragraph" w:styleId="Rodap">
    <w:name w:val="Footer"/>
    <w:basedOn w:val="Normal"/>
    <w:link w:val="FooterChar"/>
    <w:uiPriority w:val="99"/>
    <w:unhideWhenUsed/>
    <w:rsid w:val="00c477f2"/>
    <w:pPr>
      <w:tabs>
        <w:tab w:val="clear" w:pos="720"/>
        <w:tab w:val="center" w:pos="4252" w:leader="none"/>
        <w:tab w:val="right" w:pos="8504" w:leader="none"/>
      </w:tabs>
      <w:spacing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customStyle="1" w:styleId="TableNormal1">
    <w:name w:val="Table Normal1"/>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leisestaduais.com.br/pr/lei-ordinaria-n-19293-2017-parana-isenta-o-doador-de-sangue-do-pagamento-de-taxas-de-inscricao-em-concursos-publicos-e-processos-seletivos-realizados-no-ambito-dos-poderes-do-estado-do-parana" TargetMode="External"/><Relationship Id="rId3" Type="http://schemas.openxmlformats.org/officeDocument/2006/relationships/hyperlink" Target="https://www.legislacao.pr.gov.br/legislacao/pesquisarAto.do?action=exibir&amp;codAto=7352&amp;indice=1&amp;totalRegistros=2" TargetMode="External"/><Relationship Id="rId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jiBhrxUKu9bm0Lz1NxQbeQSqsiZQ==">AMUW2mVtvv0hOG0llt/BtYgEgfLnwGzjRA3l4X1rcsnr6E4r8i3rCUw4c+6B4g7hBn7DcptG+paHvVz0WyE0A5bCyNPH5FZfIjTCJbgWLN+QGuBWLdInjAwvpoDtseTt7itiUjAJL0iMc+sV8qUYQx44eFIBLhuT3BNi55AKEVL7M76Y/wgPRh+l5NyZzgl9EGdjf0y+Qd68mEvPYh7Mv7WmthFCYK1rP6RkZL2j3FvpLGe5yZnTzd4ijzwPJyBbwefGar5K+QBEnt5I8u34HufKP7etFRaEZNb5/Ozeh+nI5WzVW0Fw5E8J/ZsXFTKz0x/69uFOw3V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Application>LibreOffice/6.3.3.2$Windows_X86_64 LibreOffice_project/a64200df03143b798afd1ec74a12ab50359878ed</Application>
  <Pages>32</Pages>
  <Words>11249</Words>
  <Characters>67999</Characters>
  <CharactersWithSpaces>79464</CharactersWithSpaces>
  <Paragraphs>550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2023-05-22T18:21:00Z</dcterms:created>
  <dc:creator>Majer</dc:creator>
  <dc:description/>
  <dc:language>pt-BR</dc:language>
  <cp:lastModifiedBy>Luciana Barbato</cp:lastModifiedBy>
  <dcterms:modified xsi:type="dcterms:W3CDTF">2023-05-22T18:25:00Z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