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95" w:rsidRDefault="00184495">
      <w:pPr>
        <w:rPr>
          <w:rFonts w:ascii="Arial" w:eastAsia="Calibri" w:hAnsi="Arial" w:cs="Arial"/>
          <w:sz w:val="22"/>
          <w:szCs w:val="22"/>
          <w:lang w:eastAsia="en-US" w:bidi="ar-SA"/>
        </w:rPr>
      </w:pPr>
    </w:p>
    <w:p w:rsidR="00184495" w:rsidRDefault="005433D8">
      <w:pPr>
        <w:pStyle w:val="Standard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ANEXO IV – </w:t>
      </w:r>
      <w:r>
        <w:rPr>
          <w:rFonts w:ascii="Arial" w:hAnsi="Arial" w:cs="Arial"/>
          <w:b/>
          <w:bCs/>
          <w:color w:val="000000"/>
          <w:kern w:val="0"/>
          <w:shd w:val="clear" w:color="auto" w:fill="FFFFFF"/>
        </w:rPr>
        <w:t xml:space="preserve">LISTA DE VERIFICAÇÃO DE DOAÇÃO DE VEÍCULOS </w:t>
      </w:r>
      <w:r>
        <w:rPr>
          <w:rFonts w:ascii="Arial" w:hAnsi="Arial" w:cs="Arial"/>
          <w:b/>
          <w:bCs/>
        </w:rPr>
        <w:t xml:space="preserve">AUTOMOTORES DESTINADOS ÀS EQUIPES DA ESTRATÉGIA DE SAÚDE DA FAMÍLIA (ESF) E DA ATENÇÃO PRIMÁRIA (eAP) DOS MUNICÍPIOS INTEGRANTES DO PROGRAMA ESTADUAL DE QUALIFICAÇÃO DA ATENÇÃO PRIMÁRIA À </w:t>
      </w:r>
      <w:r>
        <w:rPr>
          <w:rFonts w:ascii="Arial" w:hAnsi="Arial" w:cs="Arial"/>
          <w:b/>
          <w:bCs/>
        </w:rPr>
        <w:t>SAÚDE</w:t>
      </w:r>
    </w:p>
    <w:p w:rsidR="00184495" w:rsidRDefault="00184495">
      <w:pPr>
        <w:pStyle w:val="Standard"/>
        <w:spacing w:after="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:rsidR="00184495" w:rsidRDefault="00184495">
      <w:pPr>
        <w:widowControl/>
        <w:suppressAutoHyphens w:val="0"/>
        <w:spacing w:beforeAutospacing="1"/>
        <w:jc w:val="center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6440" w:type="dxa"/>
        <w:jc w:val="righ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440"/>
      </w:tblGrid>
      <w:tr w:rsidR="00184495">
        <w:trPr>
          <w:trHeight w:val="460"/>
          <w:jc w:val="right"/>
        </w:trPr>
        <w:tc>
          <w:tcPr>
            <w:tcW w:w="6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Protocolo n.º</w:t>
            </w:r>
          </w:p>
        </w:tc>
      </w:tr>
      <w:tr w:rsidR="00184495">
        <w:trPr>
          <w:jc w:val="right"/>
        </w:trPr>
        <w:tc>
          <w:tcPr>
            <w:tcW w:w="6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Termo de Doação n.º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9223" w:type="dxa"/>
        <w:tblInd w:w="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4"/>
        <w:gridCol w:w="7697"/>
        <w:gridCol w:w="962"/>
      </w:tblGrid>
      <w:tr w:rsidR="00184495">
        <w:trPr>
          <w:trHeight w:val="457"/>
        </w:trPr>
        <w:tc>
          <w:tcPr>
            <w:tcW w:w="9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184495" w:rsidRDefault="005433D8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FFFFFF"/>
                <w:kern w:val="0"/>
                <w:sz w:val="22"/>
                <w:szCs w:val="22"/>
                <w:shd w:val="clear" w:color="auto" w:fill="000000"/>
                <w:lang w:eastAsia="en-US" w:bidi="ar-SA"/>
              </w:rPr>
              <w:t>DOCUMENTOS DE INSTRUÇÃO</w:t>
            </w:r>
          </w:p>
        </w:tc>
      </w:tr>
      <w:tr w:rsidR="00184495">
        <w:trPr>
          <w:trHeight w:val="761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Solicitação da autoridade competente do Município, justificando a necessidade do(s) veículo(s), bem como indicando a finalidade e uso de interesse social a que se destinará(ão).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 xml:space="preserve"> ___</w:t>
            </w:r>
          </w:p>
        </w:tc>
      </w:tr>
      <w:tr w:rsidR="00184495">
        <w:trPr>
          <w:trHeight w:val="457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Justificativa técnica do Doador a respeito do interesse público da doação.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</w:t>
            </w:r>
          </w:p>
        </w:tc>
      </w:tr>
      <w:tr w:rsidR="00184495">
        <w:trPr>
          <w:trHeight w:val="761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Minuta padronizada de Termo de Doação de Veículo Automotor em favor de Município, nos termos do Decreto Estadual nº 3.203/2015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</w:t>
            </w:r>
          </w:p>
        </w:tc>
      </w:tr>
      <w:tr w:rsidR="00184495">
        <w:trPr>
          <w:trHeight w:val="761"/>
        </w:trPr>
        <w:tc>
          <w:tcPr>
            <w:tcW w:w="56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 xml:space="preserve">Cópias do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Certificado de Registro de Veículo (CRV) e do Certificado de Registro e Licenciamento do Veículo (CRLV).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9223" w:type="dxa"/>
        <w:tblInd w:w="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93"/>
        <w:gridCol w:w="7303"/>
        <w:gridCol w:w="1427"/>
      </w:tblGrid>
      <w:tr w:rsidR="00184495">
        <w:trPr>
          <w:trHeight w:val="450"/>
        </w:trPr>
        <w:tc>
          <w:tcPr>
            <w:tcW w:w="9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184495" w:rsidRDefault="005433D8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FFFFFF"/>
                <w:kern w:val="0"/>
                <w:sz w:val="22"/>
                <w:szCs w:val="22"/>
                <w:shd w:val="clear" w:color="auto" w:fill="000000"/>
                <w:lang w:eastAsia="en-US" w:bidi="ar-SA"/>
              </w:rPr>
              <w:t>DOCUMENTOS DE REGULARIDADE</w:t>
            </w:r>
          </w:p>
        </w:tc>
      </w:tr>
      <w:tr w:rsidR="00184495">
        <w:trPr>
          <w:trHeight w:val="751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7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 xml:space="preserve">Certidão de Regularidade com a Fazenda Federal, inclusive quanto aos débitos e às contribuições 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previdenciárias.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</w:t>
            </w:r>
          </w:p>
        </w:tc>
      </w:tr>
      <w:tr w:rsidR="00184495">
        <w:trPr>
          <w:trHeight w:val="450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73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Certidão de Regularidade com a Fazenda Estadual do Paraná.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_______</w:t>
            </w:r>
          </w:p>
        </w:tc>
      </w:tr>
      <w:tr w:rsidR="00184495">
        <w:trPr>
          <w:trHeight w:val="450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73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Certidão de Regularidade perante a Justiça do Trabalho.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_______</w:t>
            </w:r>
          </w:p>
        </w:tc>
      </w:tr>
      <w:tr w:rsidR="00184495">
        <w:trPr>
          <w:trHeight w:val="398"/>
        </w:trPr>
        <w:tc>
          <w:tcPr>
            <w:tcW w:w="4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730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Certificado de Regularidade com o FGTS.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_______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9334" w:type="dxa"/>
        <w:tblInd w:w="4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90"/>
        <w:gridCol w:w="7274"/>
        <w:gridCol w:w="1570"/>
      </w:tblGrid>
      <w:tr w:rsidR="00184495">
        <w:trPr>
          <w:trHeight w:val="438"/>
        </w:trPr>
        <w:tc>
          <w:tcPr>
            <w:tcW w:w="93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184495" w:rsidRDefault="005433D8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color w:val="FFFFFF"/>
                <w:kern w:val="0"/>
                <w:sz w:val="22"/>
                <w:szCs w:val="22"/>
                <w:shd w:val="clear" w:color="auto" w:fill="000000"/>
                <w:lang w:eastAsia="en-US" w:bidi="ar-SA"/>
              </w:rPr>
              <w:t>DEMAIS PROVIDÊNCIAS</w:t>
            </w:r>
          </w:p>
        </w:tc>
      </w:tr>
      <w:tr w:rsidR="00184495">
        <w:trPr>
          <w:trHeight w:val="43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lastRenderedPageBreak/>
              <w:t>9.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Autorização do(a) Secretário(a) de Estado ou Dirigente do Ente Público.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_______</w:t>
            </w:r>
          </w:p>
        </w:tc>
      </w:tr>
      <w:tr w:rsidR="00184495">
        <w:trPr>
          <w:trHeight w:val="438"/>
        </w:trPr>
        <w:tc>
          <w:tcPr>
            <w:tcW w:w="4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727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Registro da doação no GMS para obter a numeração correspondente.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84495" w:rsidRDefault="005433D8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Fls. _______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9478" w:type="dxa"/>
        <w:tblInd w:w="-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478"/>
      </w:tblGrid>
      <w:tr w:rsidR="00184495">
        <w:trPr>
          <w:trHeight w:val="4501"/>
        </w:trPr>
        <w:tc>
          <w:tcPr>
            <w:tcW w:w="9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4495" w:rsidRDefault="005433D8">
            <w:pPr>
              <w:suppressAutoHyphens w:val="0"/>
              <w:spacing w:beforeAutospacing="1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Notas explicativas (Obs: deverão ser excluídas antes da impressão do documento)</w:t>
            </w:r>
          </w:p>
          <w:p w:rsidR="00184495" w:rsidRDefault="005433D8">
            <w:pPr>
              <w:suppressAutoHyphens w:val="0"/>
              <w:spacing w:beforeAutospacing="1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I –</w:t>
            </w: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 xml:space="preserve"> A Secretaria de Estado ou o Ente da Administração Pública Estadual Indireta poderá determinar a juntada de outros documentos que entender pertinentes.</w:t>
            </w:r>
          </w:p>
          <w:p w:rsidR="00184495" w:rsidRDefault="005433D8">
            <w:pPr>
              <w:suppressAutoHyphens w:val="0"/>
              <w:spacing w:beforeAutospacing="1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II – Caberá ao DETO certificar-se de que a transferência foi realizada no prazo máximo de 30 (trinta) di</w:t>
            </w: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as.</w:t>
            </w:r>
          </w:p>
          <w:p w:rsidR="00184495" w:rsidRDefault="005433D8">
            <w:pPr>
              <w:suppressAutoHyphens w:val="0"/>
              <w:spacing w:beforeAutospacing="1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III – Deverá ser observado o disposto no § 10, do artigo 73, da Lei nº 9.504/1997, o qual determina: “</w:t>
            </w: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No ano em que se realizar eleição, fica proibida a distribuição gratuita de bens, valores ou benefícios por parte da Administração Pública, exceto nos</w:t>
            </w: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 xml:space="preserve"> casos de calamidade pública, de estado de emergência ou de programas sociais autorizados em lei e já em execução orçamentária no exercício anterior, casos em que o Ministério Público poderá promover o acompanhamento de sua execução financeira e administra</w:t>
            </w: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tiva</w:t>
            </w: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”</w:t>
            </w: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.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tbl>
      <w:tblPr>
        <w:tblW w:w="9222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61"/>
        <w:gridCol w:w="4754"/>
      </w:tblGrid>
      <w:tr w:rsidR="00184495">
        <w:trPr>
          <w:trHeight w:val="1142"/>
        </w:trPr>
        <w:tc>
          <w:tcPr>
            <w:tcW w:w="4407" w:type="dxa"/>
            <w:vAlign w:val="bottom"/>
          </w:tcPr>
          <w:p w:rsidR="00184495" w:rsidRDefault="005433D8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____________, ___ de ________ de _____.</w:t>
            </w:r>
          </w:p>
        </w:tc>
        <w:tc>
          <w:tcPr>
            <w:tcW w:w="61" w:type="dxa"/>
            <w:vAlign w:val="bottom"/>
          </w:tcPr>
          <w:p w:rsidR="00184495" w:rsidRDefault="00184495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54" w:type="dxa"/>
            <w:vAlign w:val="bottom"/>
          </w:tcPr>
          <w:p w:rsidR="00184495" w:rsidRDefault="005433D8">
            <w:pPr>
              <w:suppressAutoHyphens w:val="0"/>
              <w:spacing w:beforeAutospacing="1" w:after="142" w:line="288" w:lineRule="auto"/>
              <w:ind w:left="17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_______________, ___ de ________ de _____.</w:t>
            </w:r>
          </w:p>
        </w:tc>
      </w:tr>
      <w:tr w:rsidR="00184495">
        <w:trPr>
          <w:trHeight w:val="1714"/>
        </w:trPr>
        <w:tc>
          <w:tcPr>
            <w:tcW w:w="4407" w:type="dxa"/>
            <w:tcBorders>
              <w:bottom w:val="single" w:sz="6" w:space="0" w:color="00000A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ind w:left="851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(local)</w:t>
            </w:r>
          </w:p>
        </w:tc>
        <w:tc>
          <w:tcPr>
            <w:tcW w:w="61" w:type="dxa"/>
          </w:tcPr>
          <w:p w:rsidR="00184495" w:rsidRDefault="00184495">
            <w:pPr>
              <w:suppressAutoHyphens w:val="0"/>
              <w:spacing w:beforeAutospacing="1" w:after="142" w:line="288" w:lineRule="auto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4754" w:type="dxa"/>
            <w:tcBorders>
              <w:bottom w:val="single" w:sz="6" w:space="0" w:color="00000A"/>
            </w:tcBorders>
          </w:tcPr>
          <w:p w:rsidR="00184495" w:rsidRDefault="005433D8">
            <w:pPr>
              <w:suppressAutoHyphens w:val="0"/>
              <w:spacing w:beforeAutospacing="1" w:after="142" w:line="288" w:lineRule="auto"/>
              <w:ind w:left="-2608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en-US" w:bidi="ar-SA"/>
              </w:rPr>
              <w:t>(local)</w:t>
            </w:r>
          </w:p>
        </w:tc>
      </w:tr>
      <w:tr w:rsidR="00184495">
        <w:trPr>
          <w:trHeight w:val="70"/>
        </w:trPr>
        <w:tc>
          <w:tcPr>
            <w:tcW w:w="4407" w:type="dxa"/>
            <w:tcBorders>
              <w:top w:val="single" w:sz="6" w:space="0" w:color="00000A"/>
            </w:tcBorders>
          </w:tcPr>
          <w:p w:rsidR="00184495" w:rsidRDefault="005433D8">
            <w:pPr>
              <w:suppressAutoHyphens w:val="0"/>
              <w:spacing w:beforeAutospacing="1" w:after="142" w:line="2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[Nome e assinatura do servidor responsável pelo preenchimento]</w:t>
            </w:r>
          </w:p>
        </w:tc>
        <w:tc>
          <w:tcPr>
            <w:tcW w:w="61" w:type="dxa"/>
          </w:tcPr>
          <w:p w:rsidR="00184495" w:rsidRDefault="00184495">
            <w:pPr>
              <w:suppressAutoHyphens w:val="0"/>
              <w:spacing w:beforeAutospacing="1" w:after="142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"/>
                <w:szCs w:val="20"/>
                <w:lang w:eastAsia="en-US" w:bidi="ar-SA"/>
              </w:rPr>
            </w:pPr>
          </w:p>
        </w:tc>
        <w:tc>
          <w:tcPr>
            <w:tcW w:w="4754" w:type="dxa"/>
            <w:tcBorders>
              <w:top w:val="single" w:sz="6" w:space="0" w:color="00000A"/>
            </w:tcBorders>
          </w:tcPr>
          <w:p w:rsidR="00184495" w:rsidRDefault="005433D8">
            <w:pPr>
              <w:suppressAutoHyphens w:val="0"/>
              <w:spacing w:beforeAutospacing="1" w:line="288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color="auto" w:fill="FFFF00"/>
                <w:lang w:eastAsia="en-US" w:bidi="ar-SA"/>
              </w:rPr>
              <w:t>[Nome e assinatura do chefe do setor competente]</w:t>
            </w:r>
          </w:p>
        </w:tc>
      </w:tr>
    </w:tbl>
    <w:p w:rsidR="00184495" w:rsidRDefault="00184495">
      <w:pPr>
        <w:widowControl/>
        <w:suppressAutoHyphens w:val="0"/>
        <w:spacing w:beforeAutospacing="1"/>
        <w:textAlignment w:val="auto"/>
        <w:rPr>
          <w:rFonts w:ascii="Times New Roman" w:hAnsi="Times New Roman" w:cs="Times New Roman"/>
          <w:kern w:val="0"/>
          <w:sz w:val="20"/>
          <w:szCs w:val="20"/>
          <w:lang w:eastAsia="en-US" w:bidi="ar-SA"/>
        </w:rPr>
      </w:pPr>
    </w:p>
    <w:p w:rsidR="00184495" w:rsidRDefault="00184495">
      <w:pPr>
        <w:pStyle w:val="Standard"/>
        <w:spacing w:after="0"/>
        <w:jc w:val="center"/>
        <w:rPr>
          <w:rFonts w:ascii="Arial" w:hAnsi="Arial" w:cs="Arial"/>
          <w:b/>
        </w:rPr>
      </w:pPr>
    </w:p>
    <w:sectPr w:rsidR="00184495" w:rsidSect="00184495">
      <w:headerReference w:type="default" r:id="rId6"/>
      <w:footerReference w:type="default" r:id="rId7"/>
      <w:pgSz w:w="11906" w:h="16838"/>
      <w:pgMar w:top="453" w:right="1134" w:bottom="1134" w:left="1701" w:header="283" w:footer="794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3D8" w:rsidRDefault="005433D8" w:rsidP="00184495">
      <w:r>
        <w:separator/>
      </w:r>
    </w:p>
  </w:endnote>
  <w:endnote w:type="continuationSeparator" w:id="0">
    <w:p w:rsidR="005433D8" w:rsidRDefault="005433D8" w:rsidP="0018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5" w:rsidRDefault="005433D8">
    <w:pPr>
      <w:pStyle w:val="Footer"/>
    </w:pPr>
    <w:r>
      <w:rPr>
        <w:noProof/>
        <w:lang w:eastAsia="pt-BR"/>
      </w:rPr>
      <w:drawing>
        <wp:anchor distT="0" distB="2540" distL="114300" distR="117475" simplePos="0" relativeHeight="16" behindDoc="1" locked="0" layoutInCell="0" allowOverlap="1">
          <wp:simplePos x="0" y="0"/>
          <wp:positionH relativeFrom="page">
            <wp:align>right</wp:align>
          </wp:positionH>
          <wp:positionV relativeFrom="paragraph">
            <wp:posOffset>200025</wp:posOffset>
          </wp:positionV>
          <wp:extent cx="7559675" cy="359410"/>
          <wp:effectExtent l="0" t="0" r="0" b="0"/>
          <wp:wrapSquare wrapText="bothSides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3D8" w:rsidRDefault="005433D8" w:rsidP="00184495">
      <w:r>
        <w:separator/>
      </w:r>
    </w:p>
  </w:footnote>
  <w:footnote w:type="continuationSeparator" w:id="0">
    <w:p w:rsidR="005433D8" w:rsidRDefault="005433D8" w:rsidP="0018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95" w:rsidRDefault="00184495">
    <w:pPr>
      <w:pStyle w:val="Header"/>
    </w:pPr>
  </w:p>
  <w:tbl>
    <w:tblPr>
      <w:tblW w:w="9075" w:type="dxa"/>
      <w:tblInd w:w="60" w:type="dxa"/>
      <w:tblLayout w:type="fixed"/>
      <w:tblCellMar>
        <w:top w:w="70" w:type="dxa"/>
        <w:left w:w="70" w:type="dxa"/>
        <w:bottom w:w="70" w:type="dxa"/>
        <w:right w:w="70" w:type="dxa"/>
      </w:tblCellMar>
      <w:tblLook w:val="0000"/>
    </w:tblPr>
    <w:tblGrid>
      <w:gridCol w:w="1509"/>
      <w:gridCol w:w="6584"/>
      <w:gridCol w:w="982"/>
    </w:tblGrid>
    <w:tr w:rsidR="00184495">
      <w:trPr>
        <w:trHeight w:val="934"/>
      </w:trPr>
      <w:tc>
        <w:tcPr>
          <w:tcW w:w="1509" w:type="dxa"/>
        </w:tcPr>
        <w:p w:rsidR="00184495" w:rsidRDefault="00184495">
          <w:pPr>
            <w:pStyle w:val="Standard"/>
            <w:widowControl w:val="0"/>
            <w:tabs>
              <w:tab w:val="left" w:pos="1216"/>
              <w:tab w:val="left" w:pos="1358"/>
            </w:tabs>
            <w:snapToGrid w:val="0"/>
            <w:rPr>
              <w:rFonts w:ascii="Arial" w:hAnsi="Arial" w:cs="Arial"/>
              <w:b/>
            </w:rPr>
          </w:pPr>
        </w:p>
      </w:tc>
      <w:tc>
        <w:tcPr>
          <w:tcW w:w="6584" w:type="dxa"/>
        </w:tcPr>
        <w:p w:rsidR="00184495" w:rsidRDefault="005433D8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800225" cy="687705"/>
                <wp:effectExtent l="0" t="0" r="0" b="0"/>
                <wp:docPr id="3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84495" w:rsidRDefault="00184495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  <w:p w:rsidR="00184495" w:rsidRDefault="005433D8">
          <w:pPr>
            <w:pStyle w:val="Standard"/>
            <w:widowControl w:val="0"/>
            <w:snapToGrid w:val="0"/>
            <w:spacing w:after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ESTADO DO PARANÁ</w:t>
          </w:r>
        </w:p>
        <w:p w:rsidR="00184495" w:rsidRDefault="005433D8">
          <w:pPr>
            <w:pStyle w:val="Standard"/>
            <w:widowControl w:val="0"/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SECRETARIA DE ESTADO DA SAÚDE</w:t>
          </w:r>
        </w:p>
        <w:p w:rsidR="00184495" w:rsidRDefault="00184495">
          <w:pPr>
            <w:pStyle w:val="Standard"/>
            <w:widowControl w:val="0"/>
            <w:spacing w:after="0"/>
            <w:jc w:val="center"/>
            <w:rPr>
              <w:rFonts w:ascii="Arial" w:hAnsi="Arial" w:cs="Arial"/>
              <w:szCs w:val="24"/>
              <w:shd w:val="clear" w:color="auto" w:fill="FFFF00"/>
            </w:rPr>
          </w:pPr>
        </w:p>
      </w:tc>
      <w:tc>
        <w:tcPr>
          <w:tcW w:w="982" w:type="dxa"/>
        </w:tcPr>
        <w:p w:rsidR="00184495" w:rsidRDefault="00184495">
          <w:pPr>
            <w:pStyle w:val="Standard"/>
            <w:widowControl w:val="0"/>
            <w:jc w:val="center"/>
          </w:pPr>
        </w:p>
      </w:tc>
    </w:tr>
  </w:tbl>
  <w:p w:rsidR="00184495" w:rsidRDefault="001844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495"/>
    <w:rsid w:val="00184495"/>
    <w:rsid w:val="00404BA9"/>
    <w:rsid w:val="0054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5"/>
    <w:pPr>
      <w:widowControl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qFormat/>
    <w:rsid w:val="00184495"/>
    <w:rPr>
      <w:color w:val="0000FF"/>
      <w:u w:val="single"/>
    </w:rPr>
  </w:style>
  <w:style w:type="character" w:customStyle="1" w:styleId="CabealhoChar">
    <w:name w:val="Cabeçalho Char"/>
    <w:basedOn w:val="DefaultParagraphFont"/>
    <w:qFormat/>
    <w:rsid w:val="00184495"/>
  </w:style>
  <w:style w:type="character" w:customStyle="1" w:styleId="RodapChar">
    <w:name w:val="Rodapé Char"/>
    <w:basedOn w:val="DefaultParagraphFont"/>
    <w:qFormat/>
    <w:rsid w:val="00184495"/>
  </w:style>
  <w:style w:type="character" w:customStyle="1" w:styleId="TextodebaloChar">
    <w:name w:val="Texto de balão Char"/>
    <w:basedOn w:val="DefaultParagraphFont"/>
    <w:qFormat/>
    <w:rsid w:val="00184495"/>
    <w:rPr>
      <w:rFonts w:ascii="Tahoma" w:eastAsia="Tahoma" w:hAnsi="Tahoma" w:cs="Tahoma"/>
      <w:sz w:val="16"/>
      <w:szCs w:val="16"/>
    </w:rPr>
  </w:style>
  <w:style w:type="character" w:customStyle="1" w:styleId="FootnoteCharacters">
    <w:name w:val="Footnote Characters"/>
    <w:qFormat/>
    <w:rsid w:val="00184495"/>
  </w:style>
  <w:style w:type="character" w:customStyle="1" w:styleId="FootnoteAnchor">
    <w:name w:val="Footnote Anchor"/>
    <w:rsid w:val="00184495"/>
    <w:rPr>
      <w:vertAlign w:val="superscript"/>
    </w:rPr>
  </w:style>
  <w:style w:type="character" w:customStyle="1" w:styleId="EndnoteCharacters">
    <w:name w:val="Endnote Characters"/>
    <w:qFormat/>
    <w:rsid w:val="00184495"/>
    <w:rPr>
      <w:vertAlign w:val="superscript"/>
    </w:rPr>
  </w:style>
  <w:style w:type="character" w:customStyle="1" w:styleId="WW-Caracteresdenotadefim">
    <w:name w:val="WW-Caracteres de nota de fim"/>
    <w:qFormat/>
    <w:rsid w:val="00184495"/>
  </w:style>
  <w:style w:type="character" w:customStyle="1" w:styleId="EndnoteAnchor">
    <w:name w:val="Endnote Anchor"/>
    <w:rsid w:val="00184495"/>
    <w:rPr>
      <w:vertAlign w:val="superscript"/>
    </w:rPr>
  </w:style>
  <w:style w:type="paragraph" w:customStyle="1" w:styleId="Heading">
    <w:name w:val="Heading"/>
    <w:basedOn w:val="Standard"/>
    <w:next w:val="Textbody"/>
    <w:qFormat/>
    <w:rsid w:val="00184495"/>
    <w:pPr>
      <w:keepNext/>
      <w:spacing w:before="240" w:after="120"/>
    </w:pPr>
    <w:rPr>
      <w:rFonts w:ascii="Myriad Pro" w:eastAsia="Microsoft YaHei" w:hAnsi="Myriad Pro"/>
      <w:sz w:val="28"/>
      <w:szCs w:val="28"/>
    </w:rPr>
  </w:style>
  <w:style w:type="paragraph" w:styleId="BodyText">
    <w:name w:val="Body Text"/>
    <w:basedOn w:val="Normal"/>
    <w:rsid w:val="00184495"/>
    <w:pPr>
      <w:spacing w:after="140" w:line="276" w:lineRule="auto"/>
    </w:pPr>
  </w:style>
  <w:style w:type="paragraph" w:styleId="List">
    <w:name w:val="List"/>
    <w:basedOn w:val="Textbody"/>
    <w:rsid w:val="00184495"/>
    <w:rPr>
      <w:rFonts w:ascii="Myriad Pro" w:eastAsia="Myriad Pro" w:hAnsi="Myriad Pro"/>
    </w:rPr>
  </w:style>
  <w:style w:type="paragraph" w:styleId="Caption">
    <w:name w:val="caption"/>
    <w:basedOn w:val="Standard"/>
    <w:qFormat/>
    <w:rsid w:val="00184495"/>
    <w:pPr>
      <w:suppressLineNumbers/>
      <w:spacing w:before="120" w:after="120"/>
    </w:pPr>
    <w:rPr>
      <w:rFonts w:ascii="Myriad Pro" w:eastAsia="Myriad Pro" w:hAnsi="Myriad Pro"/>
      <w:i/>
      <w:iCs/>
      <w:sz w:val="24"/>
      <w:szCs w:val="24"/>
    </w:rPr>
  </w:style>
  <w:style w:type="paragraph" w:customStyle="1" w:styleId="Index">
    <w:name w:val="Index"/>
    <w:basedOn w:val="Standard"/>
    <w:qFormat/>
    <w:rsid w:val="00184495"/>
    <w:pPr>
      <w:suppressLineNumbers/>
    </w:pPr>
    <w:rPr>
      <w:rFonts w:ascii="Myriad Pro" w:eastAsia="Myriad Pro" w:hAnsi="Myriad Pro"/>
    </w:rPr>
  </w:style>
  <w:style w:type="paragraph" w:customStyle="1" w:styleId="Standard">
    <w:name w:val="Standard"/>
    <w:qFormat/>
    <w:rsid w:val="00184495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 w:bidi="ar-SA"/>
    </w:rPr>
  </w:style>
  <w:style w:type="paragraph" w:customStyle="1" w:styleId="Textbody">
    <w:name w:val="Text body"/>
    <w:basedOn w:val="Standard"/>
    <w:qFormat/>
    <w:rsid w:val="00184495"/>
    <w:pPr>
      <w:spacing w:after="140" w:line="288" w:lineRule="auto"/>
    </w:pPr>
  </w:style>
  <w:style w:type="paragraph" w:customStyle="1" w:styleId="Default">
    <w:name w:val="Default"/>
    <w:qFormat/>
    <w:rsid w:val="00184495"/>
    <w:pPr>
      <w:textAlignment w:val="baseline"/>
    </w:pPr>
    <w:rPr>
      <w:rFonts w:ascii="Arial" w:eastAsia="Calibri" w:hAnsi="Arial" w:cs="Arial"/>
      <w:color w:val="000000"/>
      <w:lang w:eastAsia="en-US" w:bidi="ar-SA"/>
    </w:rPr>
  </w:style>
  <w:style w:type="paragraph" w:customStyle="1" w:styleId="HeaderandFooter">
    <w:name w:val="Header and Footer"/>
    <w:basedOn w:val="Normal"/>
    <w:qFormat/>
    <w:rsid w:val="00184495"/>
  </w:style>
  <w:style w:type="paragraph" w:styleId="Header">
    <w:name w:val="header"/>
    <w:basedOn w:val="Standard"/>
    <w:rsid w:val="00184495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Standard"/>
    <w:rsid w:val="00184495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Standard"/>
    <w:qFormat/>
    <w:rsid w:val="00184495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184495"/>
    <w:pPr>
      <w:suppressLineNumbers/>
    </w:pPr>
  </w:style>
  <w:style w:type="paragraph" w:customStyle="1" w:styleId="TableHeading">
    <w:name w:val="Table Heading"/>
    <w:basedOn w:val="TableContents"/>
    <w:qFormat/>
    <w:rsid w:val="00184495"/>
    <w:pPr>
      <w:jc w:val="center"/>
    </w:pPr>
    <w:rPr>
      <w:b/>
      <w:bCs/>
    </w:rPr>
  </w:style>
  <w:style w:type="paragraph" w:customStyle="1" w:styleId="Textodenotaderodap1">
    <w:name w:val="Texto de nota de rodapé1"/>
    <w:basedOn w:val="Standard"/>
    <w:qFormat/>
    <w:rsid w:val="00184495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A57BE"/>
    <w:pPr>
      <w:widowControl/>
      <w:suppressAutoHyphens w:val="0"/>
      <w:spacing w:beforeAutospacing="1" w:after="142" w:line="288" w:lineRule="auto"/>
      <w:textAlignment w:val="auto"/>
    </w:pPr>
    <w:rPr>
      <w:rFonts w:ascii="Times New Roman" w:hAnsi="Times New Roman" w:cs="Times New Roman"/>
      <w:kern w:val="0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0B7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2118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FAVARO</dc:creator>
  <dc:description/>
  <cp:lastModifiedBy>Gizelle Valim</cp:lastModifiedBy>
  <cp:revision>5</cp:revision>
  <cp:lastPrinted>2017-11-27T10:49:00Z</cp:lastPrinted>
  <dcterms:created xsi:type="dcterms:W3CDTF">2021-08-26T17:55:00Z</dcterms:created>
  <dcterms:modified xsi:type="dcterms:W3CDTF">2021-09-15T14:58:00Z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