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C49C" w14:textId="77777777" w:rsidR="0004701B" w:rsidRDefault="009A6593">
      <w:pPr>
        <w:pStyle w:val="PargrafodaLista"/>
        <w:widowControl/>
        <w:shd w:val="clear" w:color="auto" w:fill="E7E6E6" w:themeFill="background2"/>
        <w:overflowPunct w:val="0"/>
        <w:spacing w:after="160" w:line="259" w:lineRule="auto"/>
        <w:ind w:left="0" w:firstLine="0"/>
        <w:contextualSpacing/>
        <w:jc w:val="center"/>
        <w:rPr>
          <w:rFonts w:eastAsia="Calibri"/>
          <w:sz w:val="24"/>
          <w:szCs w:val="24"/>
          <w:lang w:val="pt-BR"/>
        </w:rPr>
      </w:pPr>
      <w:bookmarkStart w:id="0" w:name="__DdeLink__3227_1646222455"/>
      <w:bookmarkEnd w:id="0"/>
      <w:r>
        <w:rPr>
          <w:rFonts w:eastAsia="Calibri"/>
          <w:sz w:val="24"/>
          <w:szCs w:val="24"/>
          <w:lang w:val="pt-BR"/>
        </w:rPr>
        <w:t>ANEXO II - MINUTA DE CONTRATO - PRESTAÇÃO DE SERVIÇOS</w:t>
      </w:r>
    </w:p>
    <w:p w14:paraId="165E7435" w14:textId="77777777" w:rsidR="0004701B" w:rsidRDefault="0004701B">
      <w:pPr>
        <w:pStyle w:val="Cabealho"/>
        <w:tabs>
          <w:tab w:val="left" w:pos="993"/>
        </w:tabs>
        <w:ind w:left="18"/>
        <w:jc w:val="center"/>
        <w:rPr>
          <w:b/>
          <w:bCs/>
          <w:szCs w:val="24"/>
          <w:shd w:val="clear" w:color="auto" w:fill="FFFFFF"/>
        </w:rPr>
      </w:pPr>
    </w:p>
    <w:p w14:paraId="409CDF6F" w14:textId="77777777" w:rsidR="0004701B" w:rsidRDefault="009A6593">
      <w:pPr>
        <w:pStyle w:val="Cabealho"/>
        <w:tabs>
          <w:tab w:val="left" w:pos="993"/>
        </w:tabs>
        <w:ind w:left="18"/>
        <w:jc w:val="center"/>
      </w:pPr>
      <w:r>
        <w:rPr>
          <w:b/>
          <w:bCs/>
          <w:szCs w:val="24"/>
          <w:shd w:val="clear" w:color="auto" w:fill="FFFFFF"/>
        </w:rPr>
        <w:t>MINUTA PADRÃO - CONTRATO DE PRESTAÇÃO DE SERVIÇOS</w:t>
      </w:r>
    </w:p>
    <w:p w14:paraId="5D34786B" w14:textId="77777777" w:rsidR="0004701B" w:rsidRDefault="009A6593">
      <w:pPr>
        <w:widowControl/>
        <w:ind w:left="17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hd w:val="clear" w:color="auto" w:fill="FFFFFF"/>
          <w:lang w:eastAsia="pt-BR"/>
        </w:rPr>
        <w:t>SEM DEDICAÇÃO EXCLUSIVA DE MÃO DE OBRA</w:t>
      </w:r>
    </w:p>
    <w:p w14:paraId="40FC8B92" w14:textId="77777777" w:rsidR="0004701B" w:rsidRDefault="009A6593">
      <w:pPr>
        <w:widowControl/>
        <w:spacing w:beforeAutospacing="1" w:afterAutospacing="1"/>
        <w:ind w:left="17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hd w:val="clear" w:color="auto" w:fill="FFFFFF"/>
          <w:lang w:eastAsia="pt-BR"/>
        </w:rPr>
        <w:t xml:space="preserve">EMENTA: </w:t>
      </w:r>
      <w:r>
        <w:rPr>
          <w:rFonts w:eastAsia="Times New Roman"/>
          <w:shd w:val="clear" w:color="auto" w:fill="FFFF00"/>
          <w:lang w:eastAsia="pt-BR"/>
        </w:rPr>
        <w:t>XXXXXX</w:t>
      </w:r>
    </w:p>
    <w:p w14:paraId="33832CB1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shd w:val="clear" w:color="auto" w:fill="FFFFFF"/>
          <w:lang w:eastAsia="pt-BR"/>
        </w:rPr>
        <w:t xml:space="preserve">CONTRATO N° 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>XXXXXXXX</w:t>
      </w:r>
    </w:p>
    <w:p w14:paraId="4A56552C" w14:textId="77777777" w:rsidR="0004701B" w:rsidRDefault="009A6593">
      <w:pPr>
        <w:widowControl/>
        <w:shd w:val="clear" w:color="auto" w:fill="FFFFFF"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>CONTRATANTE</w:t>
      </w:r>
      <w:r>
        <w:rPr>
          <w:rFonts w:eastAsia="Times New Roman"/>
          <w:sz w:val="24"/>
          <w:szCs w:val="24"/>
          <w:shd w:val="clear" w:color="auto" w:fill="FFFFFF"/>
          <w:lang w:eastAsia="pt-BR"/>
        </w:rPr>
        <w:t>: [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O ESTADO DO PARANÁ, através do órgão XXXXXXXX] ou [A 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>ENTIDADE PÚBLICA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], com sede no(a)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inscrito(a) no CNPJ sob o 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sz w:val="24"/>
          <w:szCs w:val="24"/>
          <w:shd w:val="clear" w:color="auto" w:fill="FFFFFF"/>
          <w:lang w:eastAsia="pt-BR"/>
        </w:rPr>
        <w:t>, neste ato representado(a) pelo(a) [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CARGO E NOME DA AUTORIDADE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], nomeado pelo Decreto nº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inscrito(a) no CPF sob o 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portador da carteira de identidade 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6D0E4EC6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CONTRATADO(A)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: [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NOME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], inscrito no CNPJ/CPF sob o 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com sede no(a)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neste ato representado por [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NOME E QUALIFICAÇÃO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], inscrito(a) no CPF sob o 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portador da carteira de ide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ntidade 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residente e domiciliado no(a)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e-mail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e telefone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58F1014E" w14:textId="77777777" w:rsidR="0004701B" w:rsidRDefault="0004701B">
      <w:pPr>
        <w:widowControl/>
        <w:spacing w:beforeAutospacing="1" w:afterAutospacing="1"/>
        <w:ind w:left="28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30CC0572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 OBJETO:</w:t>
      </w:r>
    </w:p>
    <w:p w14:paraId="1DF9C6C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1.1 </w:t>
      </w:r>
      <w:r>
        <w:rPr>
          <w:rFonts w:eastAsia="Times New Roman"/>
          <w:sz w:val="24"/>
          <w:szCs w:val="24"/>
          <w:lang w:eastAsia="pt-BR"/>
        </w:rPr>
        <w:t>[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Descrição sucinta do objeto]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conforme descrito no Termo de Dispensa de Licitação.</w:t>
      </w:r>
    </w:p>
    <w:tbl>
      <w:tblPr>
        <w:tblW w:w="9235" w:type="dxa"/>
        <w:tblInd w:w="-2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1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5"/>
      </w:tblGrid>
      <w:tr w:rsidR="0004701B" w14:paraId="53DCAB4D" w14:textId="77777777">
        <w:tc>
          <w:tcPr>
            <w:tcW w:w="9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7" w:type="dxa"/>
            </w:tcMar>
          </w:tcPr>
          <w:p w14:paraId="124B6409" w14:textId="77777777" w:rsidR="0004701B" w:rsidRDefault="009A6593">
            <w:pPr>
              <w:shd w:val="clear" w:color="auto" w:fill="FFFF00"/>
              <w:spacing w:beforeAutospacing="1" w:afterAutospacing="1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Nota explicativa</w:t>
            </w:r>
          </w:p>
          <w:p w14:paraId="71497965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 xml:space="preserve">(Obs. As notas explicativas são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>meramente orientativas. Portanto, devem ser excluídas da minuta do contrato que será assinado)</w:t>
            </w:r>
          </w:p>
          <w:p w14:paraId="2AC30683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Recomenda-se que o Contratante insira, neste campo, planilha referente ao Lote arrematado pelo Contratado, devendo compatibilizar-se com as especificações dos se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rviços estabelecidas no Termo de Dispensa de Licitação e reproduzir o preço e demais condições ofertadas na proposta vencedora. Deverão constar na planilha a especificação sucinta do objeto; a quantidade; a unidade de medida que será utilizada para mensura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r a prestação dos serviços; os valores unitários e os valores totais etc. </w:t>
            </w:r>
          </w:p>
          <w:p w14:paraId="16DD9BF2" w14:textId="77777777" w:rsidR="0004701B" w:rsidRDefault="0004701B">
            <w:pPr>
              <w:shd w:val="clear" w:color="auto" w:fill="FFFF00"/>
              <w:spacing w:beforeAutospacing="1" w:afterAutospacing="1"/>
              <w:rPr>
                <w:rFonts w:eastAsia="Times New Roman"/>
                <w:sz w:val="20"/>
                <w:szCs w:val="20"/>
                <w:lang w:eastAsia="pt-BR"/>
              </w:rPr>
            </w:pPr>
          </w:p>
          <w:tbl>
            <w:tblPr>
              <w:tblW w:w="9075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insideH w:val="single" w:sz="6" w:space="0" w:color="000001"/>
              </w:tblBorders>
              <w:tblCellMar>
                <w:left w:w="-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1913"/>
              <w:gridCol w:w="1492"/>
              <w:gridCol w:w="1823"/>
              <w:gridCol w:w="1757"/>
              <w:gridCol w:w="1295"/>
            </w:tblGrid>
            <w:tr w:rsidR="0004701B" w14:paraId="1DA8D950" w14:textId="77777777">
              <w:trPr>
                <w:trHeight w:val="945"/>
              </w:trPr>
              <w:tc>
                <w:tcPr>
                  <w:tcW w:w="79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4EB449E9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Lote 1</w:t>
                  </w:r>
                </w:p>
              </w:tc>
              <w:tc>
                <w:tcPr>
                  <w:tcW w:w="19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758455EB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14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70E1163F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Quantidade</w:t>
                  </w:r>
                </w:p>
              </w:tc>
              <w:tc>
                <w:tcPr>
                  <w:tcW w:w="182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061F7516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Valor unitário </w:t>
                  </w:r>
                </w:p>
              </w:tc>
              <w:tc>
                <w:tcPr>
                  <w:tcW w:w="17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7FDB8CC1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Valor mensal</w:t>
                  </w:r>
                </w:p>
              </w:tc>
              <w:tc>
                <w:tcPr>
                  <w:tcW w:w="12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24B3B80F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val="pt-BR" w:eastAsia="pt-BR"/>
                    </w:rPr>
                    <w:t>Valor anual</w:t>
                  </w:r>
                </w:p>
              </w:tc>
            </w:tr>
            <w:tr w:rsidR="0004701B" w14:paraId="5482CEEF" w14:textId="77777777">
              <w:trPr>
                <w:trHeight w:val="675"/>
              </w:trPr>
              <w:tc>
                <w:tcPr>
                  <w:tcW w:w="79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71A59EF0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Item 1</w:t>
                  </w:r>
                </w:p>
              </w:tc>
              <w:tc>
                <w:tcPr>
                  <w:tcW w:w="19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79CF44F6" w14:textId="77777777" w:rsidR="0004701B" w:rsidRDefault="0004701B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1F95813D" w14:textId="77777777" w:rsidR="0004701B" w:rsidRDefault="0004701B">
                  <w:pPr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458BBBFB" w14:textId="77777777" w:rsidR="0004701B" w:rsidRDefault="009A6593">
                  <w:pPr>
                    <w:spacing w:beforeAutospacing="1" w:afterAutospacing="1"/>
                  </w:pPr>
                  <w:r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R$ </w:t>
                  </w:r>
                </w:p>
                <w:p w14:paraId="1CB75637" w14:textId="77777777" w:rsidR="0004701B" w:rsidRDefault="0004701B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40734124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 xml:space="preserve">R$ </w:t>
                  </w:r>
                </w:p>
              </w:tc>
              <w:tc>
                <w:tcPr>
                  <w:tcW w:w="12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00"/>
                  <w:tcMar>
                    <w:left w:w="-7" w:type="dxa"/>
                  </w:tcMar>
                  <w:vAlign w:val="center"/>
                </w:tcPr>
                <w:p w14:paraId="2096CEA8" w14:textId="77777777" w:rsidR="0004701B" w:rsidRDefault="009A6593">
                  <w:pPr>
                    <w:spacing w:beforeAutospacing="1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R$</w:t>
                  </w:r>
                </w:p>
              </w:tc>
            </w:tr>
          </w:tbl>
          <w:p w14:paraId="394980BD" w14:textId="77777777" w:rsidR="0004701B" w:rsidRDefault="0004701B">
            <w:pPr>
              <w:shd w:val="clear" w:color="auto" w:fill="FFFF00"/>
              <w:spacing w:beforeAutospacing="1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14:paraId="53A47E3D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2 FUNDAMENTO:</w:t>
      </w:r>
    </w:p>
    <w:p w14:paraId="688BDF1F" w14:textId="77777777" w:rsidR="0004701B" w:rsidRDefault="009A6593">
      <w:pPr>
        <w:widowControl/>
        <w:shd w:val="clear" w:color="auto" w:fill="FFFFFF"/>
        <w:spacing w:beforeAutospacing="1" w:afterAutospacing="1"/>
        <w:ind w:left="57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2.1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Este contrato decorre da Dispensa de Licitação nº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>
        <w:rPr>
          <w:rFonts w:eastAsia="Times New Roman"/>
          <w:color w:val="000000"/>
          <w:sz w:val="24"/>
          <w:szCs w:val="24"/>
          <w:lang w:eastAsia="pt-BR"/>
        </w:rPr>
        <w:t>com fundamento no artigo 2º, inciso I, da Medida Provisória nº 1.047/2021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objeto do processo administrativo n.º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com 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autorização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publicada no Diário Oficial do Estado nº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de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58FB96DB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aps/>
          <w:color w:val="000000"/>
          <w:sz w:val="24"/>
          <w:szCs w:val="24"/>
          <w:shd w:val="clear" w:color="auto" w:fill="FFFFFF"/>
          <w:lang w:eastAsia="pt-BR"/>
        </w:rPr>
        <w:t>3 regime de PRESTAÇÃO DOs SERVIÇOs:</w:t>
      </w:r>
    </w:p>
    <w:p w14:paraId="46D72D4B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>3.1</w:t>
      </w:r>
      <w:r>
        <w:rPr>
          <w:rFonts w:eastAsia="Times New Roman"/>
          <w:sz w:val="24"/>
          <w:szCs w:val="24"/>
          <w:lang w:eastAsia="pt-BR"/>
        </w:rPr>
        <w:t xml:space="preserve"> 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s serviços deverão ser prestados de forma indireta, em regime de [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empreitada por preço global/empreitada por preço unitário/empreitada integral ou tarefa – ver os artigos 4º, XV, e 17, II, ambos da Lei Estadu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al nº 15.608/2007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], conforme descrito no Termo de Dispensa de Licitação. </w:t>
      </w:r>
    </w:p>
    <w:p w14:paraId="47F17900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 PREÇO E VALOR DO CONTRATO:</w:t>
      </w:r>
    </w:p>
    <w:p w14:paraId="15BBDE47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4.1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O Contratante pagará ao Contratado [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os preços unitários OU o preço certo e total] - [dependerá do regime de execução]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previsto(s) em sua proposta, qu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 é parte integrante deste contrato:</w:t>
      </w:r>
    </w:p>
    <w:p w14:paraId="634B0522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4.2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valor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total do contrato é de R$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XXXXXXXX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(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VALOR POR EXTENSO</w:t>
      </w:r>
      <w:r>
        <w:rPr>
          <w:rFonts w:eastAsia="Times New Roman"/>
          <w:color w:val="000000"/>
          <w:sz w:val="24"/>
          <w:szCs w:val="24"/>
          <w:lang w:eastAsia="pt-BR"/>
        </w:rPr>
        <w:t>).</w:t>
      </w:r>
    </w:p>
    <w:p w14:paraId="5010E429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4.3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No preço pactuado estão incluídas todas as despesas necessárias à execução do objeto do contrato, inclusive tributos, encargos sociais,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trabalhistas, previdenciários, fiscais e comerciais incidentes, taxa de administração, frete, seguro e outros necessários ao cumprimento integral do objeto da contratação, além dos materiais inerentes à prestação dos serviços contratados.</w:t>
      </w:r>
    </w:p>
    <w:tbl>
      <w:tblPr>
        <w:tblW w:w="9135" w:type="dxa"/>
        <w:tblInd w:w="-3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9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35"/>
      </w:tblGrid>
      <w:tr w:rsidR="0004701B" w14:paraId="379E8B10" w14:textId="77777777">
        <w:tc>
          <w:tcPr>
            <w:tcW w:w="9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" w:type="dxa"/>
            </w:tcMar>
          </w:tcPr>
          <w:p w14:paraId="330DC792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Nota explicativa</w:t>
            </w:r>
          </w:p>
          <w:p w14:paraId="32ADFB3D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(Obs. As notas explicativas são meramente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orientativas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. Portanto, devem ser excluídas da minuta do contrato que será assinado)</w:t>
            </w:r>
          </w:p>
          <w:p w14:paraId="578C2CC6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As contratações internacionais devem se ajustar às diretrizes da política monetária e do comércio exterior e atender às exigência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s dos órgãos competentes (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. 67 da Lei Estadual nº 15.608/2007). Assim, o valor do contrato poderá ser estabelecido em moeda estrangeira, bem como poderão ser estabelecidos Termos Internacionais de Comércio (INCOTERMS) para deixar clara a alocação de ris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cos, custos e obrigações entre o comprador e o vendedor, devendo serem adaptadas as cláusulas contratuais 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respectivas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, de forma a garantir o atendimento das diretrizes da política monetária e do comércio exterior.</w:t>
            </w:r>
          </w:p>
        </w:tc>
      </w:tr>
    </w:tbl>
    <w:p w14:paraId="5849A433" w14:textId="77777777" w:rsidR="0004701B" w:rsidRDefault="009A6593">
      <w:pPr>
        <w:widowControl/>
        <w:spacing w:beforeAutospacing="1" w:afterAutospacing="1"/>
        <w:ind w:left="28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5 REAJUSTE</w:t>
      </w:r>
    </w:p>
    <w:p w14:paraId="1C2D2BFF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Somente será cabível o rea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juste dos valores do contrato caso haja prorrogação do prazo de vigência, de forma a ultrapassar o período de 12 (doze) meses a contar da apresentação da proposta pelo Contratado.</w:t>
      </w:r>
    </w:p>
    <w:p w14:paraId="0BFD8598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5.2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 periodicidade de reajuste do valor deste contrato será anual, conforme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disposto na Lei Federal nº 10.192/2001, utilizando-se do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[INSERIR O ÍNDICE CUJA ADOÇÃO DEVE ESTAR JUSTIFICADA NO PROCESSO]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17FAD54A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5.2.1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O reajuste deverá ser solicitado pelo Contratado mediante requerimento protocolado até 30 (trinta) dias antes do fim de cada </w:t>
      </w:r>
      <w:r>
        <w:rPr>
          <w:rFonts w:eastAsia="Times New Roman"/>
          <w:sz w:val="24"/>
          <w:szCs w:val="24"/>
          <w:lang w:eastAsia="pt-BR"/>
        </w:rPr>
        <w:t>período de 12 (doze) meses.</w:t>
      </w:r>
    </w:p>
    <w:p w14:paraId="0CD52CC9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5.3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O reajuste será concedido mediante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apostilamento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conforme dispõe o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art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. 108, § 3º,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inc.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II da Lei Estadual n.º 15.608.2007.</w:t>
      </w:r>
    </w:p>
    <w:p w14:paraId="6923D7A2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5.4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Caso ocorram reajustes subsequentes ao primeiro, o interregno mínimo de um ano será contado a p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artir do último reajuste.</w:t>
      </w:r>
    </w:p>
    <w:p w14:paraId="1F146008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5.4.1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Não serão admitidos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apostilamentos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com efeitos financeiros retroativos à data da sua assinatura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6BB4E83F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5.4.1.1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concessão de reajustes não pagos na época oportuna será apurada por procedimento próprio.</w:t>
      </w:r>
    </w:p>
    <w:p w14:paraId="163EB4D2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6 DA RESPONSABILIDADE DA GESTÃO E FISCALIZAÇÃO DO CONTRATO:</w:t>
      </w:r>
    </w:p>
    <w:p w14:paraId="7EABA08C" w14:textId="77777777" w:rsidR="0004701B" w:rsidRDefault="009A6593">
      <w:pPr>
        <w:widowControl/>
        <w:shd w:val="clear" w:color="auto" w:fill="FFFFFF"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6.1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responsabilidade pela gestão deste contrato caberá ao(à) servidor(a) ou comissão designados, conforme item 6.3 deste Contrato, o(a) qual será responsável pelas atribuições definidas no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art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 72 do Decreto Estadual n.º 4.993/2016.</w:t>
      </w:r>
    </w:p>
    <w:p w14:paraId="193B06E9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6.2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 responsabilidade p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ela fiscalização deste contrato caberá ao(à) servidor(a) ou comissão designados, conforme o item 6.3 deste Contrato, o(a) qual será responsável pelas atribuições definidas nos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art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 73 e 74 do Decreto Estadual nº 4.993/2016.</w:t>
      </w:r>
    </w:p>
    <w:p w14:paraId="0884C96D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6.3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Os responsáveis pela gestão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 fiscalização do contrato serão designados por Portaria do Contratante.</w:t>
      </w:r>
    </w:p>
    <w:p w14:paraId="6930179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6.4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gestão e a fiscalização do contrato serão exercidas pelo Contratante, que realizará a fiscalização, o controle e a avaliação dos serviços prestados, bem como aplicará as penalid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ades, após o devido processo legal, caso haja descumprimento das obrigações contratadas.</w:t>
      </w:r>
    </w:p>
    <w:p w14:paraId="7505D02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7 EXECUÇÃO E CONTROLE DOS SERVIÇOS:</w:t>
      </w:r>
    </w:p>
    <w:p w14:paraId="7B0F28E7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7.1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 serviço terá início em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 [INSERIR O NÚMERO DE DIAS] a contar de XXXXXX.</w:t>
      </w:r>
    </w:p>
    <w:p w14:paraId="0FA123BA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7.2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Os serviços serão prestados no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 [INSERIR O(S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) LOCAL(IS)]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na forma, nos prazos e de acordo com as especificações técnicas contidas no Termo de Dispensa de Licitação, que integra o presente contrato para todos os fins.</w:t>
      </w:r>
    </w:p>
    <w:p w14:paraId="33E4492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7.3 </w:t>
      </w:r>
      <w:r>
        <w:rPr>
          <w:rFonts w:eastAsia="Times New Roman"/>
          <w:color w:val="000000"/>
          <w:sz w:val="24"/>
          <w:szCs w:val="24"/>
          <w:lang w:eastAsia="pt-BR"/>
        </w:rPr>
        <w:t>Os serviços devem ser recebidos provisoriamente pelo responsável pelo acompanh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amento e fiscalização do contrato no prazo de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 (XXXX)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dias</w:t>
      </w:r>
      <w:r>
        <w:rPr>
          <w:rFonts w:eastAsia="Times New Roman"/>
          <w:color w:val="000000"/>
          <w:sz w:val="24"/>
          <w:szCs w:val="24"/>
          <w:lang w:eastAsia="pt-BR"/>
        </w:rPr>
        <w:t>, para efeito de posterior verificação de sua conformidade com as especificações no Termo de Dispensa de Licitação e na proposta de preços.</w:t>
      </w:r>
    </w:p>
    <w:p w14:paraId="57D70195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7.3.1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Quando em desacordo com as especificações constant</w:t>
      </w:r>
      <w:r>
        <w:rPr>
          <w:rFonts w:eastAsia="Times New Roman"/>
          <w:color w:val="000000"/>
          <w:sz w:val="24"/>
          <w:szCs w:val="24"/>
          <w:lang w:eastAsia="pt-BR"/>
        </w:rPr>
        <w:t>es no Termo de Dispensa de Licitação e na proposta, os serviços poderão ser corrigidos ou refeitos ou substituídos no prazo fixado pelo fiscal do Contrato, às custas do Contratado, e no caso de não serem atendidas as determinações deverão ser rejeitados.</w:t>
      </w:r>
    </w:p>
    <w:p w14:paraId="6E64959B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7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.3.2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Cabe ao fiscal do Contrato avaliar o caso concreto para o fim de fixar prazo para as correções.</w:t>
      </w:r>
    </w:p>
    <w:p w14:paraId="23CC4B67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>7.4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Nos termos do 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art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 xml:space="preserve">. 124 da Lei Estadual n° 15.608/2007, poderá ser dispensado o recebimento provisório nos serviços de valor até R$ 176.000,00 (cento e </w:t>
      </w:r>
      <w:r>
        <w:rPr>
          <w:rFonts w:eastAsia="Times New Roman"/>
          <w:color w:val="000000"/>
          <w:sz w:val="24"/>
          <w:szCs w:val="24"/>
          <w:lang w:eastAsia="pt-BR"/>
        </w:rPr>
        <w:t>setenta e seis mil reais), desde que não se componham de aparelhos, equipamentos e instalações sujeitos à verificação de funcionamento e produtividade.</w:t>
      </w:r>
    </w:p>
    <w:p w14:paraId="6F757E10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7.5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Os serviços serão recebidos definitivamente no prazo de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 (XXXX)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dias</w:t>
      </w:r>
      <w:r>
        <w:rPr>
          <w:rFonts w:eastAsia="Times New Roman"/>
          <w:color w:val="000000"/>
          <w:sz w:val="24"/>
          <w:szCs w:val="24"/>
          <w:lang w:eastAsia="pt-BR"/>
        </w:rPr>
        <w:t>, contados do recebimento prov</w:t>
      </w:r>
      <w:r>
        <w:rPr>
          <w:rFonts w:eastAsia="Times New Roman"/>
          <w:color w:val="000000"/>
          <w:sz w:val="24"/>
          <w:szCs w:val="24"/>
          <w:lang w:eastAsia="pt-BR"/>
        </w:rPr>
        <w:t>isório, após a verificação da qualidade e quantidade do serviço executado e materiais empregados, com a consequente aceitação mediante termo circunstanciado.</w:t>
      </w:r>
    </w:p>
    <w:p w14:paraId="09722F3E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7.5.1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Na hipótese da verificação a que se refere o item anterior não ser procedida dentro do prazo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fixado, reputar-se-á como realizada, consumando-se o recebimento definitivo no dia do esgotamento do prazo.</w:t>
      </w:r>
    </w:p>
    <w:p w14:paraId="7C8B01B6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7.6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 recebimento provisório ou definitivo do objeto não exclui a responsabilidade do Contratado pelos prejuízos resultantes da incorreta execução </w:t>
      </w:r>
      <w:r>
        <w:rPr>
          <w:rFonts w:eastAsia="Times New Roman"/>
          <w:color w:val="000000"/>
          <w:sz w:val="24"/>
          <w:szCs w:val="24"/>
          <w:lang w:eastAsia="pt-BR"/>
        </w:rPr>
        <w:t>do contrato.</w:t>
      </w:r>
    </w:p>
    <w:p w14:paraId="7BCD990D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8 FONTE DE RECURSOS:</w:t>
      </w:r>
    </w:p>
    <w:p w14:paraId="19758455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8.1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 despesa correrá por conta da dotação orçamentária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elemento de despesa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, fonte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4C62670D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9 VIGÊNCIA:</w:t>
      </w:r>
    </w:p>
    <w:p w14:paraId="76184412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9.1 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O contrato terá vigência de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XXXX (XXXX) dias/meses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, contados de 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>__/__/____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a</w:t>
      </w:r>
      <w:r>
        <w:rPr>
          <w:rFonts w:eastAsia="Times New Roman"/>
          <w:color w:val="000000"/>
          <w:sz w:val="24"/>
          <w:szCs w:val="24"/>
          <w:shd w:val="clear" w:color="auto" w:fill="FFFF00"/>
          <w:lang w:eastAsia="pt-BR"/>
        </w:rPr>
        <w:t xml:space="preserve"> __/__/____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, podendo ser 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prorrogado por meio de Termo Aditivo, por períodos sucessivos, desde que vantajosos, e enquanto perdurar a necessidade de enfrentamento da pandemia da COVID-19, nos termos do </w:t>
      </w:r>
      <w:proofErr w:type="gramStart"/>
      <w:r>
        <w:rPr>
          <w:rFonts w:eastAsia="Times New Roman"/>
          <w:color w:val="000000"/>
          <w:sz w:val="24"/>
          <w:szCs w:val="24"/>
          <w:lang w:eastAsia="pt-BR"/>
        </w:rPr>
        <w:t>artigo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artigo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 xml:space="preserve"> 14 da Medida Provisória nº 1.047/2021.</w:t>
      </w:r>
    </w:p>
    <w:tbl>
      <w:tblPr>
        <w:tblW w:w="9180" w:type="dxa"/>
        <w:tblInd w:w="-2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1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04701B" w14:paraId="142723A0" w14:textId="77777777"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7" w:type="dxa"/>
            </w:tcMar>
          </w:tcPr>
          <w:p w14:paraId="1BF86B64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Nota explicativa</w:t>
            </w:r>
          </w:p>
          <w:p w14:paraId="243C90C1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 xml:space="preserve">(Obs. As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>notas explicativas são meramente orientativas. Portanto, devem ser excluídas da minuta do contrato que será assinado)</w:t>
            </w:r>
          </w:p>
          <w:p w14:paraId="428A0325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u w:val="single"/>
                <w:lang w:val="pt-BR" w:eastAsia="pt-BR"/>
              </w:rPr>
              <w:t>PRAZO MÁXIMO DE VIGÊNCIA DE 06 (SEIS) MESES.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Os contratos poderão ser prorrogados por períodos sucessivos, desde que vantajosos, enquanto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perdurar a necessidade de enfrentamento da pandemia da COVID-19 (art. 14 da Medida Provisória nº 1.047/2021).</w:t>
            </w:r>
          </w:p>
          <w:p w14:paraId="43A783C6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Além disso, a prorrogação dos contratos está condicionada ao atendimento dos seguintes requisitos, cuja observância deverá ser 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>demonstrada no protocolado:</w:t>
            </w:r>
          </w:p>
          <w:p w14:paraId="0C771AE6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>a) os serviços devem ter sido prestados regularmente;</w:t>
            </w:r>
          </w:p>
          <w:p w14:paraId="504FA679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>b) a Administração deve manter interesse na realização dos serviços;</w:t>
            </w:r>
          </w:p>
          <w:p w14:paraId="1AB23D49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>c) o valor do contrato deve permanecer economicamente vantajoso para a Administração;</w:t>
            </w:r>
          </w:p>
          <w:p w14:paraId="42E5DE61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>d) o Contratado dev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>e manifestar expressamente interesse na prorrogação;</w:t>
            </w:r>
          </w:p>
          <w:p w14:paraId="0791064F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>e) devem ser mantidas as condições de habilitação e da contratação originária; e</w:t>
            </w:r>
          </w:p>
          <w:p w14:paraId="61ABBAB9" w14:textId="77777777" w:rsidR="0004701B" w:rsidRDefault="009A6593">
            <w:pPr>
              <w:shd w:val="clear" w:color="auto" w:fill="FFFF00"/>
              <w:spacing w:before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lastRenderedPageBreak/>
              <w:t xml:space="preserve">f) deve ser juntada a documentação orçamentária e financeira para o novo período do contrato. </w:t>
            </w:r>
          </w:p>
        </w:tc>
      </w:tr>
    </w:tbl>
    <w:p w14:paraId="3C8E717D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10 PAGAMENTO:</w:t>
      </w:r>
    </w:p>
    <w:p w14:paraId="3FA4A360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10.1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Os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pagamentos serão feitos no prazo máximo de 30 (trinta) dias da apresentação da nota fiscal atestada e do Certificado de Regularidade Fiscal (CRF),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emitido pelo Sistema de Gestão de Materiais, Obras e Serviços (GMS), destinado a comprovar a regularidade com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os Fiscos Federal (inclusive quanto às Contribuições Previdenciárias), Estadual (inclusive do Estado do Paraná para fornecedores sediados em outro Estado da Federação) e Municipal, com o FGTS e a certidão negativa d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 débitos trabalhistas (CNDT), observada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s as disposições do </w:t>
      </w:r>
      <w:r>
        <w:rPr>
          <w:rFonts w:eastAsia="Times New Roman"/>
          <w:sz w:val="24"/>
          <w:szCs w:val="24"/>
          <w:lang w:eastAsia="pt-BR"/>
        </w:rPr>
        <w:t>Termo de Dispensa de Licitação.</w:t>
      </w:r>
    </w:p>
    <w:p w14:paraId="2A1C60F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10.2 </w:t>
      </w:r>
      <w:r>
        <w:rPr>
          <w:rFonts w:eastAsia="Times New Roman"/>
          <w:color w:val="000000"/>
          <w:sz w:val="24"/>
          <w:szCs w:val="24"/>
          <w:lang w:eastAsia="pt-BR"/>
        </w:rPr>
        <w:t>Nenhum pagamento será efetuado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t-BR"/>
        </w:rPr>
        <w:t>sem a apresentação dos documentos exigidos, bem como enquanto não forem sanadas irregularidades eventualmente constatadas na nota fiscal, na prestação de serviços ou no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cumprimento de obrigações contratuais.</w:t>
      </w:r>
    </w:p>
    <w:p w14:paraId="1DC1657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10.2.1 </w:t>
      </w:r>
      <w:r>
        <w:rPr>
          <w:rFonts w:eastAsia="Times New Roman"/>
          <w:color w:val="000000"/>
          <w:sz w:val="24"/>
          <w:szCs w:val="24"/>
          <w:lang w:eastAsia="pt-BR"/>
        </w:rPr>
        <w:t>Os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pagamentos ficarão condicionados à prévia informação pelo credor, dos dados da conta-corrente junto à instituição financeira contratada pelo Estado, conforme o disposto no Decreto Estadual n.º 4.505/2016, r</w:t>
      </w:r>
      <w:r>
        <w:rPr>
          <w:rFonts w:eastAsia="Times New Roman"/>
          <w:color w:val="000000"/>
          <w:sz w:val="24"/>
          <w:szCs w:val="24"/>
          <w:lang w:eastAsia="pt-BR"/>
        </w:rPr>
        <w:t>essalvadas as exceções previstas no mesmo regulamento.</w:t>
      </w:r>
    </w:p>
    <w:p w14:paraId="1F5F19E5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10.3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Nos casos de eventuais atrasos de pagamento, desde que o Contratado não tenha concorrido para tanto, fica convencionado que a taxa de compensação financeira devida pela Contratante, entre a data d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vencimento e o efetivo adimplemento da parcela, é calculada mediante a aplicação da seguinte fórmula:</w:t>
      </w:r>
    </w:p>
    <w:p w14:paraId="1E71237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EM = I x N x VP, sendo:</w:t>
      </w:r>
    </w:p>
    <w:p w14:paraId="756B15D9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EM = Encargos moratórios;</w:t>
      </w:r>
    </w:p>
    <w:p w14:paraId="283222D0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 = Número de dias entre a data prevista para o pagamento e a do efetivo pagamento;</w:t>
      </w:r>
    </w:p>
    <w:p w14:paraId="266E5E81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VP = Valor da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parcela a ser paga.</w:t>
      </w:r>
    </w:p>
    <w:p w14:paraId="732C45A4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 = Índice de compensação financeira = 0,00016438, assim apurado:</w:t>
      </w:r>
    </w:p>
    <w:tbl>
      <w:tblPr>
        <w:tblW w:w="930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735"/>
        <w:gridCol w:w="6038"/>
      </w:tblGrid>
      <w:tr w:rsidR="0004701B" w14:paraId="0D8D1BD4" w14:textId="77777777">
        <w:trPr>
          <w:trHeight w:val="705"/>
        </w:trPr>
        <w:tc>
          <w:tcPr>
            <w:tcW w:w="1527" w:type="dxa"/>
            <w:shd w:val="clear" w:color="auto" w:fill="auto"/>
            <w:vAlign w:val="center"/>
          </w:tcPr>
          <w:p w14:paraId="04788910" w14:textId="77777777" w:rsidR="0004701B" w:rsidRDefault="009A6593">
            <w:pPr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pt-BR" w:eastAsia="pt-BR"/>
              </w:rPr>
              <w:t>I = (TX)</w:t>
            </w:r>
          </w:p>
          <w:p w14:paraId="1F2ECE42" w14:textId="77777777" w:rsidR="0004701B" w:rsidRDefault="0004701B">
            <w:pPr>
              <w:spacing w:beforeAutospacing="1"/>
              <w:ind w:left="28"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1AB6A3B" w14:textId="77777777" w:rsidR="0004701B" w:rsidRDefault="0004701B">
            <w:pPr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14:paraId="08173261" w14:textId="77777777" w:rsidR="0004701B" w:rsidRDefault="009A6593">
            <w:pPr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pt-BR"/>
              </w:rPr>
              <w:t>I = (6/100)</w:t>
            </w:r>
          </w:p>
          <w:p w14:paraId="7CF457A6" w14:textId="77777777" w:rsidR="0004701B" w:rsidRDefault="009A6593">
            <w:pPr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365</w:t>
            </w:r>
          </w:p>
          <w:p w14:paraId="44D38626" w14:textId="77777777" w:rsidR="0004701B" w:rsidRDefault="0004701B">
            <w:pPr>
              <w:spacing w:beforeAutospacing="1"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6038" w:type="dxa"/>
            <w:shd w:val="clear" w:color="auto" w:fill="auto"/>
            <w:vAlign w:val="center"/>
          </w:tcPr>
          <w:p w14:paraId="01CE299D" w14:textId="77777777" w:rsidR="0004701B" w:rsidRDefault="009A6593">
            <w:pPr>
              <w:spacing w:beforeAutospacing="1" w:afterAutospacing="1"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I = 0,00016438</w:t>
            </w:r>
          </w:p>
          <w:p w14:paraId="5D1F1C4A" w14:textId="77777777" w:rsidR="0004701B" w:rsidRDefault="009A6593">
            <w:pPr>
              <w:spacing w:beforeAutospacing="1"/>
              <w:ind w:left="28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TX = Percentual da taxa anual = 6%.</w:t>
            </w:r>
          </w:p>
        </w:tc>
      </w:tr>
    </w:tbl>
    <w:p w14:paraId="79714F6E" w14:textId="77777777" w:rsidR="0004701B" w:rsidRDefault="009A6593">
      <w:pPr>
        <w:widowControl/>
        <w:shd w:val="clear" w:color="auto" w:fill="FFFFFF"/>
        <w:spacing w:beforeAutospacing="1" w:afterAutospacing="1"/>
        <w:ind w:left="28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10.4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Os pagamentos devidos ao Contratado restringem-se aos quantitativos de serviços efetivamente prestados. </w:t>
      </w:r>
    </w:p>
    <w:p w14:paraId="0B0130BE" w14:textId="77777777" w:rsidR="0004701B" w:rsidRDefault="009A6593">
      <w:pPr>
        <w:widowControl/>
        <w:spacing w:beforeAutospacing="1" w:afterAutospacing="1"/>
        <w:ind w:left="28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 xml:space="preserve">10.5 </w:t>
      </w:r>
      <w:r>
        <w:rPr>
          <w:rFonts w:eastAsia="Times New Roman"/>
          <w:color w:val="000000"/>
          <w:sz w:val="24"/>
          <w:szCs w:val="24"/>
          <w:lang w:eastAsia="pt-BR"/>
        </w:rPr>
        <w:t>O pagamento a ser efetuado ao Contratado, quando couber, estará sujeito às retenções na fonte de tributos, inclusive contribuições sociais, de ac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ordo com os 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respectivos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 xml:space="preserve"> normativos.</w:t>
      </w:r>
    </w:p>
    <w:p w14:paraId="47B78D37" w14:textId="77777777" w:rsidR="0004701B" w:rsidRDefault="009A6593">
      <w:pPr>
        <w:spacing w:beforeAutospacing="1" w:afterAutospacing="1"/>
        <w:ind w:left="28"/>
        <w:jc w:val="both"/>
        <w:rPr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10.6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O Contratante efetivará o pagamento devido, somente através de depósito em conta-corrente da empresa junto à instituição financeira aceita pelo Estado</w:t>
      </w:r>
      <w:r>
        <w:rPr>
          <w:rFonts w:eastAsia="Times New Roman"/>
          <w:sz w:val="24"/>
          <w:szCs w:val="24"/>
          <w:shd w:val="clear" w:color="auto" w:fill="FFFFFF"/>
          <w:lang w:eastAsia="pt-BR"/>
        </w:rPr>
        <w:t>, não sendo quitados débitos através de boletos bancários.</w:t>
      </w:r>
    </w:p>
    <w:p w14:paraId="67B1468D" w14:textId="77777777" w:rsidR="0004701B" w:rsidRDefault="009A6593">
      <w:pPr>
        <w:spacing w:beforeAutospacing="1" w:afterAutospacing="1"/>
        <w:ind w:left="28"/>
        <w:jc w:val="both"/>
        <w:rPr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>10.7</w:t>
      </w:r>
      <w:r>
        <w:rPr>
          <w:rFonts w:eastAsia="Times New Roman"/>
          <w:sz w:val="24"/>
          <w:szCs w:val="24"/>
          <w:shd w:val="clear" w:color="auto" w:fill="FFFFFF"/>
          <w:lang w:eastAsia="pt-BR"/>
        </w:rPr>
        <w:t xml:space="preserve"> Para efeitos de pagamento pelo Departamento Financeiro do Contratante, é necessário que o CNPJ </w:t>
      </w:r>
      <w:proofErr w:type="gramStart"/>
      <w:r>
        <w:rPr>
          <w:rFonts w:eastAsia="Times New Roman"/>
          <w:sz w:val="24"/>
          <w:szCs w:val="24"/>
          <w:shd w:val="clear" w:color="auto" w:fill="FFFFFF"/>
          <w:lang w:eastAsia="pt-BR"/>
        </w:rPr>
        <w:t>registrado</w:t>
      </w:r>
      <w:proofErr w:type="gramEnd"/>
      <w:r>
        <w:rPr>
          <w:rFonts w:eastAsia="Times New Roman"/>
          <w:sz w:val="24"/>
          <w:szCs w:val="24"/>
          <w:shd w:val="clear" w:color="auto" w:fill="FFFFFF"/>
          <w:lang w:eastAsia="pt-BR"/>
        </w:rPr>
        <w:t xml:space="preserve"> na conta corrente da empresa seja o mesmo de sua razão social, se for diferente anexar junto à proposta autorização para que a instituição financ</w:t>
      </w:r>
      <w:r>
        <w:rPr>
          <w:rFonts w:eastAsia="Times New Roman"/>
          <w:sz w:val="24"/>
          <w:szCs w:val="24"/>
          <w:shd w:val="clear" w:color="auto" w:fill="FFFFFF"/>
          <w:lang w:eastAsia="pt-BR"/>
        </w:rPr>
        <w:t>eira realize o pagamento no CNPJ indicado (Ex.: caso de matriz e filial).</w:t>
      </w:r>
    </w:p>
    <w:p w14:paraId="16EC8BAE" w14:textId="77777777" w:rsidR="0004701B" w:rsidRDefault="009A6593">
      <w:pPr>
        <w:spacing w:beforeAutospacing="1" w:afterAutospacing="1"/>
        <w:ind w:left="28"/>
        <w:jc w:val="both"/>
        <w:rPr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10.8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As notas fiscais devem ser emitidas em nome do(a) XXXXXXXXXX, CNPJ nº XX.XXX.XXX-XXXX-XX, Rua XXXXXXXXXX, nº XXXX,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Bairo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XXXXXX, Curitiba/PR.</w:t>
      </w:r>
    </w:p>
    <w:tbl>
      <w:tblPr>
        <w:tblW w:w="9135" w:type="dxa"/>
        <w:tblInd w:w="-3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9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35"/>
      </w:tblGrid>
      <w:tr w:rsidR="0004701B" w14:paraId="1B14EE50" w14:textId="77777777">
        <w:tc>
          <w:tcPr>
            <w:tcW w:w="9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" w:type="dxa"/>
            </w:tcMar>
          </w:tcPr>
          <w:p w14:paraId="0BB760BD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Nota explicativa</w:t>
            </w:r>
          </w:p>
          <w:p w14:paraId="1506F3ED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(Obs. As notas exp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licativas são meramente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orientativas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. Portanto, devem ser excluídas da minuta do contrato que será assinado)</w:t>
            </w:r>
          </w:p>
          <w:p w14:paraId="46C88697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1) 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As contratações internacionais devem se ajustar às diretrizes da política monetária e do comércio exterior e atender às exigências dos 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órgãos competentes (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. 67 da Lei Estadual nº 15.608/2007). Assim, o valor do contrato poderá ser estabelecido em moeda estrangeira, bem como poderão ser estabelecidos Termos Internacionais de Comércio (INCOTERMS) para deixar clara a alocação de riscos, c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ustos e obrigações entre o comprador e o vendedor, devendo serem adaptadas as cláusulas contratuais 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respectivas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, de forma a garantir o atendimento das diretrizes da política monetária e do comércio exterior.</w:t>
            </w:r>
          </w:p>
          <w:p w14:paraId="15E0313D" w14:textId="77777777" w:rsidR="0004701B" w:rsidRDefault="0004701B">
            <w:pPr>
              <w:shd w:val="clear" w:color="auto" w:fill="FFFF00"/>
              <w:ind w:right="109"/>
              <w:jc w:val="both"/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</w:pPr>
          </w:p>
          <w:p w14:paraId="54CDB798" w14:textId="77777777" w:rsidR="0004701B" w:rsidRDefault="009A6593">
            <w:pPr>
              <w:shd w:val="clear" w:color="auto" w:fill="FFFF00"/>
              <w:ind w:right="109"/>
              <w:jc w:val="both"/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>2)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 O 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. 7º da Medida Provisória nº 1.047/2021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 permite que a Administração Pública efetue pagamento antecipado, desde que: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I -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represente condição indispensável para obter o bem ou assegurar a prestação do serviço; ou </w:t>
            </w:r>
            <w:r>
              <w:rPr>
                <w:rFonts w:ascii="Arial;sans-serif" w:hAnsi="Arial;sans-serif"/>
                <w:b/>
                <w:bCs/>
                <w:color w:val="000000"/>
                <w:sz w:val="20"/>
              </w:rPr>
              <w:t>II</w:t>
            </w:r>
            <w:r>
              <w:rPr>
                <w:rFonts w:ascii="Arial;sans-serif" w:hAnsi="Arial;sans-serif"/>
                <w:color w:val="000000"/>
                <w:sz w:val="20"/>
              </w:rPr>
              <w:t xml:space="preserve"> - 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propicie significativa economia de recursos. Sendo assim, atendidas as 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referidas condicionantes (as quais deverão estar devidamente justificadas e demonstradas no processo de contratação), caso a Administração opte por prever cláusula contratual que estabeleça o pagamento antecipado, o presente tópico (10. Pagamento) deverá s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er reformulado, nos seguintes termos:</w:t>
            </w:r>
          </w:p>
          <w:p w14:paraId="7309122A" w14:textId="77777777" w:rsidR="0004701B" w:rsidRDefault="0004701B">
            <w:pPr>
              <w:shd w:val="clear" w:color="auto" w:fill="FFFF00"/>
              <w:ind w:right="109"/>
              <w:jc w:val="both"/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</w:pPr>
          </w:p>
          <w:p w14:paraId="3E0ACE31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10.1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O(s) pagamento(s) será(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ão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) feito(s) de forma antecipada, em XXX parcela(s), no(s) prazo(s) de XXXX dias, contado(s) da apresentação da nota fiscal, acompanhada do Certificado de Regularidade Fiscal (CRF), emitido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pelo Sistema de Gestão de Materiais, Obras e Serviços (GMS), destinado a comprovar a regularidade com os Fiscos Federal (inclusive quanto às Contribuições Previdenciárias), Estadual (inclusive do Estado do Paraná para licitantes sediados em outro Estado d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a Federação) e Municipal, com o FGTS e a negativa de débitos trabalhistas (CNDT), observadas as disposições do Termo de Dispensa de Licitação.</w:t>
            </w:r>
          </w:p>
          <w:p w14:paraId="3F950E3C" w14:textId="77777777" w:rsidR="0004701B" w:rsidRDefault="0004701B">
            <w:pPr>
              <w:shd w:val="clear" w:color="auto" w:fill="FFFF00"/>
              <w:ind w:right="109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</w:pPr>
          </w:p>
          <w:p w14:paraId="544FE4DE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10.2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Nenhum pagamento será efetuado sem a apresentação dos documentos exigidos e, na hipótese de inexecução do o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bjeto, a Contratada fica obrigada a devolver integralmente o valor antecipado, atualizado monetariamente pela variação acumulada do Índice Nacional de Preços ao Consumidor Amplo - IPCA, ou índice que venha a substituí-lo, desde a data do pagamento da antec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ipação até a data da devolução. </w:t>
            </w:r>
          </w:p>
          <w:p w14:paraId="180C0705" w14:textId="77777777" w:rsidR="0004701B" w:rsidRDefault="0004701B">
            <w:pPr>
              <w:shd w:val="clear" w:color="auto" w:fill="FFFF00"/>
              <w:ind w:right="109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</w:pPr>
          </w:p>
          <w:p w14:paraId="207613A6" w14:textId="77777777" w:rsidR="0004701B" w:rsidRDefault="009A6593">
            <w:pPr>
              <w:shd w:val="clear" w:color="auto" w:fill="FFFF00"/>
              <w:ind w:right="109"/>
              <w:jc w:val="both"/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10.2.1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Os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pagamentos ficarão condicionados à prévia informação pelo credor, dos dados da conta-corrente junto à instituição financeira contratada pelo Estado, conforme o disposto no Decreto Estadual nº 4.505/2016, ressalva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das as exceções previstas no mesmo regulamento.</w:t>
            </w:r>
          </w:p>
          <w:p w14:paraId="6CDC900F" w14:textId="77777777" w:rsidR="0004701B" w:rsidRDefault="0004701B">
            <w:pPr>
              <w:shd w:val="clear" w:color="auto" w:fill="FFFF00"/>
              <w:ind w:right="109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</w:pPr>
          </w:p>
          <w:p w14:paraId="648F7799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lastRenderedPageBreak/>
              <w:t>10.3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No intuito de reduzir o risco de inadimplemento contratual, a Contratada deverá [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shd w:val="clear" w:color="auto" w:fill="FFFF00"/>
                <w:lang w:eastAsia="pt-BR"/>
              </w:rPr>
              <w:t xml:space="preserve">a Administração deverá escolher uma ou mais dessas alternativas, </w:t>
            </w:r>
            <w:bookmarkStart w:id="1" w:name="__DdeLink__758_1995482074"/>
            <w:r>
              <w:rPr>
                <w:rFonts w:eastAsia="Times New Roman"/>
                <w:color w:val="000000"/>
                <w:sz w:val="20"/>
                <w:szCs w:val="20"/>
                <w:u w:val="single"/>
                <w:shd w:val="clear" w:color="auto" w:fill="FFFF00"/>
                <w:lang w:eastAsia="pt-BR"/>
              </w:rPr>
              <w:t xml:space="preserve">além de outras que entenda pertinente, </w:t>
            </w:r>
            <w:bookmarkEnd w:id="1"/>
            <w:r>
              <w:rPr>
                <w:rFonts w:eastAsia="Times New Roman"/>
                <w:color w:val="000000"/>
                <w:sz w:val="20"/>
                <w:szCs w:val="20"/>
                <w:u w:val="single"/>
                <w:shd w:val="clear" w:color="auto" w:fill="FFFF00"/>
                <w:lang w:eastAsia="pt-BR"/>
              </w:rPr>
              <w:t>fazendo as devida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shd w:val="clear" w:color="auto" w:fill="FFFF00"/>
                <w:lang w:eastAsia="pt-BR"/>
              </w:rPr>
              <w:t>s adaptações necessárias ao caso concreto, e de acordo com o que for estabelecido no Termo de Dispensa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]:</w:t>
            </w:r>
          </w:p>
          <w:p w14:paraId="6EEC1500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color w:val="000000"/>
                <w:sz w:val="20"/>
              </w:rPr>
              <w:t xml:space="preserve">I - </w:t>
            </w:r>
            <w:proofErr w:type="gramStart"/>
            <w:r>
              <w:rPr>
                <w:color w:val="000000"/>
                <w:sz w:val="20"/>
              </w:rPr>
              <w:t>comprovar</w:t>
            </w:r>
            <w:proofErr w:type="gramEnd"/>
            <w:r>
              <w:rPr>
                <w:color w:val="000000"/>
                <w:sz w:val="20"/>
              </w:rPr>
              <w:t xml:space="preserve"> a execução de parte ou de etapa inicial do objeto, para a antecipação do valor remanescente;</w:t>
            </w:r>
          </w:p>
          <w:p w14:paraId="71EE9AD5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color w:val="000000"/>
                <w:sz w:val="20"/>
              </w:rPr>
              <w:t>II - prestar garantia, observando o disposto</w:t>
            </w:r>
            <w:r>
              <w:rPr>
                <w:color w:val="000000"/>
                <w:sz w:val="20"/>
              </w:rPr>
              <w:t xml:space="preserve"> nas Cláusulas </w:t>
            </w:r>
            <w:r>
              <w:rPr>
                <w:b/>
                <w:bCs/>
                <w:color w:val="000000"/>
                <w:sz w:val="20"/>
              </w:rPr>
              <w:t>11.2.16</w:t>
            </w:r>
            <w:r>
              <w:rPr>
                <w:color w:val="000000"/>
                <w:sz w:val="20"/>
              </w:rPr>
              <w:t xml:space="preserve"> a </w:t>
            </w:r>
            <w:r>
              <w:rPr>
                <w:b/>
                <w:bCs/>
                <w:color w:val="000000"/>
                <w:sz w:val="20"/>
              </w:rPr>
              <w:t>11.2.24</w:t>
            </w:r>
            <w:r>
              <w:rPr>
                <w:color w:val="000000"/>
                <w:sz w:val="20"/>
              </w:rPr>
              <w:t xml:space="preserve"> deste Contrato;</w:t>
            </w:r>
          </w:p>
          <w:p w14:paraId="69B6C4B4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color w:val="000000"/>
                <w:sz w:val="20"/>
              </w:rPr>
              <w:t>III – emitir título de crédito;</w:t>
            </w:r>
          </w:p>
          <w:p w14:paraId="23A519D0" w14:textId="77777777" w:rsidR="0004701B" w:rsidRDefault="009A6593">
            <w:pPr>
              <w:shd w:val="clear" w:color="auto" w:fill="FFFF00"/>
              <w:ind w:right="109"/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</w:pPr>
            <w:r>
              <w:rPr>
                <w:color w:val="000000"/>
                <w:sz w:val="20"/>
              </w:rPr>
              <w:t xml:space="preserve">IV –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permitir o acompanhamento da execução dos serviços, em qualquer momento, por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representante da Administração Pública; e/ou</w:t>
            </w:r>
          </w:p>
          <w:p w14:paraId="0FDC1409" w14:textId="77777777" w:rsidR="0004701B" w:rsidRDefault="009A6593">
            <w:pPr>
              <w:shd w:val="clear" w:color="auto" w:fill="FFFF00"/>
              <w:ind w:right="109"/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V 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apresentar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certificação do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prestador de serviços.</w:t>
            </w:r>
          </w:p>
          <w:p w14:paraId="08F95E16" w14:textId="77777777" w:rsidR="0004701B" w:rsidRDefault="0004701B">
            <w:pPr>
              <w:shd w:val="clear" w:color="auto" w:fill="FFFF00"/>
              <w:ind w:right="109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</w:pPr>
          </w:p>
          <w:p w14:paraId="619B2A09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10.4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Nos casos de eventuais atrasos de pagamento, desde que a Contratada não tenha concorrido para tanto, fica convencionado que a taxa de compensação financeira devida pela Contratante, entre a data do vencimento e o efetivo adimpl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emento da parcela, é calculada mediante a aplicação da seguinte fórmula:</w:t>
            </w:r>
          </w:p>
          <w:p w14:paraId="18A89661" w14:textId="77777777" w:rsidR="0004701B" w:rsidRDefault="0004701B">
            <w:pPr>
              <w:shd w:val="clear" w:color="auto" w:fill="FFFF00"/>
              <w:ind w:right="109"/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</w:pPr>
          </w:p>
          <w:p w14:paraId="169DCB6D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EM = I x N x VP, sendo:</w:t>
            </w:r>
          </w:p>
          <w:p w14:paraId="3E91D350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EM = Encargos moratórios;</w:t>
            </w:r>
          </w:p>
          <w:p w14:paraId="7B647F2C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N = Número de dias entre a data prevista para o pagamento e a do efetivo pagamento;</w:t>
            </w:r>
          </w:p>
          <w:p w14:paraId="596FB664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VP = Valor da parcela a ser paga;</w:t>
            </w:r>
          </w:p>
          <w:p w14:paraId="2DB4FA76" w14:textId="77777777" w:rsidR="0004701B" w:rsidRDefault="009A6593">
            <w:pPr>
              <w:shd w:val="clear" w:color="auto" w:fill="FFFF00"/>
              <w:ind w:right="109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I = Índice de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compensação financeira = 0,00016438, assim apurado:</w:t>
            </w:r>
          </w:p>
          <w:tbl>
            <w:tblPr>
              <w:tblW w:w="89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1668"/>
              <w:gridCol w:w="5804"/>
            </w:tblGrid>
            <w:tr w:rsidR="0004701B" w14:paraId="6C4C04F9" w14:textId="77777777">
              <w:trPr>
                <w:trHeight w:val="770"/>
              </w:trPr>
              <w:tc>
                <w:tcPr>
                  <w:tcW w:w="1465" w:type="dxa"/>
                  <w:shd w:val="clear" w:color="auto" w:fill="auto"/>
                  <w:vAlign w:val="center"/>
                </w:tcPr>
                <w:p w14:paraId="12F95C6F" w14:textId="77777777" w:rsidR="0004701B" w:rsidRDefault="009A6593">
                  <w:pPr>
                    <w:spacing w:beforeAutospacing="1" w:afterAutospacing="1"/>
                    <w:ind w:left="28"/>
                    <w:jc w:val="both"/>
                    <w:rPr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shd w:val="clear" w:color="auto" w:fill="FFFF00"/>
                      <w:lang w:eastAsia="pt-BR"/>
                    </w:rPr>
                    <w:t>I = (TX)</w:t>
                  </w:r>
                </w:p>
                <w:p w14:paraId="035BC075" w14:textId="77777777" w:rsidR="0004701B" w:rsidRDefault="0004701B">
                  <w:pPr>
                    <w:spacing w:beforeAutospacing="1"/>
                    <w:ind w:left="28"/>
                    <w:jc w:val="both"/>
                    <w:rPr>
                      <w:rFonts w:eastAsia="Times New Roman"/>
                      <w:sz w:val="20"/>
                      <w:szCs w:val="20"/>
                      <w:shd w:val="clear" w:color="auto" w:fill="FFFF00"/>
                      <w:lang w:eastAsia="pt-BR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71F2E978" w14:textId="77777777" w:rsidR="0004701B" w:rsidRDefault="0004701B">
                  <w:pPr>
                    <w:ind w:left="28"/>
                    <w:jc w:val="both"/>
                    <w:rPr>
                      <w:rFonts w:eastAsia="Times New Roman"/>
                      <w:sz w:val="20"/>
                      <w:szCs w:val="20"/>
                      <w:shd w:val="clear" w:color="auto" w:fill="FFFF00"/>
                      <w:lang w:eastAsia="pt-BR"/>
                    </w:rPr>
                  </w:pPr>
                </w:p>
                <w:p w14:paraId="0EF39DCD" w14:textId="77777777" w:rsidR="0004701B" w:rsidRDefault="009A6593">
                  <w:pPr>
                    <w:ind w:left="28"/>
                    <w:jc w:val="both"/>
                    <w:rPr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shd w:val="clear" w:color="auto" w:fill="FFFF00"/>
                      <w:lang w:val="en-US" w:eastAsia="pt-BR"/>
                    </w:rPr>
                    <w:t xml:space="preserve">I =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u w:val="single"/>
                      <w:shd w:val="clear" w:color="auto" w:fill="FFFF00"/>
                      <w:lang w:val="en-US" w:eastAsia="pt-BR"/>
                    </w:rPr>
                    <w:t>(6/100)</w:t>
                  </w:r>
                </w:p>
                <w:p w14:paraId="32F98908" w14:textId="77777777" w:rsidR="0004701B" w:rsidRDefault="009A6593">
                  <w:pPr>
                    <w:ind w:left="28"/>
                    <w:jc w:val="both"/>
                    <w:rPr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shd w:val="clear" w:color="auto" w:fill="FFFF00"/>
                      <w:lang w:eastAsia="pt-BR"/>
                    </w:rPr>
                    <w:t xml:space="preserve">       365</w:t>
                  </w:r>
                </w:p>
                <w:p w14:paraId="2A0ABD4B" w14:textId="77777777" w:rsidR="0004701B" w:rsidRDefault="0004701B">
                  <w:pPr>
                    <w:ind w:left="28"/>
                    <w:jc w:val="both"/>
                    <w:rPr>
                      <w:rFonts w:eastAsia="Times New Roman"/>
                      <w:sz w:val="20"/>
                      <w:szCs w:val="20"/>
                      <w:shd w:val="clear" w:color="auto" w:fill="FFFF00"/>
                      <w:lang w:eastAsia="pt-BR"/>
                    </w:rPr>
                  </w:pPr>
                </w:p>
              </w:tc>
              <w:tc>
                <w:tcPr>
                  <w:tcW w:w="5804" w:type="dxa"/>
                  <w:shd w:val="clear" w:color="auto" w:fill="auto"/>
                  <w:vAlign w:val="center"/>
                </w:tcPr>
                <w:p w14:paraId="790CA15D" w14:textId="77777777" w:rsidR="0004701B" w:rsidRDefault="009A6593">
                  <w:pPr>
                    <w:spacing w:beforeAutospacing="1" w:afterAutospacing="1"/>
                    <w:ind w:left="28"/>
                    <w:jc w:val="both"/>
                    <w:rPr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shd w:val="clear" w:color="auto" w:fill="FFFF00"/>
                      <w:lang w:eastAsia="pt-BR"/>
                    </w:rPr>
                    <w:t>I = 0,00016438</w:t>
                  </w:r>
                </w:p>
                <w:p w14:paraId="749752AF" w14:textId="77777777" w:rsidR="0004701B" w:rsidRDefault="009A6593">
                  <w:pPr>
                    <w:spacing w:beforeAutospacing="1"/>
                    <w:ind w:left="28"/>
                    <w:jc w:val="both"/>
                    <w:rPr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shd w:val="clear" w:color="auto" w:fill="FFFF00"/>
                      <w:lang w:eastAsia="pt-BR"/>
                    </w:rPr>
                    <w:t>TX = Percentual da taxa anual = 6%.</w:t>
                  </w:r>
                </w:p>
              </w:tc>
            </w:tr>
          </w:tbl>
          <w:p w14:paraId="3B67B8F9" w14:textId="77777777" w:rsidR="0004701B" w:rsidRDefault="009A6593">
            <w:pPr>
              <w:spacing w:beforeAutospacing="1" w:afterAutospacing="1"/>
              <w:ind w:left="28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10.5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O pagamento a ser efetuado ao Contratado, quando couber, estará sujeito às retenções na fonte de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tributos, inclusive contribuições sociais, de acordo com os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respectivos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normativos.</w:t>
            </w:r>
          </w:p>
          <w:p w14:paraId="152FED52" w14:textId="77777777" w:rsidR="0004701B" w:rsidRDefault="009A6593">
            <w:pPr>
              <w:spacing w:beforeAutospacing="1" w:afterAutospacing="1"/>
              <w:ind w:left="28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10.6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O Contratante efetivará o pagamento devido, somente através de depósito em conta-corrente da empresa junto à instituição financeira aceita pelo Estado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, não sendo quita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dos débitos através de boletos bancários.</w:t>
            </w:r>
          </w:p>
          <w:p w14:paraId="6AB0137D" w14:textId="77777777" w:rsidR="0004701B" w:rsidRDefault="009A6593">
            <w:pPr>
              <w:spacing w:beforeAutospacing="1" w:afterAutospacing="1"/>
              <w:ind w:left="28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>10.7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 Para efeitos de pagamento pelo Departamento Financeiro do Contratante, é necessário que o CNPJ </w:t>
            </w:r>
            <w:proofErr w:type="gram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registrado</w:t>
            </w:r>
            <w:proofErr w:type="gram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 na conta corrente da empresa seja o mesmo de sua razão social, se for diferente anexar junto à proposta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 autorização para que a instituição financeira realize o pagamento no CNPJ indicado (Ex.: caso de matriz e filial).</w:t>
            </w:r>
          </w:p>
          <w:p w14:paraId="7FE8A528" w14:textId="77777777" w:rsidR="0004701B" w:rsidRDefault="009A6593">
            <w:pPr>
              <w:shd w:val="clear" w:color="auto" w:fill="FFFF00"/>
              <w:spacing w:beforeAutospacing="1"/>
              <w:ind w:left="28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10.8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As notas fiscais devem ser emitidas em nome do(a) XXXXXXXXXX, CNPJ nº XX.XXX.XXX-XXXX-XX, Rua XXXXXXXXXX, nº XXXX,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Bairo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XXXXXX, Curitiba/PR.</w:t>
            </w:r>
          </w:p>
        </w:tc>
      </w:tr>
    </w:tbl>
    <w:p w14:paraId="0D07336E" w14:textId="77777777" w:rsidR="0004701B" w:rsidRDefault="0004701B">
      <w:pPr>
        <w:widowControl/>
        <w:ind w:left="28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84CB78F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11 OBRIGAÇÕES E RESPONSABILIDADES DAS PARTES:</w:t>
      </w:r>
    </w:p>
    <w:p w14:paraId="622AD66B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11.1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As partes obrigam-se a adotar todas as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providências para a fiel execução deste contrato.</w:t>
      </w:r>
    </w:p>
    <w:p w14:paraId="2070AF2C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>11.2</w:t>
      </w:r>
      <w:r>
        <w:rPr>
          <w:rFonts w:eastAsia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 Contratado obriga-se especialmente a:</w:t>
      </w:r>
    </w:p>
    <w:p w14:paraId="1DFCFED5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11.2.1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Executar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os serviços conforme especificações do </w:t>
      </w:r>
      <w:r>
        <w:rPr>
          <w:rFonts w:eastAsia="Times New Roman"/>
          <w:sz w:val="24"/>
          <w:szCs w:val="24"/>
          <w:lang w:eastAsia="pt-BR"/>
        </w:rPr>
        <w:t xml:space="preserve">Termo de Dispensa de Licitação </w:t>
      </w:r>
      <w:r>
        <w:rPr>
          <w:rFonts w:eastAsia="Times New Roman"/>
          <w:color w:val="000000"/>
          <w:sz w:val="24"/>
          <w:szCs w:val="24"/>
          <w:lang w:eastAsia="pt-BR"/>
        </w:rPr>
        <w:t>e de sua proposta, com o perfeito cumprimento das cláusulas contratuais, al</w:t>
      </w:r>
      <w:r>
        <w:rPr>
          <w:rFonts w:eastAsia="Times New Roman"/>
          <w:color w:val="000000"/>
          <w:sz w:val="24"/>
          <w:szCs w:val="24"/>
          <w:lang w:eastAsia="pt-BR"/>
        </w:rPr>
        <w:t>ém de fornecer os materiais e equipamentos, ferramentas e utensílios inerentes à execução do objeto do contrato;</w:t>
      </w:r>
    </w:p>
    <w:p w14:paraId="0DC8EEAC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 xml:space="preserve">11.2.1.1 </w:t>
      </w:r>
      <w:r>
        <w:rPr>
          <w:rFonts w:eastAsia="Times New Roman"/>
          <w:color w:val="000000"/>
          <w:sz w:val="24"/>
          <w:szCs w:val="24"/>
          <w:lang w:eastAsia="pt-BR"/>
        </w:rPr>
        <w:t>Além daqueles inerentes ao serviço, o Contratado deverá, quando exigido, disponibilizar os materiais, equipamentos e peças, conforme e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specificado no </w:t>
      </w:r>
      <w:r>
        <w:rPr>
          <w:rFonts w:eastAsia="Times New Roman"/>
          <w:sz w:val="24"/>
          <w:szCs w:val="24"/>
          <w:lang w:eastAsia="pt-BR"/>
        </w:rPr>
        <w:t>Termo de Dispensa de Licitação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. </w:t>
      </w:r>
    </w:p>
    <w:p w14:paraId="70790649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11.2.2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Reparar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>, corrigir, remover ou substituir, às suas expensas, no total ou em parte, no prazo fixado pelo fiscal do contrato, os serviços efetuados em que se verificarem vícios, defeitos ou incorreções re</w:t>
      </w:r>
      <w:r>
        <w:rPr>
          <w:rFonts w:eastAsia="Times New Roman"/>
          <w:color w:val="000000"/>
          <w:sz w:val="24"/>
          <w:szCs w:val="24"/>
          <w:lang w:eastAsia="pt-BR"/>
        </w:rPr>
        <w:t>sultantes da execução ou dos materiais empregados;</w:t>
      </w:r>
    </w:p>
    <w:p w14:paraId="6DF31B7F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11.2.3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Responsabilizar-se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pelos vícios e danos decorrentes da execução do objeto, de acordo com os artigos 14 e 17 a 27, do Código de Defesa do Consumidor (Lei nº 8.078/1990), ficando o Contratante autoriz</w:t>
      </w:r>
      <w:r>
        <w:rPr>
          <w:rFonts w:eastAsia="Times New Roman"/>
          <w:color w:val="000000"/>
          <w:sz w:val="24"/>
          <w:szCs w:val="24"/>
          <w:lang w:eastAsia="pt-BR"/>
        </w:rPr>
        <w:t>ado a descontar da garantia, caso exigida no Termo de Dispensa de Licitação, ou dos pagamentos devidos ao Contratado, o valor correspondente aos danos sofridos;</w:t>
      </w:r>
    </w:p>
    <w:p w14:paraId="2272D671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11.2.4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Utilizar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empregados habilitados e com conhecimento dos serviços a serem executados, em c</w:t>
      </w:r>
      <w:r>
        <w:rPr>
          <w:rFonts w:eastAsia="Times New Roman"/>
          <w:color w:val="000000"/>
          <w:sz w:val="24"/>
          <w:szCs w:val="24"/>
          <w:lang w:eastAsia="pt-BR"/>
        </w:rPr>
        <w:t>onformidade com as normas e determinações em vigor;</w:t>
      </w:r>
    </w:p>
    <w:p w14:paraId="2A9977E8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11.2.5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Relacionar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os trabalhadores que executarão os serviços na sede do Contratante, além de provê-los conforme as exigências de segurança do trabalho, se for o caso;</w:t>
      </w:r>
    </w:p>
    <w:p w14:paraId="5C99C45D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11.2.6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Responsabilizar-se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por todas as obrigações trabalhistas, sociais, previdenciárias, tributárias e as demais previstas na legislação específica, cuja 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inadimplência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 xml:space="preserve"> não transfere responsabilidade ao Contratante;</w:t>
      </w:r>
    </w:p>
    <w:p w14:paraId="120F0FC3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11.2.7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Instruir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os trabalhadores que eventualm</w:t>
      </w:r>
      <w:r>
        <w:rPr>
          <w:rFonts w:eastAsia="Times New Roman"/>
          <w:color w:val="000000"/>
          <w:sz w:val="24"/>
          <w:szCs w:val="24"/>
          <w:lang w:eastAsia="pt-BR"/>
        </w:rPr>
        <w:t>ente executarem os serviços na sede do Contratante quanto à necessidade de acatar as normas internas da Administração;</w:t>
      </w:r>
    </w:p>
    <w:p w14:paraId="66DC557F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11.2.8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Relatar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ao Contratante toda e qualquer irregularidade verificada no decorrer da prestação dos serviços;</w:t>
      </w:r>
    </w:p>
    <w:p w14:paraId="2DC8E90A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11.2.9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Não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permitir a util</w:t>
      </w:r>
      <w:r>
        <w:rPr>
          <w:rFonts w:eastAsia="Times New Roman"/>
          <w:color w:val="000000"/>
          <w:sz w:val="24"/>
          <w:szCs w:val="24"/>
          <w:lang w:eastAsia="pt-BR"/>
        </w:rPr>
        <w:t>ização de qualquer trabalho do menor de 16 (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dezesseis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>) anos, exceto na condição de aprendiz para os maiores de 14 (quatorze) anos; nem permitir a utilização do trabalho do menor de 18 (dezoito) anos em trabalho noturno, perigoso ou insalubre;</w:t>
      </w:r>
    </w:p>
    <w:p w14:paraId="0FA100CC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11.2.10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Mante</w:t>
      </w:r>
      <w:r>
        <w:rPr>
          <w:rFonts w:eastAsia="Times New Roman"/>
          <w:color w:val="000000"/>
          <w:sz w:val="24"/>
          <w:szCs w:val="24"/>
          <w:lang w:eastAsia="pt-BR"/>
        </w:rPr>
        <w:t>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durante toda a vigência do Contrato, em compatibilidade com as obrigações assumidas, todas as condições de habilitação e qualificação exigidas no procedimento de contratação;</w:t>
      </w:r>
    </w:p>
    <w:p w14:paraId="2EA8559F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11.2.11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Manter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atualizado os seus dados no Cadastro Unificado de Fornecedores d</w:t>
      </w:r>
      <w:r>
        <w:rPr>
          <w:rFonts w:eastAsia="Times New Roman"/>
          <w:color w:val="000000"/>
          <w:sz w:val="24"/>
          <w:szCs w:val="24"/>
          <w:lang w:eastAsia="pt-BR"/>
        </w:rPr>
        <w:t>o Estado do Paraná, conforme legislação vigente;</w:t>
      </w:r>
    </w:p>
    <w:p w14:paraId="0AE9817E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11.2.12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Guardar</w:t>
      </w:r>
      <w:proofErr w:type="gram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sigilo sobre todas as informações obtidas em decorrência do cumprimento do Contrato;</w:t>
      </w:r>
    </w:p>
    <w:p w14:paraId="3B197240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11.2.13 </w:t>
      </w:r>
      <w:r>
        <w:rPr>
          <w:rFonts w:eastAsia="Times New Roman"/>
          <w:color w:val="000000"/>
          <w:sz w:val="24"/>
          <w:szCs w:val="24"/>
          <w:lang w:eastAsia="pt-BR"/>
        </w:rPr>
        <w:t>Ceder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os direitos patrimoniais relativos ao projeto ou serviço técnico especializado, se for o caso, para que a Administração possa utilizá-lo de acordo com o previsto no </w:t>
      </w:r>
      <w:r>
        <w:rPr>
          <w:rFonts w:eastAsia="Times New Roman"/>
          <w:sz w:val="24"/>
          <w:szCs w:val="24"/>
          <w:lang w:eastAsia="pt-BR"/>
        </w:rPr>
        <w:t>Termo de Dispensa de Licitação</w:t>
      </w:r>
      <w:r>
        <w:rPr>
          <w:rFonts w:eastAsia="Times New Roman"/>
          <w:color w:val="000000"/>
          <w:sz w:val="24"/>
          <w:szCs w:val="24"/>
          <w:lang w:eastAsia="pt-BR"/>
        </w:rPr>
        <w:t>, nos termos do artigo 21 da Lei Estadual n° 15.608/200</w:t>
      </w:r>
      <w:r>
        <w:rPr>
          <w:rFonts w:eastAsia="Times New Roman"/>
          <w:color w:val="000000"/>
          <w:sz w:val="24"/>
          <w:szCs w:val="24"/>
          <w:lang w:eastAsia="pt-BR"/>
        </w:rPr>
        <w:t>7;</w:t>
      </w:r>
    </w:p>
    <w:p w14:paraId="5A40D2EC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>11.2.14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Quando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o projeto referir-se à obra imaterial de caráter tecnológico, insuscetível de privilégio, a cessão dos direitos incluirá o fornecimento de todos os dados, documentos e elementos de informação pertinentes à tecnologia de 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concepção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>, desenvo</w:t>
      </w:r>
      <w:r>
        <w:rPr>
          <w:rFonts w:eastAsia="Times New Roman"/>
          <w:color w:val="000000"/>
          <w:sz w:val="24"/>
          <w:szCs w:val="24"/>
          <w:lang w:eastAsia="pt-BR"/>
        </w:rPr>
        <w:t>lvimento, fixação em suporte físico de qualquer natureza e aplicação da obra;</w:t>
      </w:r>
    </w:p>
    <w:p w14:paraId="03E88121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11.2.15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Garantir</w:t>
      </w:r>
      <w:proofErr w:type="gramEnd"/>
      <w:r>
        <w:rPr>
          <w:rFonts w:eastAsia="Times New Roman"/>
          <w:color w:val="000000"/>
          <w:sz w:val="24"/>
          <w:szCs w:val="24"/>
          <w:lang w:eastAsia="pt-BR"/>
        </w:rPr>
        <w:t xml:space="preserve"> ao Contratante:</w:t>
      </w:r>
    </w:p>
    <w:p w14:paraId="09AE76DB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a) o direito de propriedade intelectual dos produtos desenvolvidos, inclusive sobre as eventuais adequações e atualizações que vierem a ser reali</w:t>
      </w:r>
      <w:r>
        <w:rPr>
          <w:rFonts w:eastAsia="Times New Roman"/>
          <w:color w:val="000000"/>
          <w:sz w:val="24"/>
          <w:szCs w:val="24"/>
          <w:lang w:eastAsia="pt-BR"/>
        </w:rPr>
        <w:t>zadas, logo após o recebimento de cada parcela, de forma permanente, permitindo à contratante distribuir, alterar e utilizar os mesmos sem limitações;</w:t>
      </w:r>
    </w:p>
    <w:p w14:paraId="051254F4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b) os direitos autorais da solução, do projeto, de suas especificações técnicas, da documentação produzid</w:t>
      </w:r>
      <w:r>
        <w:rPr>
          <w:rFonts w:eastAsia="Times New Roman"/>
          <w:color w:val="000000"/>
          <w:sz w:val="24"/>
          <w:szCs w:val="24"/>
          <w:lang w:eastAsia="pt-BR"/>
        </w:rPr>
        <w:t>a e congêneres, e os demais produtos gerados na execução do Contrato, inclusive aqueles produzidos por terceiras subcontratadas, ficando proibida a sua utilização sem que exista autorização expressa do Contratante.</w:t>
      </w:r>
    </w:p>
    <w:tbl>
      <w:tblPr>
        <w:tblW w:w="9180" w:type="dxa"/>
        <w:tblInd w:w="-2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1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04701B" w14:paraId="462BD77B" w14:textId="77777777"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7" w:type="dxa"/>
            </w:tcMar>
          </w:tcPr>
          <w:p w14:paraId="2B51BA42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Nota explicativa 1</w:t>
            </w:r>
          </w:p>
          <w:p w14:paraId="7963307E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>(Obs. As notas explica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>tivas são meramente orientativas. Portanto, devem ser excluídas da minuta do contrato que será assinado)</w:t>
            </w:r>
          </w:p>
          <w:p w14:paraId="6D484CA7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val="pt-BR" w:eastAsia="pt-BR"/>
              </w:rPr>
              <w:t xml:space="preserve">A Administração deverá justificar tanto a opção pela exigência da garantia, quanto a não exigência da garantia contratual. </w:t>
            </w:r>
          </w:p>
          <w:p w14:paraId="09B19EAE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Quando for previsto o pagam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ento antecipado, deverá a Administração adotar medidas de cautela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00"/>
                <w:lang w:eastAsia="pt-BR"/>
              </w:rPr>
              <w:t xml:space="preserve">aptas a reduzir o risco de inadimplemento contratual, entre as quais se encontra a exigência de prestação de garantia nas modalidades de que trata o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shd w:val="clear" w:color="auto" w:fill="FFFF00"/>
                <w:lang w:eastAsia="pt-BR"/>
              </w:rPr>
              <w:t xml:space="preserve">. 56 da Lei nº 8.666, de 1993, de até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00"/>
                <w:lang w:eastAsia="pt-BR"/>
              </w:rPr>
              <w:t xml:space="preserve">trinta por cento do valor do objeto (ver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shd w:val="clear" w:color="auto" w:fill="FFFF00"/>
                <w:lang w:eastAsia="pt-BR"/>
              </w:rPr>
              <w:t>. 7º da Medida Provisória nº 1.047/2021).</w:t>
            </w:r>
          </w:p>
          <w:p w14:paraId="7E211DFF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 xml:space="preserve">Ressalta-se que o percentual máximo de garantia deverá ser de 5% (cinco por cento) do valor do Contrato, salvo na hipótese excepcional prevista no artigo 102, § 3º, da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>Lei Estadual nº 15.608/2007, em que o percentual poderá chegar a 10% (dez por cento) do valor do Contrato, ou no caso de pagamento antecipado, em que o percentual poderá chegar a 30% (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00"/>
                <w:lang w:val="pt-BR" w:eastAsia="pt-BR"/>
              </w:rPr>
              <w:t>trinta por cento) do valor do objeto (ver art. 7º da Medida Provisória n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00"/>
                <w:lang w:val="pt-BR" w:eastAsia="pt-BR"/>
              </w:rPr>
              <w:t>º 1.047/2021)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 xml:space="preserve">. </w:t>
            </w:r>
          </w:p>
          <w:p w14:paraId="5788C6F5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>Caso opte pela exigência de garantia contratual, deverão ser inseridas as seguintes cláusulas:</w:t>
            </w:r>
          </w:p>
          <w:p w14:paraId="354580A4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11.2.16 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>A garantia deverá ser prestada no prazo de até 05 (cinco) dias após assinatura deste instrumento, no percentual de 5% (cinco por cento) d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>o valor do Contrato.</w:t>
            </w:r>
          </w:p>
          <w:p w14:paraId="4664F309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11.2.17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 A inobservância do prazo previsto no item anterior acarretará a aplicação de multa de 0,14% (zero vírgula quatorze por cento) do valor do Contrato por dia de atraso até o máximo de 2% (dois por cento).</w:t>
            </w:r>
          </w:p>
          <w:p w14:paraId="29CC89D8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11.2.18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 O atraso superior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 a 15 (quinze) dias na apresentação da garantia configura inadimplência total e implica a imediata rescisão do Contrato.</w:t>
            </w:r>
          </w:p>
          <w:p w14:paraId="26D0FAB0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11.2.19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 A garantia deverá vigorar até 60 (sessenta) dias após o encerramento da vigência do Contrato e deverá ser readequada no prazo m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>áximo de 10 (dez) dias sempre que houver revisão de preços ou acréscimo contratual, de forma a preservar a proporcionalidade estabelecida no item 11.2.16.</w:t>
            </w:r>
          </w:p>
          <w:p w14:paraId="3A2DF5E6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11.2.20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 A garantia poderá ser oferecida em qualquer das modalidades previstas no art. 102 da Lei 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lastRenderedPageBreak/>
              <w:t>Estadual n.º 15.608/2007.</w:t>
            </w:r>
          </w:p>
          <w:p w14:paraId="103F48BB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11.2.21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 A fiança bancária só será admitida com expressa renúncia do benefício de ordem de que trata o art. 827 do Código Civil.</w:t>
            </w:r>
          </w:p>
          <w:p w14:paraId="66D5EF0B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11.2.22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 ga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rantia assegurará, qualquer que seja a modalidade escolhida, o pagamento de:</w:t>
            </w:r>
          </w:p>
          <w:p w14:paraId="38407348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a) prejuízos advindos do não cumprimento total ou parcial do objeto do Contrato, inclusive, da mora;</w:t>
            </w:r>
          </w:p>
          <w:p w14:paraId="1B93556B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b) prejuízos diretos e indiretos causados à Administração, decorrentes de culp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 ou de dolo, durante a execução do Contrato;</w:t>
            </w:r>
          </w:p>
          <w:p w14:paraId="7E40AF8D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c) as multas moratórias e punitivas aplicadas pelo Contratante ao Contratado. </w:t>
            </w:r>
          </w:p>
          <w:p w14:paraId="129BB195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11.2.23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 A garantia será devolvida ao final do prazo estipulado no item 11.2.19, após a verificação, pelo Contratante, de que o Cont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>rato tenha sido integralmente cumprido.</w:t>
            </w:r>
          </w:p>
          <w:p w14:paraId="79F85041" w14:textId="77777777" w:rsidR="0004701B" w:rsidRDefault="009A6593">
            <w:pPr>
              <w:shd w:val="clear" w:color="auto" w:fill="FFFF00"/>
              <w:spacing w:beforeAutospacing="1"/>
              <w:jc w:val="both"/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11.2.24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 A instauração de processo administrativo em desfavor do Contratado, para apurar falta na execução do Contrato impede a devolução da garantia até a decisão final.</w:t>
            </w:r>
          </w:p>
        </w:tc>
      </w:tr>
      <w:tr w:rsidR="0004701B" w14:paraId="6FA7924B" w14:textId="77777777"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7" w:type="dxa"/>
            </w:tcMar>
          </w:tcPr>
          <w:p w14:paraId="1AF66BEB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lastRenderedPageBreak/>
              <w:t>Nota explicativa</w:t>
            </w:r>
          </w:p>
          <w:p w14:paraId="7A96CEDD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 xml:space="preserve">(Obs. As notas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>explicativas são meramente orientativas. Portanto, devem ser excluídas da minuta do contrato que será assinado)</w:t>
            </w:r>
          </w:p>
          <w:p w14:paraId="068AF2D8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>O setor competente poderá incluir no referido item novas obrigações, dentre as demais previstas nos incisos do art. 22 do Decreto Estadual nº 4.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>993/2016 ou outras pertinentes ao objeto, conforme Termo de Dispensa de Licitação.</w:t>
            </w:r>
          </w:p>
          <w:p w14:paraId="1B92F401" w14:textId="77777777" w:rsidR="0004701B" w:rsidRDefault="009A6593">
            <w:pPr>
              <w:shd w:val="clear" w:color="auto" w:fill="FFFF00"/>
              <w:spacing w:before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val="pt-BR" w:eastAsia="pt-BR"/>
              </w:rPr>
              <w:t xml:space="preserve">Nas contratações internacionais, poderão ser estabelecidos Termos Internacionais de Comércio (INCOTERMS) para deixar clara a alocação de riscos, custos e obrigações entre o 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val="pt-BR" w:eastAsia="pt-BR"/>
              </w:rPr>
              <w:t xml:space="preserve">comprador e o vendedor. </w:t>
            </w:r>
          </w:p>
        </w:tc>
      </w:tr>
    </w:tbl>
    <w:p w14:paraId="0AA42F7A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11.3 O Contratante obriga-se a:</w:t>
      </w:r>
    </w:p>
    <w:p w14:paraId="57BE01E8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11.3.1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receber o objeto no prazo e condições estabelecidas neste Contrato;</w:t>
      </w:r>
    </w:p>
    <w:p w14:paraId="2F5C1007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11.3.2 </w:t>
      </w:r>
      <w:r>
        <w:rPr>
          <w:rFonts w:eastAsia="Times New Roman"/>
          <w:color w:val="000000"/>
          <w:sz w:val="24"/>
          <w:szCs w:val="24"/>
          <w:lang w:eastAsia="pt-BR"/>
        </w:rPr>
        <w:t>exigir o cumprimento de todas as obrigações assumidas pelo Contratado, de acordo com as cláusulas contratuais e os t</w:t>
      </w:r>
      <w:r>
        <w:rPr>
          <w:rFonts w:eastAsia="Times New Roman"/>
          <w:color w:val="000000"/>
          <w:sz w:val="24"/>
          <w:szCs w:val="24"/>
          <w:lang w:eastAsia="pt-BR"/>
        </w:rPr>
        <w:t>ermos de sua proposta;</w:t>
      </w:r>
    </w:p>
    <w:p w14:paraId="79DFA1D9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11.3.3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verificar minuciosamente, no prazo fixado, a conformidade do serviço recebido provisoriamente, com as especificações constantes do Termo de Dispensa de Licitação e da proposta, para fins de aceitação e recebimento definitivo;</w:t>
      </w:r>
    </w:p>
    <w:p w14:paraId="135102B6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11.3.4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comunicar ao Contratad</w:t>
      </w:r>
      <w:r>
        <w:rPr>
          <w:rFonts w:eastAsia="Times New Roman"/>
          <w:color w:val="000000"/>
          <w:sz w:val="24"/>
          <w:szCs w:val="24"/>
          <w:lang w:eastAsia="pt-BR"/>
        </w:rPr>
        <w:t>o, por escrito, as imperfeições, falhas ou irregularidades verificadas, fixando prazo para a sua correção;</w:t>
      </w:r>
    </w:p>
    <w:p w14:paraId="25E1C3C8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11.3.5 </w:t>
      </w:r>
      <w:r>
        <w:rPr>
          <w:rFonts w:eastAsia="Times New Roman"/>
          <w:color w:val="000000"/>
          <w:sz w:val="24"/>
          <w:szCs w:val="24"/>
          <w:lang w:eastAsia="pt-BR"/>
        </w:rPr>
        <w:t>acompanhar e fiscalizar o cumprimento das obrigações do Contratado, através de comissão ou de servidores especialmente designados;</w:t>
      </w:r>
    </w:p>
    <w:p w14:paraId="612083F4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11.3.6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efet</w:t>
      </w:r>
      <w:r>
        <w:rPr>
          <w:rFonts w:eastAsia="Times New Roman"/>
          <w:color w:val="000000"/>
          <w:sz w:val="24"/>
          <w:szCs w:val="24"/>
          <w:lang w:eastAsia="pt-BR"/>
        </w:rPr>
        <w:t>uar o pagamento ao Contratado no valor correspondente ao serviço prestado, no prazo e forma estabelecidos neste Contrato;</w:t>
      </w:r>
    </w:p>
    <w:p w14:paraId="37731F9A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>11.3.7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efetuar as eventuais retenções tributárias devidas sobre o valor da nota fiscal e fatura fornecida pelo Contratado, no que coub</w:t>
      </w:r>
      <w:r>
        <w:rPr>
          <w:rFonts w:eastAsia="Times New Roman"/>
          <w:color w:val="000000"/>
          <w:sz w:val="24"/>
          <w:szCs w:val="24"/>
          <w:lang w:eastAsia="pt-BR"/>
        </w:rPr>
        <w:t>er;</w:t>
      </w:r>
    </w:p>
    <w:p w14:paraId="5690295E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11.3.8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prestar as informações e os esclarecimentos que venham a ser solicitados pelo Contratado.</w:t>
      </w:r>
    </w:p>
    <w:tbl>
      <w:tblPr>
        <w:tblW w:w="9180" w:type="dxa"/>
        <w:tblInd w:w="-2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1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04701B" w14:paraId="151F7816" w14:textId="77777777"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7" w:type="dxa"/>
            </w:tcMar>
          </w:tcPr>
          <w:p w14:paraId="738FCD7E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Nota explicativa</w:t>
            </w:r>
          </w:p>
          <w:p w14:paraId="6ECB4C83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>(Obs. As notas explicativas são meramente orientativas. Portanto, devem ser excluídas da minuta do contrato que será assinado)</w:t>
            </w:r>
          </w:p>
          <w:p w14:paraId="0843339B" w14:textId="77777777" w:rsidR="0004701B" w:rsidRDefault="009A6593">
            <w:pPr>
              <w:shd w:val="clear" w:color="auto" w:fill="FFFF00"/>
              <w:spacing w:before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sz w:val="20"/>
                <w:szCs w:val="20"/>
                <w:lang w:val="pt-BR" w:eastAsia="pt-BR"/>
              </w:rPr>
              <w:t xml:space="preserve">O </w:t>
            </w:r>
            <w:r>
              <w:rPr>
                <w:rFonts w:eastAsia="Times New Roman"/>
                <w:sz w:val="20"/>
                <w:szCs w:val="20"/>
                <w:lang w:val="pt-BR" w:eastAsia="pt-BR"/>
              </w:rPr>
              <w:t>setor competente poderá incluir no referido item novas obrigações, pertinentes ao objeto.</w:t>
            </w:r>
          </w:p>
        </w:tc>
      </w:tr>
    </w:tbl>
    <w:p w14:paraId="734E8F00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 PENALIDADES:</w:t>
      </w:r>
    </w:p>
    <w:p w14:paraId="27D0D6E2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O contratado que incorra em infrações, </w:t>
      </w:r>
      <w:r>
        <w:rPr>
          <w:rFonts w:eastAsia="Times New Roman"/>
          <w:color w:val="000000"/>
          <w:sz w:val="24"/>
          <w:szCs w:val="24"/>
          <w:lang w:eastAsia="pt-BR"/>
        </w:rPr>
        <w:t>sujeita-se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às seguintes sanções administrativas:</w:t>
      </w:r>
    </w:p>
    <w:p w14:paraId="11D05487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advertência;</w:t>
      </w:r>
    </w:p>
    <w:p w14:paraId="004769E8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multa;</w:t>
      </w:r>
    </w:p>
    <w:p w14:paraId="4EB698D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c) suspensão temporária de participação em licitação e impedimento de contratar com a Administração, por prazo não superior a 02 (dois) anos; </w:t>
      </w:r>
    </w:p>
    <w:p w14:paraId="4E1316E0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d) declaração de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inidoneidade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para licitar ou contratar com a Administração Pública, por prazo não superior a 05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(cinco) anos;</w:t>
      </w:r>
    </w:p>
    <w:p w14:paraId="4D616744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12.2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As sanções previstas nas alíneas </w:t>
      </w:r>
      <w:r>
        <w:rPr>
          <w:rFonts w:eastAsia="Times New Roman"/>
          <w:color w:val="000000"/>
          <w:sz w:val="24"/>
          <w:szCs w:val="24"/>
          <w:lang w:eastAsia="pt-BR"/>
        </w:rPr>
        <w:t>“a”, “c” e “d”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do item anterior poderão ser aplicadas </w:t>
      </w:r>
      <w:r>
        <w:rPr>
          <w:rFonts w:eastAsia="Times New Roman"/>
          <w:color w:val="000000"/>
          <w:sz w:val="24"/>
          <w:szCs w:val="24"/>
          <w:lang w:eastAsia="pt-BR"/>
        </w:rPr>
        <w:t>ao contratado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cumulativamente com a multa.</w:t>
      </w:r>
    </w:p>
    <w:p w14:paraId="2CC37804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12.3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Advertência será aplicada por conduta que prejudique o andamento do </w:t>
      </w:r>
      <w:r>
        <w:rPr>
          <w:rFonts w:eastAsia="Times New Roman"/>
          <w:color w:val="000000"/>
          <w:sz w:val="24"/>
          <w:szCs w:val="24"/>
          <w:lang w:eastAsia="pt-BR"/>
        </w:rPr>
        <w:t>procedimento de contratação.</w:t>
      </w:r>
    </w:p>
    <w:p w14:paraId="61E002E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12.4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0,1% (zero vírgula um por cento) até 1% (um por cento) sobre o valor total do lote no qual participou, será aplicada a quem:</w:t>
      </w:r>
    </w:p>
    <w:p w14:paraId="69DC1C6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retardar ou impedir o andamento do procedimento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de contratação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;</w:t>
      </w:r>
    </w:p>
    <w:p w14:paraId="3C3A7602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não mantiver sua proposta;</w:t>
      </w:r>
    </w:p>
    <w:p w14:paraId="29CDF55B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apresentar declara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ção falsa;</w:t>
      </w:r>
    </w:p>
    <w:p w14:paraId="5D4A7A99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deixar de apresentar documento na fase de saneamento.</w:t>
      </w:r>
    </w:p>
    <w:p w14:paraId="0D4E37E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12.5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0,1% (zero vírgula um por cento) até 5% (cinco por cento) sobre o valor total do lote no qual </w:t>
      </w:r>
      <w:r>
        <w:rPr>
          <w:rFonts w:eastAsia="Times New Roman"/>
          <w:color w:val="000000"/>
          <w:sz w:val="24"/>
          <w:szCs w:val="24"/>
          <w:lang w:eastAsia="pt-BR"/>
        </w:rPr>
        <w:t>participou, será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aplicada a quem:</w:t>
      </w:r>
    </w:p>
    <w:p w14:paraId="0CC4014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apresentar documento falso;</w:t>
      </w:r>
    </w:p>
    <w:p w14:paraId="5671982B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b) de forma injustificada, deixar de assinar o contrato ou instrumento equivalente;</w:t>
      </w:r>
    </w:p>
    <w:p w14:paraId="5EE79D3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foi advertido e reincidiu pelo(s) mesmo(s) motivo(s).</w:t>
      </w:r>
    </w:p>
    <w:p w14:paraId="7687EB0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12.6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Será aplicada multa de mora diária de até 0,3% (zero vírgula três por cento), calculada sobre o valor global do contrato, até o </w:t>
      </w:r>
      <w:r>
        <w:rPr>
          <w:rFonts w:eastAsia="Times New Roman"/>
          <w:color w:val="000000"/>
          <w:sz w:val="24"/>
          <w:szCs w:val="24"/>
          <w:lang w:eastAsia="pt-BR"/>
        </w:rPr>
        <w:t>10º (décimo) dia de atraso na prestação do objeto contratual; a partir do 11º (décimo primeiro) dia será cabível a multa compen</w:t>
      </w:r>
      <w:r>
        <w:rPr>
          <w:rFonts w:eastAsia="Times New Roman"/>
          <w:color w:val="000000"/>
          <w:sz w:val="24"/>
          <w:szCs w:val="24"/>
          <w:lang w:eastAsia="pt-BR"/>
        </w:rPr>
        <w:t>satória prevista no item 12.7.</w:t>
      </w:r>
    </w:p>
    <w:p w14:paraId="57512CE9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12.7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multa, de 10% (dez por cento) até 20% (vinte por cento) sobre o valor total do contrato, será aplicada no caso de inexecução total ou parcial do contrato.</w:t>
      </w:r>
    </w:p>
    <w:p w14:paraId="6034C2BB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12.8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suspensão temporária de participação em licitação e impe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dimento de contratar com a Administração, pelo prazo de até 02 (dois) anos, será aplicada ao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contratado que:</w:t>
      </w:r>
    </w:p>
    <w:p w14:paraId="631F62D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bookmarkStart w:id="2" w:name="4913615"/>
      <w:bookmarkEnd w:id="2"/>
      <w:r>
        <w:rPr>
          <w:rFonts w:eastAsia="Times New Roman"/>
          <w:color w:val="000000"/>
          <w:sz w:val="24"/>
          <w:szCs w:val="24"/>
          <w:lang w:eastAsia="pt-BR"/>
        </w:rPr>
        <w:t>a) recusar-se injustificadamente, após ser escolhido pela Administração, a assinar o contrato, aceitar ou retirar o instrumento equivalente, dentro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do prazo estabelecido pela Administração;</w:t>
      </w:r>
    </w:p>
    <w:p w14:paraId="461FA2F4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bookmarkStart w:id="3" w:name="4913816"/>
      <w:bookmarkEnd w:id="3"/>
      <w:r>
        <w:rPr>
          <w:rFonts w:eastAsia="Times New Roman"/>
          <w:sz w:val="24"/>
          <w:szCs w:val="24"/>
          <w:lang w:eastAsia="pt-BR"/>
        </w:rPr>
        <w:t>b) não mantiver sua proposta;</w:t>
      </w:r>
    </w:p>
    <w:p w14:paraId="46BB441B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abandonar a execução do contrato;</w:t>
      </w:r>
    </w:p>
    <w:p w14:paraId="19309501" w14:textId="77777777" w:rsidR="0004701B" w:rsidRDefault="009A6593">
      <w:pPr>
        <w:widowControl/>
        <w:spacing w:beforeAutospacing="1" w:afterAutospacing="1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incorrer em inexecução contratual.</w:t>
      </w:r>
    </w:p>
    <w:p w14:paraId="77D10EFE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12.9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declaração de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inidoneidade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para licitar ou contratar com a Administração Pública, pelo prazo de até 0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5 (cinco) anos, será aplicada a quem:</w:t>
      </w:r>
    </w:p>
    <w:p w14:paraId="2A3918FE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fizer declaração falsa na fase de habilitação;</w:t>
      </w:r>
    </w:p>
    <w:p w14:paraId="6B807F58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b) apresentar documento falso;</w:t>
      </w:r>
    </w:p>
    <w:p w14:paraId="3BA24037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frustrar ou fraudar, mediante ajuste, combinação ou qualquer outro expediente, o procedimento;</w:t>
      </w:r>
    </w:p>
    <w:p w14:paraId="5A86518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afastar ou procurar afastar particip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ante, por meio de violência, grave ameaça, fraude ou oferecimento de vantagem de qualquer tipo;</w:t>
      </w:r>
    </w:p>
    <w:p w14:paraId="6DF26FD2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e) agir de má-fé na relação contratual, comprovada em procedimento específico;</w:t>
      </w:r>
    </w:p>
    <w:p w14:paraId="08B8CBF2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f) tenha sofrido condenação judicial definitiva por praticar, por meios dolosos,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fraude fiscal no recolhimento de quaisquer tributos;</w:t>
      </w:r>
    </w:p>
    <w:p w14:paraId="3474B1BF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g) demonstrar não possuir idoneidade para contratar com a Administração, em virtude de atos ilícitos praticados, em especial, infrações à ordem econômica definidos na Lei Federal nº 12.529/2011;</w:t>
      </w:r>
    </w:p>
    <w:p w14:paraId="7BD3B404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h) tenha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sofrido condenação definitiva por ato de improbidade administrativa, na forma da lei.</w:t>
      </w:r>
    </w:p>
    <w:p w14:paraId="03ADF02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12.10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 autoridade máxima do órgão ou entidade é a autoridade competente para impor as penalidades previstas no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item 12.1, alíneas “c” e “d”. </w:t>
      </w:r>
    </w:p>
    <w:p w14:paraId="42E37F0F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12.11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Estendem-se os efeit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os da penalidade de suspensão do direito de contratar com a Administração ou da declaração de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inidoneidade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:</w:t>
      </w:r>
    </w:p>
    <w:p w14:paraId="2C8E2955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às pessoas físicas que constituíram a pessoa jurídica, as quais permanecem impedidas de licitar com a Administração Pública enquanto perdurarem a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s causas da penalidade, independentemente de nova pessoa jurídica que vierem a constituir ou de outra em que figurarem como sócios;</w:t>
      </w:r>
    </w:p>
    <w:p w14:paraId="64D4754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às pessoas jurídicas que tenham sócios comuns com as pessoas físicas referidas no inciso anterior.</w:t>
      </w:r>
    </w:p>
    <w:p w14:paraId="45A3DEA3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12.12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Na aplicação das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sanções, a Administração observará as seguintes circunstâncias:</w:t>
      </w:r>
    </w:p>
    <w:p w14:paraId="3AA0F5BF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a) proporcionalidade entre a sanção, a gravidade da infração e o vulto econômico da contratação;</w:t>
      </w:r>
    </w:p>
    <w:p w14:paraId="4C0074C1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os danos resultantes da infração;</w:t>
      </w:r>
    </w:p>
    <w:p w14:paraId="488BFE2F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c) situação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econômico-financeira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da sancionada, em especi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al sua capacidade de geração de receitas e seu patrimônio, no caso de aplicação de multa;</w:t>
      </w:r>
    </w:p>
    <w:p w14:paraId="3DA32465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d) reincidência, assim entendida a repetição de infração de igual natureza após aplicação da sanção anterior; e</w:t>
      </w:r>
    </w:p>
    <w:p w14:paraId="36B80FEF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e) circunstâncias gerais agravantes ou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atenuantes da infração.</w:t>
      </w:r>
    </w:p>
    <w:p w14:paraId="4E48041D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12.13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Nos casos não previstos no Termo de Dispensa de Licitação ou neste contrato, inclusive sobre o procedimento de aplicação das sanções administrativas, deverão ser observadas as disposições da Lei Estadual nº 15.608/2007 e da Le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 Federal nº 8.666/1993.</w:t>
      </w:r>
    </w:p>
    <w:p w14:paraId="3BD2A088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12.14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Sem prejuízo das penalidades previstas nas cláusulas anteriores, a responsabilização administrativa e civil de pessoas jurídicas pela prática de atos contra a Administração Pública, nacional ou estrangeira, na participação da presente aquisição e nos cont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ratos ou vínculos derivados, também se dará na forma prevista na Lei Federal nº 12.846/2013, regulamentada, no âmbito do Estado do Paraná, pelo Decreto Estadual nº 10.271/2014.</w:t>
      </w:r>
    </w:p>
    <w:p w14:paraId="1A654CA3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12.15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Quaisquer penalidades aplicadas serão transcritas no Cadastro Unificado d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 Fornecedores do Estado do Paraná (CFPR).</w:t>
      </w:r>
    </w:p>
    <w:p w14:paraId="3B39CAC7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 xml:space="preserve">12.16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Todas as penalidades descritas neste contrato somente serão efetivamente aplicadas após instauração de regular processo administrativo.</w:t>
      </w:r>
    </w:p>
    <w:p w14:paraId="33250BA9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12.17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Após decisão definitiva proferida no processo administrativo, as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multas aplicadas deverão ser recolhidas à conta do Contratante, no prazo de 05 (cinco) dias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úteis a contar da data da notificação, sob pena de seu valor ser descontado da garantia do contrato, </w:t>
      </w:r>
      <w:r>
        <w:rPr>
          <w:rFonts w:eastAsia="Times New Roman"/>
          <w:color w:val="000000"/>
          <w:sz w:val="24"/>
          <w:szCs w:val="24"/>
          <w:lang w:eastAsia="pt-BR"/>
        </w:rPr>
        <w:t>se existente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ou do documento de cobrança, na ocasião do pagame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nto, podendo, ainda, ser exigida judicialmente.</w:t>
      </w:r>
    </w:p>
    <w:p w14:paraId="2F3D244B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13 CASOS DE RESCISÃO:</w:t>
      </w:r>
    </w:p>
    <w:p w14:paraId="57A6192D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13.1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presente instrumento poderá ser rescindido:</w:t>
      </w:r>
    </w:p>
    <w:p w14:paraId="1A20BB93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a) 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por ato unilateral e escrito do Contratante, nos casos enumerados nos incisos I a XII e XVII a XX do 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art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>. 129 da Lei Estadual n.º 15</w:t>
      </w:r>
      <w:r>
        <w:rPr>
          <w:rFonts w:eastAsia="Times New Roman"/>
          <w:color w:val="000000"/>
          <w:sz w:val="24"/>
          <w:szCs w:val="24"/>
          <w:lang w:eastAsia="pt-BR"/>
        </w:rPr>
        <w:t>.608/2007;</w:t>
      </w:r>
    </w:p>
    <w:p w14:paraId="74C8C347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b) 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amigavelmente, por acordo entre as partes, reduzidas a termo no </w:t>
      </w:r>
      <w:proofErr w:type="spellStart"/>
      <w:r>
        <w:rPr>
          <w:rFonts w:eastAsia="Times New Roman"/>
          <w:color w:val="000000"/>
          <w:sz w:val="24"/>
          <w:szCs w:val="24"/>
          <w:lang w:eastAsia="pt-BR"/>
        </w:rPr>
        <w:t>respectivo</w:t>
      </w:r>
      <w:proofErr w:type="spellEnd"/>
      <w:r>
        <w:rPr>
          <w:rFonts w:eastAsia="Times New Roman"/>
          <w:color w:val="000000"/>
          <w:sz w:val="24"/>
          <w:szCs w:val="24"/>
          <w:lang w:eastAsia="pt-BR"/>
        </w:rPr>
        <w:t xml:space="preserve"> procedimento administrativo, desde que haja conveniência para a Administração; ou</w:t>
      </w:r>
    </w:p>
    <w:p w14:paraId="54F86291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c) </w:t>
      </w:r>
      <w:r>
        <w:rPr>
          <w:rFonts w:eastAsia="Times New Roman"/>
          <w:color w:val="000000"/>
          <w:sz w:val="24"/>
          <w:szCs w:val="24"/>
          <w:lang w:eastAsia="pt-BR"/>
        </w:rPr>
        <w:t>jud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icialmente, nos termos da legislação.</w:t>
      </w:r>
    </w:p>
    <w:p w14:paraId="57EA448B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13.2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No caso de rescisão amigável, a part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 que pretender rescindir o Contrato comunicará sua intenção à outra, por escrito.</w:t>
      </w:r>
    </w:p>
    <w:p w14:paraId="5154699A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13.3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Os casos de rescisão contratual devem ser formalmente motivados nos autos do processo, assegurado o contraditório e o direito de prévia e ampla defesa ao Contratado.</w:t>
      </w:r>
    </w:p>
    <w:p w14:paraId="2E64225F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13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.4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Contratado, desde já, reconhece todos os direitos da Administração Pública, em caso de rescisão administrativa por inexecução total ou parcial deste contrato.</w:t>
      </w:r>
    </w:p>
    <w:p w14:paraId="52875FCA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14 ALTERAÇÕES CONTRATUAIS, ACRÉSCIMOS E SUPRESSÕES:</w:t>
      </w:r>
    </w:p>
    <w:p w14:paraId="2E72BAF3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14.1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Este contrato poderá ser alterado 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m qualquer das hipóteses previstas nos artigos 104 e 112 da Lei Estadual n.º 15.608/2007.</w:t>
      </w:r>
    </w:p>
    <w:p w14:paraId="027ACBB5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14.1.1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O Contratado está obrigado a aceitar acréscimos ou supressões até o limite de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50% (cinquenta por cento)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do valor do contrato, nos termos do artigo 13 da Medida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Provisória nº 1.047/2021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. </w:t>
      </w:r>
    </w:p>
    <w:p w14:paraId="3BE5808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14.2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É admissível a continuidade do contrato administrativo quando houver fusão, cisão ou incorporação do Contratado com outra pessoa jurídica, desde que:</w:t>
      </w:r>
    </w:p>
    <w:p w14:paraId="6E8151A0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a) sejam observados pela nova pessoa jurídica todos os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requisitos de habilitação exigidos na licitação original;</w:t>
      </w:r>
    </w:p>
    <w:p w14:paraId="72256500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b) sejam mantidas as demais cláusulas e condições do contrato; e</w:t>
      </w:r>
    </w:p>
    <w:p w14:paraId="1FA0B733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c) não haja prejuízo à execução do objeto pactuado e haja anuência expressa da Administração à continuidade do contrato.</w:t>
      </w:r>
    </w:p>
    <w:p w14:paraId="73A0DF4A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14.3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As alte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rações previstas nesta cláusula serão formalizadas por termo aditivo ao contrato.</w:t>
      </w:r>
    </w:p>
    <w:tbl>
      <w:tblPr>
        <w:tblW w:w="9135" w:type="dxa"/>
        <w:tblInd w:w="-2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1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35"/>
      </w:tblGrid>
      <w:tr w:rsidR="0004701B" w14:paraId="7E224F09" w14:textId="77777777">
        <w:tc>
          <w:tcPr>
            <w:tcW w:w="9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7" w:type="dxa"/>
            </w:tcMar>
          </w:tcPr>
          <w:p w14:paraId="7DA309D2" w14:textId="77777777" w:rsidR="0004701B" w:rsidRDefault="009A6593">
            <w:pPr>
              <w:shd w:val="clear" w:color="auto" w:fill="FFFF00"/>
              <w:spacing w:beforeAutospacing="1" w:afterAutospacing="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lastRenderedPageBreak/>
              <w:t>Nota explicativa</w:t>
            </w:r>
          </w:p>
          <w:p w14:paraId="72BCCBE0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  <w:rPr>
                <w:rFonts w:eastAsia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val="pt-BR" w:eastAsia="pt-BR"/>
              </w:rPr>
              <w:t>(Obs. As notas explicativas são meramente orientativas. Portanto, devem ser excluídas da minuta do contrato que será assinado)</w:t>
            </w:r>
          </w:p>
          <w:p w14:paraId="4FE643B0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A Administração deverá optar por uma das cláusulas abaixo, conforme previamente definido no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Termo de Dispensa de Licitação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:</w:t>
            </w:r>
          </w:p>
          <w:p w14:paraId="4FBFA5C1" w14:textId="77777777" w:rsidR="0004701B" w:rsidRDefault="009A6593">
            <w:pPr>
              <w:shd w:val="clear" w:color="auto" w:fill="FFFF00"/>
              <w:spacing w:beforeAutospacing="1" w:afterAutospacing="1"/>
              <w:ind w:left="28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“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14.4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Não será admitida a subcontratação do serviço.”</w:t>
            </w:r>
          </w:p>
          <w:p w14:paraId="0646CFC2" w14:textId="77777777" w:rsidR="0004701B" w:rsidRDefault="009A6593">
            <w:pPr>
              <w:shd w:val="clear" w:color="auto" w:fill="FFFF00"/>
              <w:spacing w:beforeAutospacing="1" w:afterAutospacing="1"/>
              <w:ind w:left="28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ou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</w:t>
            </w:r>
          </w:p>
          <w:p w14:paraId="659CF581" w14:textId="77777777" w:rsidR="0004701B" w:rsidRDefault="009A6593">
            <w:pPr>
              <w:shd w:val="clear" w:color="auto" w:fill="FFFF00"/>
              <w:spacing w:beforeAutospacing="1" w:afterAutospacing="1"/>
              <w:ind w:left="28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“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14.4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Será admitida a subcontratação parcial do serviço, no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percentual de XXXX% (VALOR POR EXTENSO), desde que justificada e aceita pela Administração.</w:t>
            </w:r>
          </w:p>
          <w:p w14:paraId="51834043" w14:textId="77777777" w:rsidR="0004701B" w:rsidRDefault="009A6593">
            <w:pPr>
              <w:shd w:val="clear" w:color="auto" w:fill="FFFF00"/>
              <w:spacing w:beforeAutospacing="1" w:afterAutospacing="1"/>
              <w:ind w:left="28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14.4.1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a subcontratada deve apresentar os mesmos requisitos de habilitação do Contratado.</w:t>
            </w:r>
          </w:p>
          <w:p w14:paraId="3345217C" w14:textId="77777777" w:rsidR="0004701B" w:rsidRDefault="009A6593">
            <w:pPr>
              <w:shd w:val="clear" w:color="auto" w:fill="FFFF00"/>
              <w:spacing w:beforeAutospacing="1"/>
              <w:ind w:left="28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14.4.2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em qualquer hipótese de subcontratação, permanece a responsabilidad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e integral do Contratado pela perfeita execução contratual, cabendo-lhe realizar a supervisão e a coordenação das atividades da subcontratada, bem como responder perante a contratante pelo rigoroso cumprimento das obrigações contratuais correspondentes ao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objeto da subcontratação.”</w:t>
            </w:r>
          </w:p>
        </w:tc>
      </w:tr>
    </w:tbl>
    <w:p w14:paraId="053F06EE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15 DISPOSIÇÕES GERAIS:</w:t>
      </w:r>
    </w:p>
    <w:p w14:paraId="5DF99946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15.1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Integram o presente contrato, para todos os fins: o Termo de Dispensa de Licitação e a proposta apresentada pelo Contratado.</w:t>
      </w:r>
    </w:p>
    <w:p w14:paraId="4B79F0D7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15.2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Este contrato é regido pela Lei Estadual n.º 15.608/2007, pela </w:t>
      </w:r>
      <w:r>
        <w:rPr>
          <w:rFonts w:eastAsia="Times New Roman"/>
          <w:color w:val="000000"/>
          <w:sz w:val="24"/>
          <w:szCs w:val="24"/>
          <w:lang w:eastAsia="pt-BR"/>
        </w:rPr>
        <w:t>Medida Provisória nº 1.047, de 03 de maio de 2021, e, subsidiariamente, pela Lei Federal n.º 8.666/1993 e demais leis estaduais e federais sobre contratos administrativos, aplicando-se referida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legislação aos casos omissos no presente contrato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</w:p>
    <w:p w14:paraId="20193CDA" w14:textId="77777777" w:rsidR="0004701B" w:rsidRDefault="0004701B">
      <w:pPr>
        <w:widowControl/>
        <w:spacing w:beforeAutospacing="1" w:afterAutospacing="1"/>
        <w:ind w:left="28"/>
        <w:jc w:val="both"/>
        <w:rPr>
          <w:rFonts w:eastAsia="Times New Roman"/>
          <w:vanish/>
          <w:sz w:val="24"/>
          <w:szCs w:val="24"/>
          <w:lang w:eastAsia="pt-BR"/>
        </w:rPr>
      </w:pPr>
    </w:p>
    <w:p w14:paraId="03403B62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15.3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As questões decorrentes da execução deste instrumento, que não possam ser dirimidas administrativamente, serão processadas e julgadas na Justiça Estadual, no Foro Central da Comarca da Região Metro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politana de Curitiba – PR, com exclusão de qualquer outro, por mais privilegiado que seja.</w:t>
      </w:r>
    </w:p>
    <w:tbl>
      <w:tblPr>
        <w:tblW w:w="9180" w:type="dxa"/>
        <w:tblInd w:w="-3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9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04701B" w14:paraId="52C403A9" w14:textId="77777777"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" w:type="dxa"/>
            </w:tcMar>
          </w:tcPr>
          <w:p w14:paraId="5232DD51" w14:textId="77777777" w:rsidR="0004701B" w:rsidRDefault="009A6593">
            <w:pPr>
              <w:shd w:val="clear" w:color="auto" w:fill="FFFF00"/>
              <w:spacing w:beforeAutospacing="1" w:afterAutospacing="1"/>
              <w:jc w:val="both"/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Nota explicativa</w:t>
            </w:r>
          </w:p>
          <w:p w14:paraId="0461478B" w14:textId="77777777" w:rsidR="0004701B" w:rsidRDefault="009A6593">
            <w:pPr>
              <w:shd w:val="clear" w:color="auto" w:fill="FFFF00"/>
              <w:spacing w:beforeAutospacing="1" w:afterAutospacing="1"/>
              <w:ind w:firstLine="11"/>
              <w:jc w:val="both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(Obs. As notas explicativas são meramente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orientativas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. Portanto, devem ser excluídas da minuta do contrato que será assinado)</w:t>
            </w:r>
          </w:p>
          <w:p w14:paraId="2302652E" w14:textId="77777777" w:rsidR="0004701B" w:rsidRDefault="009A6593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Ressalta-se que </w:t>
            </w:r>
            <w:bookmarkStart w:id="4" w:name="47501"/>
            <w:bookmarkEnd w:id="4"/>
            <w:r>
              <w:rPr>
                <w:rFonts w:eastAsia="Times New Roman"/>
                <w:sz w:val="20"/>
                <w:szCs w:val="20"/>
                <w:lang w:eastAsia="pt-BR"/>
              </w:rPr>
              <w:t xml:space="preserve">não se aplica o foro da sede da Administração às contratações internacionais (ver §5º do </w:t>
            </w:r>
            <w:proofErr w:type="spellStart"/>
            <w:r>
              <w:rPr>
                <w:rFonts w:eastAsia="Times New Roman"/>
                <w:sz w:val="20"/>
                <w:szCs w:val="2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0"/>
                <w:szCs w:val="20"/>
                <w:lang w:eastAsia="pt-BR"/>
              </w:rPr>
              <w:t>. 78 da Lei Estadual nº 15.608/2007), nas seguintes hipóteses:</w:t>
            </w:r>
          </w:p>
          <w:p w14:paraId="2DF06CB4" w14:textId="77777777" w:rsidR="0004701B" w:rsidRDefault="0004701B">
            <w:pPr>
              <w:shd w:val="clear" w:color="auto" w:fill="FFFF00"/>
              <w:jc w:val="both"/>
              <w:rPr>
                <w:rFonts w:eastAsia="Times New Roman"/>
                <w:lang w:eastAsia="pt-BR"/>
              </w:rPr>
            </w:pPr>
          </w:p>
          <w:p w14:paraId="7B870ACE" w14:textId="77777777" w:rsidR="0004701B" w:rsidRDefault="009A6593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-</w:t>
            </w:r>
            <w:r>
              <w:rPr>
                <w:sz w:val="20"/>
                <w:szCs w:val="20"/>
              </w:rPr>
              <w:t xml:space="preserve"> </w:t>
            </w:r>
            <w:bookmarkStart w:id="5" w:name="47503"/>
            <w:bookmarkEnd w:id="5"/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aquisição de bens e serviços cujo pagamento seja feito com o produto de </w:t>
            </w:r>
            <w:r>
              <w:rPr>
                <w:sz w:val="20"/>
                <w:szCs w:val="20"/>
              </w:rPr>
              <w:t>financiamento concedido por organismo financeiro internacional de que o Brasil faça parte ou por agência estrangeira de cooperação;</w:t>
            </w:r>
          </w:p>
          <w:p w14:paraId="06B683BD" w14:textId="77777777" w:rsidR="0004701B" w:rsidRDefault="009A6593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-</w:t>
            </w:r>
            <w:r>
              <w:rPr>
                <w:sz w:val="20"/>
                <w:szCs w:val="20"/>
              </w:rPr>
              <w:t xml:space="preserve"> </w:t>
            </w:r>
            <w:bookmarkStart w:id="6" w:name="47504"/>
            <w:bookmarkEnd w:id="6"/>
            <w:r>
              <w:rPr>
                <w:sz w:val="20"/>
                <w:szCs w:val="20"/>
              </w:rPr>
              <w:t>nos casos de contratação com empresa estrangeira, para a compra de equipamentos fabricados e entregues no Exterior, des</w:t>
            </w:r>
            <w:r>
              <w:rPr>
                <w:sz w:val="20"/>
                <w:szCs w:val="20"/>
              </w:rPr>
              <w:t>de que tenha havido prévia autorização do Chefe do Poder Executivo;</w:t>
            </w:r>
          </w:p>
          <w:p w14:paraId="22E8A9BA" w14:textId="77777777" w:rsidR="0004701B" w:rsidRDefault="009A6593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-</w:t>
            </w:r>
            <w:r>
              <w:rPr>
                <w:sz w:val="20"/>
                <w:szCs w:val="20"/>
              </w:rPr>
              <w:t xml:space="preserve"> </w:t>
            </w:r>
            <w:bookmarkStart w:id="7" w:name="47506"/>
            <w:bookmarkEnd w:id="7"/>
            <w:r>
              <w:rPr>
                <w:sz w:val="20"/>
                <w:szCs w:val="20"/>
              </w:rPr>
              <w:t>nos casos de aquisição de bens e serviços realizada por unidades administrativas com sede no Exterior.</w:t>
            </w:r>
          </w:p>
        </w:tc>
      </w:tr>
    </w:tbl>
    <w:p w14:paraId="44CD41FC" w14:textId="77777777" w:rsidR="0004701B" w:rsidRDefault="009A6593">
      <w:pPr>
        <w:widowControl/>
        <w:spacing w:beforeAutospacing="1" w:afterAutospacing="1"/>
        <w:ind w:left="28"/>
        <w:jc w:val="both"/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Local e data</w:t>
      </w:r>
    </w:p>
    <w:p w14:paraId="1169475A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CONTRATANTE CONTRATADO</w:t>
      </w:r>
    </w:p>
    <w:p w14:paraId="0EE30344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Testemunhas</w:t>
      </w:r>
    </w:p>
    <w:p w14:paraId="36010AB1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1 – Nome:</w:t>
      </w:r>
    </w:p>
    <w:p w14:paraId="6103EA9C" w14:textId="77777777" w:rsidR="0004701B" w:rsidRDefault="009A6593">
      <w:pPr>
        <w:widowControl/>
        <w:spacing w:beforeAutospacing="1" w:afterAutospacing="1"/>
        <w:ind w:left="2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2 – Nome:</w:t>
      </w:r>
    </w:p>
    <w:p w14:paraId="6E4C595B" w14:textId="77777777" w:rsidR="0004701B" w:rsidRDefault="0004701B">
      <w:pPr>
        <w:pStyle w:val="Corpodotexto"/>
        <w:ind w:left="28"/>
        <w:jc w:val="both"/>
      </w:pPr>
    </w:p>
    <w:sectPr w:rsidR="0004701B">
      <w:pgSz w:w="11906" w:h="16838"/>
      <w:pgMar w:top="1417" w:right="113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1B"/>
    <w:rsid w:val="0004701B"/>
    <w:rsid w:val="009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06B6"/>
  <w15:docId w15:val="{832DE268-9FD1-4D48-8B00-DE2669E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CA6"/>
    <w:pPr>
      <w:widowControl w:val="0"/>
      <w:suppressAutoHyphens/>
    </w:pPr>
    <w:rPr>
      <w:rFonts w:ascii="Arial" w:eastAsia="Arial" w:hAnsi="Arial" w:cs="Arial"/>
      <w:color w:val="00000A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otexto"/>
    <w:qFormat/>
    <w:rsid w:val="001E4CA6"/>
    <w:rPr>
      <w:rFonts w:ascii="Arial" w:eastAsia="Arial" w:hAnsi="Arial" w:cs="Arial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E4CA6"/>
    <w:rPr>
      <w:rFonts w:ascii="Arial" w:eastAsia="Arial" w:hAnsi="Arial" w:cs="Arial"/>
      <w:lang w:val="pt-PT"/>
    </w:rPr>
  </w:style>
  <w:style w:type="character" w:customStyle="1" w:styleId="Fontepargpadro1">
    <w:name w:val="Fonte parág. padrão1"/>
    <w:qFormat/>
    <w:rsid w:val="001E4CA6"/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qFormat/>
    <w:rsid w:val="001E4CA6"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link w:val="CorpodetextoChar"/>
    <w:qFormat/>
    <w:rsid w:val="001E4CA6"/>
    <w:rPr>
      <w:sz w:val="24"/>
      <w:szCs w:val="24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E4CA6"/>
    <w:pPr>
      <w:ind w:left="953" w:hanging="360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E4CA6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1E4CA6"/>
    <w:pPr>
      <w:widowControl/>
      <w:suppressLineNumbers/>
      <w:spacing w:after="200" w:line="276" w:lineRule="auto"/>
      <w:textAlignment w:val="baseline"/>
    </w:pPr>
    <w:rPr>
      <w:rFonts w:ascii="Calibri" w:eastAsia="Calibri" w:hAnsi="Calibri" w:cs="Times New Roman"/>
      <w:lang w:val="pt-BR" w:eastAsia="zh-CN"/>
    </w:rPr>
  </w:style>
  <w:style w:type="paragraph" w:customStyle="1" w:styleId="Corpodetextorecuado">
    <w:name w:val="Corpo de texto recuado"/>
    <w:basedOn w:val="Normal"/>
    <w:link w:val="RecuodecorpodetextoChar"/>
    <w:uiPriority w:val="99"/>
    <w:semiHidden/>
    <w:unhideWhenUsed/>
    <w:qFormat/>
    <w:rsid w:val="001E4CA6"/>
    <w:pPr>
      <w:widowControl/>
      <w:spacing w:after="120" w:line="259" w:lineRule="auto"/>
      <w:ind w:left="283"/>
    </w:pPr>
    <w:rPr>
      <w:rFonts w:asciiTheme="minorHAnsi" w:eastAsiaTheme="minorHAnsi" w:hAnsiTheme="minorHAnsi" w:cstheme="minorBidi"/>
      <w:lang w:val="pt-BR"/>
    </w:rPr>
  </w:style>
  <w:style w:type="paragraph" w:customStyle="1" w:styleId="Estiloaa">
    <w:name w:val="Estiloaa"/>
    <w:qFormat/>
    <w:rsid w:val="001E4CA6"/>
    <w:pPr>
      <w:widowControl w:val="0"/>
      <w:tabs>
        <w:tab w:val="left" w:pos="720"/>
      </w:tabs>
      <w:suppressAutoHyphens/>
      <w:spacing w:before="240"/>
      <w:jc w:val="both"/>
    </w:pPr>
    <w:rPr>
      <w:rFonts w:ascii="Arial" w:eastAsia="Arial" w:hAnsi="Arial" w:cs="Times New Roman"/>
      <w:color w:val="00000A"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F745A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estern">
    <w:name w:val="western"/>
    <w:basedOn w:val="Normal"/>
    <w:qFormat/>
    <w:rsid w:val="00F745AB"/>
    <w:pPr>
      <w:widowControl/>
      <w:spacing w:beforeAutospacing="1" w:afterAutospacing="1"/>
    </w:pPr>
    <w:rPr>
      <w:rFonts w:eastAsia="Times New Roman"/>
      <w:sz w:val="24"/>
      <w:szCs w:val="24"/>
      <w:lang w:val="pt-BR" w:eastAsia="pt-BR"/>
    </w:rPr>
  </w:style>
  <w:style w:type="paragraph" w:customStyle="1" w:styleId="western1">
    <w:name w:val="western1"/>
    <w:basedOn w:val="Normal"/>
    <w:qFormat/>
    <w:rsid w:val="00F745AB"/>
    <w:pPr>
      <w:widowControl/>
      <w:spacing w:beforeAutospacing="1" w:afterAutospacing="1"/>
    </w:pPr>
    <w:rPr>
      <w:rFonts w:ascii="Liberation Serif" w:eastAsia="Times New Roman" w:hAnsi="Liberation Serif" w:cs="Liberation Serif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5571</Words>
  <Characters>30086</Characters>
  <Application>Microsoft Office Word</Application>
  <DocSecurity>0</DocSecurity>
  <Lines>250</Lines>
  <Paragraphs>71</Paragraphs>
  <ScaleCrop>false</ScaleCrop>
  <Company/>
  <LinksUpToDate>false</LinksUpToDate>
  <CharactersWithSpaces>35586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bonatto</dc:creator>
  <cp:lastModifiedBy>hamilton bonatto</cp:lastModifiedBy>
  <cp:revision>2</cp:revision>
  <dcterms:created xsi:type="dcterms:W3CDTF">2021-07-07T18:30:00Z</dcterms:created>
  <dcterms:modified xsi:type="dcterms:W3CDTF">2021-07-07T18:30:00Z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